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335F3" w14:textId="46BA023F" w:rsidR="00C54385" w:rsidRDefault="00000000" w:rsidP="005849E9">
      <w:pPr>
        <w:pStyle w:val="NormalWeb"/>
        <w:spacing w:before="0" w:beforeAutospacing="0" w:after="160" w:afterAutospacing="0" w:line="360" w:lineRule="auto"/>
        <w:jc w:val="center"/>
        <w:rPr>
          <w:rFonts w:eastAsia="Tahoma"/>
          <w:b/>
          <w:bCs/>
          <w:color w:val="000000" w:themeColor="text1"/>
          <w:kern w:val="24"/>
          <w:lang w:val="en-US"/>
        </w:rPr>
      </w:pPr>
      <w:r w:rsidRPr="00994BCA">
        <w:rPr>
          <w:rFonts w:eastAsia="Tahoma"/>
          <w:b/>
          <w:bCs/>
          <w:color w:val="000000" w:themeColor="text1"/>
          <w:kern w:val="24"/>
          <w:lang w:val="en-US"/>
        </w:rPr>
        <w:t xml:space="preserve">Stakeholders’ preferences and constraints </w:t>
      </w:r>
      <w:r w:rsidR="00C54385" w:rsidRPr="00994BCA">
        <w:rPr>
          <w:rFonts w:eastAsia="Tahoma"/>
          <w:b/>
          <w:bCs/>
          <w:color w:val="000000" w:themeColor="text1"/>
          <w:kern w:val="24"/>
        </w:rPr>
        <w:t>along</w:t>
      </w:r>
      <w:r w:rsidR="00C54385" w:rsidRPr="00994BCA" w:rsidDel="00C54385">
        <w:rPr>
          <w:rFonts w:eastAsia="Tahoma"/>
          <w:b/>
          <w:bCs/>
          <w:color w:val="000000" w:themeColor="text1"/>
          <w:kern w:val="24"/>
          <w:lang w:val="en-US"/>
        </w:rPr>
        <w:t xml:space="preserve"> </w:t>
      </w:r>
      <w:r w:rsidRPr="00994BCA">
        <w:rPr>
          <w:rFonts w:eastAsia="Tahoma"/>
          <w:b/>
          <w:bCs/>
          <w:color w:val="000000" w:themeColor="text1"/>
          <w:kern w:val="24"/>
          <w:lang w:val="en-US"/>
        </w:rPr>
        <w:t>the taro (</w:t>
      </w:r>
      <w:r w:rsidRPr="00994BCA">
        <w:rPr>
          <w:rFonts w:eastAsia="Tahoma"/>
          <w:b/>
          <w:bCs/>
          <w:i/>
          <w:iCs/>
          <w:color w:val="000000" w:themeColor="text1"/>
          <w:kern w:val="24"/>
          <w:lang w:val="en-US"/>
        </w:rPr>
        <w:t>Colocasia esculenta</w:t>
      </w:r>
      <w:r w:rsidRPr="00994BCA">
        <w:rPr>
          <w:rFonts w:eastAsia="Tahoma"/>
          <w:b/>
          <w:bCs/>
          <w:color w:val="000000" w:themeColor="text1"/>
          <w:kern w:val="24"/>
          <w:lang w:val="en-US"/>
        </w:rPr>
        <w:t xml:space="preserve"> L.) value chain in southern Benin</w:t>
      </w:r>
    </w:p>
    <w:p w14:paraId="143A92E0" w14:textId="77777777" w:rsidR="001C5E40" w:rsidRPr="00994BCA" w:rsidRDefault="001C5E40" w:rsidP="005849E9">
      <w:pPr>
        <w:pStyle w:val="NormalWeb"/>
        <w:spacing w:before="0" w:beforeAutospacing="0" w:after="160" w:afterAutospacing="0" w:line="360" w:lineRule="auto"/>
        <w:jc w:val="center"/>
        <w:rPr>
          <w:rFonts w:eastAsia="Tahoma"/>
          <w:b/>
          <w:bCs/>
          <w:color w:val="000000" w:themeColor="text1"/>
          <w:kern w:val="24"/>
          <w:lang w:val="en-US"/>
        </w:rPr>
      </w:pPr>
    </w:p>
    <w:p w14:paraId="594E375D" w14:textId="35613105" w:rsidR="0056677E" w:rsidRPr="006D2424" w:rsidRDefault="0056677E" w:rsidP="005849E9">
      <w:pPr>
        <w:spacing w:line="360" w:lineRule="auto"/>
        <w:jc w:val="center"/>
        <w:rPr>
          <w:rFonts w:ascii="Times New Roman" w:hAnsi="Times New Roman" w:cs="Times New Roman"/>
          <w:vertAlign w:val="subscript"/>
          <w:lang w:val="en-US"/>
        </w:rPr>
      </w:pPr>
      <w:proofErr w:type="spellStart"/>
      <w:r w:rsidRPr="006D2424">
        <w:rPr>
          <w:rFonts w:ascii="Times New Roman" w:hAnsi="Times New Roman" w:cs="Times New Roman"/>
          <w:lang w:val="en-US"/>
        </w:rPr>
        <w:t>Yélognissè</w:t>
      </w:r>
      <w:proofErr w:type="spellEnd"/>
      <w:r w:rsidRPr="006D2424">
        <w:rPr>
          <w:rFonts w:ascii="Times New Roman" w:hAnsi="Times New Roman" w:cs="Times New Roman"/>
          <w:lang w:val="en-US"/>
        </w:rPr>
        <w:t xml:space="preserve"> Gilles</w:t>
      </w:r>
      <w:r w:rsidR="00966B7B" w:rsidRPr="006D2424">
        <w:rPr>
          <w:rFonts w:ascii="Times New Roman" w:hAnsi="Times New Roman" w:cs="Times New Roman"/>
          <w:lang w:val="en-US"/>
        </w:rPr>
        <w:t xml:space="preserve"> CHODATON </w:t>
      </w:r>
      <w:r w:rsidR="00C54385" w:rsidRPr="006D2424">
        <w:rPr>
          <w:rFonts w:ascii="Times New Roman" w:hAnsi="Times New Roman" w:cs="Times New Roman"/>
          <w:vertAlign w:val="superscript"/>
          <w:lang w:val="en-US"/>
        </w:rPr>
        <w:t>1</w:t>
      </w:r>
      <w:r w:rsidRPr="006D2424">
        <w:rPr>
          <w:rFonts w:ascii="Times New Roman" w:hAnsi="Times New Roman" w:cs="Times New Roman"/>
          <w:lang w:val="en-US"/>
        </w:rPr>
        <w:t xml:space="preserve">, </w:t>
      </w:r>
      <w:r w:rsidR="0020785E" w:rsidRPr="006D2424">
        <w:rPr>
          <w:rFonts w:ascii="Times New Roman" w:hAnsi="Times New Roman" w:cs="Times New Roman"/>
          <w:lang w:val="en-US"/>
        </w:rPr>
        <w:t xml:space="preserve">Lucie </w:t>
      </w:r>
      <w:proofErr w:type="spellStart"/>
      <w:r w:rsidR="0020785E" w:rsidRPr="006D2424">
        <w:rPr>
          <w:rFonts w:ascii="Times New Roman" w:hAnsi="Times New Roman" w:cs="Times New Roman"/>
          <w:lang w:val="en-US"/>
        </w:rPr>
        <w:t>zinzi</w:t>
      </w:r>
      <w:proofErr w:type="spellEnd"/>
      <w:r w:rsidR="0020785E" w:rsidRPr="006D2424">
        <w:rPr>
          <w:rFonts w:ascii="Times New Roman" w:hAnsi="Times New Roman" w:cs="Times New Roman"/>
          <w:lang w:val="en-US"/>
        </w:rPr>
        <w:t xml:space="preserve"> </w:t>
      </w:r>
      <w:r w:rsidR="00966B7B" w:rsidRPr="006D2424">
        <w:rPr>
          <w:rFonts w:ascii="Times New Roman" w:hAnsi="Times New Roman" w:cs="Times New Roman"/>
          <w:lang w:val="en-US"/>
        </w:rPr>
        <w:t>NDLALA</w:t>
      </w:r>
      <w:r w:rsidR="0020785E" w:rsidRPr="006D2424">
        <w:rPr>
          <w:rFonts w:ascii="Times New Roman" w:hAnsi="Times New Roman" w:cs="Times New Roman"/>
          <w:lang w:val="en-US"/>
        </w:rPr>
        <w:t xml:space="preserve"> </w:t>
      </w:r>
      <w:r w:rsidR="0020785E" w:rsidRPr="006D2424">
        <w:rPr>
          <w:rFonts w:ascii="Times New Roman" w:hAnsi="Times New Roman" w:cs="Times New Roman"/>
          <w:vertAlign w:val="superscript"/>
          <w:lang w:val="en-US"/>
        </w:rPr>
        <w:t>2</w:t>
      </w:r>
      <w:r w:rsidR="00C54385" w:rsidRPr="006D2424">
        <w:rPr>
          <w:rFonts w:ascii="Times New Roman" w:hAnsi="Times New Roman" w:cs="Times New Roman"/>
          <w:vertAlign w:val="subscript"/>
          <w:lang w:val="en-US"/>
        </w:rPr>
        <w:t xml:space="preserve">, </w:t>
      </w:r>
      <w:proofErr w:type="spellStart"/>
      <w:r w:rsidR="005B3A3E">
        <w:rPr>
          <w:rFonts w:ascii="Times New Roman" w:hAnsi="Times New Roman" w:cs="Times New Roman"/>
          <w:lang w:val="en-US"/>
        </w:rPr>
        <w:t>Réel</w:t>
      </w:r>
      <w:proofErr w:type="spellEnd"/>
      <w:r w:rsidR="005B3A3E">
        <w:rPr>
          <w:rFonts w:ascii="Times New Roman" w:hAnsi="Times New Roman" w:cs="Times New Roman"/>
          <w:lang w:val="en-US"/>
        </w:rPr>
        <w:t xml:space="preserve"> G</w:t>
      </w:r>
      <w:r w:rsidR="00557CF2" w:rsidRPr="006D2424">
        <w:rPr>
          <w:rFonts w:ascii="Times New Roman" w:hAnsi="Times New Roman" w:cs="Times New Roman"/>
          <w:lang w:val="en-US"/>
        </w:rPr>
        <w:t>ael HOUNGBELAGNON</w:t>
      </w:r>
      <w:r w:rsidR="00557CF2" w:rsidRPr="006D2424">
        <w:rPr>
          <w:rFonts w:ascii="Times New Roman" w:hAnsi="Times New Roman" w:cs="Times New Roman"/>
          <w:vertAlign w:val="superscript"/>
          <w:lang w:val="en-US"/>
        </w:rPr>
        <w:t>1</w:t>
      </w:r>
      <w:r w:rsidR="00557CF2" w:rsidRPr="006D2424">
        <w:rPr>
          <w:rFonts w:ascii="Times New Roman" w:hAnsi="Times New Roman" w:cs="Times New Roman"/>
          <w:lang w:val="en-US"/>
        </w:rPr>
        <w:t xml:space="preserve">, </w:t>
      </w:r>
      <w:r w:rsidR="00C54385" w:rsidRPr="006D2424">
        <w:rPr>
          <w:rFonts w:ascii="Times New Roman" w:hAnsi="Times New Roman" w:cs="Times New Roman"/>
          <w:lang w:val="en-US"/>
        </w:rPr>
        <w:t>Janine DONHOUEDE</w:t>
      </w:r>
      <w:r w:rsidR="00966B7B" w:rsidRPr="006D2424">
        <w:rPr>
          <w:rFonts w:ascii="Times New Roman" w:hAnsi="Times New Roman" w:cs="Times New Roman"/>
          <w:vertAlign w:val="superscript"/>
          <w:lang w:val="en-US"/>
        </w:rPr>
        <w:t>3</w:t>
      </w:r>
      <w:r w:rsidR="00C54385" w:rsidRPr="006D2424">
        <w:rPr>
          <w:rFonts w:ascii="Times New Roman" w:hAnsi="Times New Roman" w:cs="Times New Roman"/>
          <w:lang w:val="en-US"/>
        </w:rPr>
        <w:t xml:space="preserve">, </w:t>
      </w:r>
      <w:r w:rsidR="007D3A71" w:rsidRPr="006D2424">
        <w:rPr>
          <w:rFonts w:ascii="Times New Roman" w:hAnsi="Times New Roman" w:cs="Times New Roman"/>
          <w:lang w:val="en-US"/>
        </w:rPr>
        <w:t>Lucrece ATINDEHOU</w:t>
      </w:r>
      <w:r w:rsidR="007D3A71" w:rsidRPr="006D2424">
        <w:rPr>
          <w:rFonts w:ascii="Times New Roman" w:hAnsi="Times New Roman" w:cs="Times New Roman"/>
          <w:vertAlign w:val="superscript"/>
          <w:lang w:val="en-US"/>
        </w:rPr>
        <w:t>3</w:t>
      </w:r>
      <w:r w:rsidR="007D3A71" w:rsidRPr="006D2424">
        <w:rPr>
          <w:rFonts w:ascii="Times New Roman" w:hAnsi="Times New Roman" w:cs="Times New Roman"/>
          <w:lang w:val="en-US"/>
        </w:rPr>
        <w:t xml:space="preserve">, </w:t>
      </w:r>
      <w:r w:rsidR="00966B7B" w:rsidRPr="006D2424">
        <w:rPr>
          <w:rFonts w:ascii="Times New Roman" w:hAnsi="Times New Roman" w:cs="Times New Roman"/>
          <w:lang w:val="en-US"/>
        </w:rPr>
        <w:t xml:space="preserve">Kabirou KEOUNGUE </w:t>
      </w:r>
      <w:r w:rsidR="003C5193" w:rsidRPr="006D2424">
        <w:rPr>
          <w:rFonts w:ascii="Times New Roman" w:hAnsi="Times New Roman" w:cs="Times New Roman"/>
          <w:vertAlign w:val="superscript"/>
          <w:lang w:val="en-US"/>
        </w:rPr>
        <w:t>1</w:t>
      </w:r>
      <w:r w:rsidR="00C54385" w:rsidRPr="006D2424">
        <w:rPr>
          <w:rFonts w:ascii="Times New Roman" w:hAnsi="Times New Roman" w:cs="Times New Roman"/>
          <w:lang w:val="en-US"/>
        </w:rPr>
        <w:t>, Rodrigue IDOHOU</w:t>
      </w:r>
      <w:r w:rsidR="00C54385" w:rsidRPr="006D2424">
        <w:rPr>
          <w:rFonts w:ascii="Times New Roman" w:hAnsi="Times New Roman" w:cs="Times New Roman"/>
          <w:vertAlign w:val="superscript"/>
          <w:lang w:val="en-US"/>
        </w:rPr>
        <w:t>1</w:t>
      </w:r>
    </w:p>
    <w:p w14:paraId="1DA92B97" w14:textId="06B3739D" w:rsidR="00C95F5A" w:rsidRPr="00014279" w:rsidRDefault="00000000" w:rsidP="005849E9">
      <w:pPr>
        <w:spacing w:line="360" w:lineRule="auto"/>
        <w:jc w:val="both"/>
        <w:rPr>
          <w:rFonts w:ascii="Times New Roman" w:hAnsi="Times New Roman" w:cs="Times New Roman"/>
          <w:i/>
          <w:iCs/>
          <w:lang w:val="fr-FR"/>
        </w:rPr>
      </w:pPr>
      <w:r w:rsidRPr="00014279">
        <w:rPr>
          <w:rFonts w:ascii="Times New Roman" w:hAnsi="Times New Roman" w:cs="Times New Roman"/>
          <w:i/>
          <w:kern w:val="0"/>
          <w:vertAlign w:val="superscript"/>
          <w:lang w:val="fr-FR"/>
          <w14:ligatures w14:val="none"/>
        </w:rPr>
        <w:t>1</w:t>
      </w:r>
      <w:r w:rsidR="00C54385" w:rsidRPr="00014279">
        <w:rPr>
          <w:rFonts w:ascii="Times New Roman" w:hAnsi="Times New Roman" w:cs="Times New Roman"/>
          <w:i/>
          <w:iCs/>
          <w:lang w:val="fr-FR"/>
        </w:rPr>
        <w:t xml:space="preserve">Ecole de Gestion et de Production Végétale et Semencière, Université Nationale d’Agriculture, BP 43 </w:t>
      </w:r>
      <w:proofErr w:type="spellStart"/>
      <w:r w:rsidR="00C54385" w:rsidRPr="00014279">
        <w:rPr>
          <w:rFonts w:ascii="Times New Roman" w:hAnsi="Times New Roman" w:cs="Times New Roman"/>
          <w:i/>
          <w:iCs/>
          <w:lang w:val="fr-FR"/>
        </w:rPr>
        <w:t>Kétou</w:t>
      </w:r>
      <w:proofErr w:type="spellEnd"/>
      <w:r w:rsidR="00C54385" w:rsidRPr="00014279">
        <w:rPr>
          <w:rFonts w:ascii="Times New Roman" w:hAnsi="Times New Roman" w:cs="Times New Roman"/>
          <w:i/>
          <w:iCs/>
          <w:lang w:val="fr-FR"/>
        </w:rPr>
        <w:t xml:space="preserve">, Bénin </w:t>
      </w:r>
      <w:r w:rsidRPr="00014279">
        <w:rPr>
          <w:rFonts w:ascii="Times New Roman" w:hAnsi="Times New Roman" w:cs="Times New Roman"/>
          <w:i/>
          <w:iCs/>
          <w:lang w:val="fr-FR"/>
        </w:rPr>
        <w:t xml:space="preserve"> </w:t>
      </w:r>
    </w:p>
    <w:p w14:paraId="7DFA0FE0" w14:textId="62ECB22E" w:rsidR="00C95F5A" w:rsidRDefault="00000000" w:rsidP="005849E9">
      <w:pPr>
        <w:spacing w:line="360" w:lineRule="auto"/>
        <w:jc w:val="both"/>
        <w:rPr>
          <w:rFonts w:ascii="Times New Roman" w:hAnsi="Times New Roman" w:cs="Times New Roman"/>
          <w:i/>
          <w:iCs/>
          <w:lang w:val="en-US"/>
        </w:rPr>
      </w:pPr>
      <w:r>
        <w:rPr>
          <w:rFonts w:ascii="Times New Roman" w:hAnsi="Times New Roman" w:cs="Times New Roman"/>
          <w:lang w:val="en-US"/>
        </w:rPr>
        <w:t>²</w:t>
      </w:r>
      <w:r>
        <w:rPr>
          <w:rFonts w:ascii="Times New Roman" w:hAnsi="Times New Roman" w:cs="Times New Roman"/>
          <w:i/>
          <w:iCs/>
          <w:lang w:val="en-US"/>
        </w:rPr>
        <w:t>Agricultural Research Council</w:t>
      </w:r>
      <w:r w:rsidR="00C54385">
        <w:rPr>
          <w:rFonts w:ascii="Times New Roman" w:hAnsi="Times New Roman" w:cs="Times New Roman"/>
          <w:i/>
          <w:iCs/>
          <w:lang w:val="en-US"/>
        </w:rPr>
        <w:t xml:space="preserve">, </w:t>
      </w:r>
      <w:r>
        <w:rPr>
          <w:rFonts w:ascii="Times New Roman" w:hAnsi="Times New Roman" w:cs="Times New Roman"/>
          <w:i/>
          <w:iCs/>
          <w:lang w:val="en-US"/>
        </w:rPr>
        <w:t xml:space="preserve">Grain Crops Institute, Private Bag X1251, Potchefstroom, South Africa.   </w:t>
      </w:r>
    </w:p>
    <w:p w14:paraId="0D3001A6" w14:textId="0CC59834" w:rsidR="00C95F5A" w:rsidRDefault="00000000" w:rsidP="005849E9">
      <w:pPr>
        <w:spacing w:line="360" w:lineRule="auto"/>
        <w:jc w:val="both"/>
        <w:rPr>
          <w:rFonts w:ascii="Times New Roman" w:hAnsi="Times New Roman" w:cs="Times New Roman"/>
          <w:i/>
          <w:iCs/>
          <w:lang w:val="fr-FR"/>
        </w:rPr>
      </w:pPr>
      <w:r w:rsidRPr="00367D72">
        <w:rPr>
          <w:rFonts w:ascii="Times New Roman" w:hAnsi="Times New Roman" w:cs="Times New Roman"/>
          <w:i/>
          <w:iCs/>
          <w:vertAlign w:val="superscript"/>
          <w:lang w:val="fr-FR"/>
        </w:rPr>
        <w:t>3</w:t>
      </w:r>
      <w:r w:rsidR="007D3A71">
        <w:rPr>
          <w:rFonts w:ascii="Times New Roman" w:hAnsi="Times New Roman" w:cs="Times New Roman"/>
          <w:i/>
          <w:iCs/>
          <w:vertAlign w:val="superscript"/>
          <w:lang w:val="fr-FR"/>
        </w:rPr>
        <w:t xml:space="preserve"> </w:t>
      </w:r>
      <w:r w:rsidR="007D3A71">
        <w:rPr>
          <w:rFonts w:ascii="Times New Roman" w:hAnsi="Times New Roman" w:cs="Times New Roman"/>
          <w:i/>
          <w:iCs/>
          <w:lang w:val="fr-FR"/>
        </w:rPr>
        <w:t>Laboratoire d’Ecologie Appliquée (LEA), Faculté des Sciences Agronomiques, Université d’Abomey-Calavi, 01BP 526, Bénin.</w:t>
      </w:r>
    </w:p>
    <w:p w14:paraId="05CEA177" w14:textId="3F075E86" w:rsidR="00C95F5A" w:rsidRDefault="00000000" w:rsidP="005849E9">
      <w:pPr>
        <w:spacing w:line="360" w:lineRule="auto"/>
        <w:rPr>
          <w:rFonts w:ascii="Times New Roman" w:hAnsi="Times New Roman" w:cs="Times New Roman"/>
          <w:kern w:val="0"/>
          <w:lang w:val="en-IN"/>
          <w14:ligatures w14:val="none"/>
        </w:rPr>
      </w:pPr>
      <w:r>
        <w:rPr>
          <w:rFonts w:ascii="Times New Roman" w:hAnsi="Times New Roman" w:cs="Times New Roman"/>
          <w:kern w:val="0"/>
          <w:sz w:val="22"/>
          <w:szCs w:val="22"/>
          <w:lang w:val="en-IN"/>
          <w14:ligatures w14:val="none"/>
        </w:rPr>
        <w:t>*</w:t>
      </w:r>
      <w:r w:rsidRPr="001C5E40">
        <w:rPr>
          <w:rFonts w:ascii="Times New Roman" w:hAnsi="Times New Roman" w:cs="Times New Roman"/>
          <w:kern w:val="0"/>
          <w:lang w:val="en-IN"/>
          <w14:ligatures w14:val="none"/>
        </w:rPr>
        <w:t>Corresponding author:</w:t>
      </w:r>
      <w:r>
        <w:rPr>
          <w:rFonts w:ascii="Times New Roman" w:hAnsi="Times New Roman" w:cs="Times New Roman"/>
          <w:kern w:val="0"/>
          <w:lang w:val="en-IN"/>
          <w14:ligatures w14:val="none"/>
        </w:rPr>
        <w:t xml:space="preserve"> </w:t>
      </w:r>
      <w:hyperlink r:id="rId9" w:history="1">
        <w:r w:rsidR="00BC261C" w:rsidRPr="0014751D">
          <w:rPr>
            <w:rStyle w:val="Lienhypertexte"/>
            <w:rFonts w:ascii="Times New Roman" w:hAnsi="Times New Roman" w:cs="Times New Roman"/>
            <w:kern w:val="0"/>
            <w:lang w:val="en-IN"/>
            <w14:ligatures w14:val="none"/>
          </w:rPr>
          <w:t>rodrigidohou@gmail.com</w:t>
        </w:r>
      </w:hyperlink>
      <w:r w:rsidR="00BC261C">
        <w:t xml:space="preserve"> </w:t>
      </w:r>
      <w:r w:rsidR="009E5CED">
        <w:rPr>
          <w:rFonts w:ascii="Times New Roman" w:hAnsi="Times New Roman" w:cs="Times New Roman"/>
          <w:kern w:val="0"/>
          <w:lang w:val="en-IN"/>
          <w14:ligatures w14:val="none"/>
        </w:rPr>
        <w:t xml:space="preserve"> </w:t>
      </w:r>
    </w:p>
    <w:p w14:paraId="6314FB70" w14:textId="77777777" w:rsidR="00C95F5A" w:rsidRDefault="00000000" w:rsidP="006A78DB">
      <w:pPr>
        <w:spacing w:after="0" w:line="360" w:lineRule="auto"/>
        <w:rPr>
          <w:rFonts w:ascii="Times New Roman" w:hAnsi="Times New Roman" w:cs="Times New Roman"/>
          <w:b/>
          <w:bCs/>
          <w:kern w:val="0"/>
          <w:lang w:val="en-IN"/>
          <w14:ligatures w14:val="none"/>
        </w:rPr>
      </w:pPr>
      <w:r>
        <w:rPr>
          <w:rFonts w:ascii="Times New Roman" w:hAnsi="Times New Roman" w:cs="Times New Roman"/>
          <w:b/>
          <w:bCs/>
          <w:kern w:val="0"/>
          <w:lang w:val="en-IN"/>
          <w14:ligatures w14:val="none"/>
        </w:rPr>
        <w:t>Abstract</w:t>
      </w:r>
    </w:p>
    <w:p w14:paraId="5EDB2C34" w14:textId="6B497CD1" w:rsidR="00003B0E" w:rsidRPr="00014279" w:rsidRDefault="00003B0E" w:rsidP="006A78DB">
      <w:pPr>
        <w:spacing w:after="0" w:line="360" w:lineRule="auto"/>
        <w:jc w:val="both"/>
        <w:rPr>
          <w:rFonts w:ascii="Times New Roman" w:hAnsi="Times New Roman" w:cs="Times New Roman"/>
          <w:lang w:val="en-US"/>
        </w:rPr>
      </w:pPr>
      <w:r w:rsidRPr="00014279">
        <w:rPr>
          <w:rFonts w:ascii="Times New Roman" w:hAnsi="Times New Roman" w:cs="Times New Roman"/>
          <w:lang w:val="en-US"/>
        </w:rPr>
        <w:t>Taro (</w:t>
      </w:r>
      <w:r w:rsidRPr="00014279">
        <w:rPr>
          <w:rFonts w:ascii="Times New Roman" w:hAnsi="Times New Roman" w:cs="Times New Roman"/>
          <w:i/>
          <w:iCs/>
          <w:lang w:val="en-US"/>
        </w:rPr>
        <w:t>Colocasia esculenta</w:t>
      </w:r>
      <w:r w:rsidRPr="00014279">
        <w:rPr>
          <w:rFonts w:ascii="Times New Roman" w:hAnsi="Times New Roman" w:cs="Times New Roman"/>
          <w:lang w:val="en-US"/>
        </w:rPr>
        <w:t>) is a root crop of considerable economic, nutritional, and industrial importance among tuber crops. Despite its multiple uses, taro remains a neglected and underutilized species. This study aimed to identify stakeholders’ preference criteria and constraints along the taro value chain in order to enhance its valorization in Benin. A total of 102 taro producers, 76 traders, and 43 taro processors were surveyed through face-to-face interviews and focus group discussions across 31 villages located in several districts of southern Benin. The collected data were analyzed using descriptive statistics, log-linear models (</w:t>
      </w:r>
      <w:proofErr w:type="spellStart"/>
      <w:r w:rsidRPr="00014279">
        <w:rPr>
          <w:rFonts w:ascii="Times New Roman" w:hAnsi="Times New Roman" w:cs="Times New Roman"/>
          <w:lang w:val="en-US"/>
        </w:rPr>
        <w:t>loglm</w:t>
      </w:r>
      <w:proofErr w:type="spellEnd"/>
      <w:r w:rsidRPr="00014279">
        <w:rPr>
          <w:rFonts w:ascii="Times New Roman" w:hAnsi="Times New Roman" w:cs="Times New Roman"/>
          <w:lang w:val="en-US"/>
        </w:rPr>
        <w:t xml:space="preserve">), and Multiple Correspondence Analysis (MCA). Producers identified the lack of high-yielding varieties (62.74%), labor shortages (62.74%), and skin irritation during handling (51.96%) as the major constraints to taro production. In contrast, product attributes such as color (24%), edibility of all plant parts (9%), and taste (27%) were among the least prioritized preference criteria by producers. A significant relationship was found between producers’ preference criteria and their sociocultural groups (p &lt; 0.05). These findings suggest that extending the study to other taro-producing regions across the main production zones could help uncover additional constraints or challenges not identified by the stakeholders involved in this research. Overall, the results provide valuable insights to guide policymakers in designing effective </w:t>
      </w:r>
      <w:r w:rsidRPr="00014279">
        <w:rPr>
          <w:rFonts w:ascii="Times New Roman" w:hAnsi="Times New Roman" w:cs="Times New Roman"/>
          <w:lang w:val="en-US"/>
        </w:rPr>
        <w:lastRenderedPageBreak/>
        <w:t>extension services, breeding programs, and value-addition strategies to promote taro development in Benin.</w:t>
      </w:r>
    </w:p>
    <w:p w14:paraId="06A6C367" w14:textId="21ABAD9F" w:rsidR="00251070" w:rsidRDefault="00251070" w:rsidP="006A78DB">
      <w:pPr>
        <w:spacing w:after="0" w:line="360" w:lineRule="auto"/>
        <w:jc w:val="both"/>
        <w:rPr>
          <w:rFonts w:ascii="Times New Roman" w:hAnsi="Times New Roman" w:cs="Times New Roman"/>
          <w:lang w:val="en-US"/>
        </w:rPr>
      </w:pPr>
      <w:r>
        <w:rPr>
          <w:rFonts w:ascii="Times New Roman" w:hAnsi="Times New Roman" w:cs="Times New Roman"/>
          <w:lang w:val="en-US"/>
        </w:rPr>
        <w:t xml:space="preserve">  </w:t>
      </w:r>
    </w:p>
    <w:p w14:paraId="1DFB9BEE" w14:textId="70845F39" w:rsidR="009F0908" w:rsidRPr="00712F90" w:rsidRDefault="00000000" w:rsidP="00712F90">
      <w:pPr>
        <w:suppressAutoHyphens/>
        <w:spacing w:line="360" w:lineRule="auto"/>
        <w:jc w:val="both"/>
        <w:rPr>
          <w:rFonts w:ascii="Times New Roman" w:hAnsi="Times New Roman" w:cs="Times New Roman"/>
          <w:lang w:val="en-US"/>
        </w:rPr>
      </w:pPr>
      <w:r w:rsidRPr="00712F90">
        <w:rPr>
          <w:rFonts w:ascii="Times New Roman" w:hAnsi="Times New Roman" w:cs="Times New Roman"/>
          <w:b/>
          <w:bCs/>
          <w:lang w:val="en-US"/>
        </w:rPr>
        <w:t>Keywords</w:t>
      </w:r>
      <w:r w:rsidRPr="00712F90">
        <w:rPr>
          <w:rFonts w:ascii="Times New Roman" w:hAnsi="Times New Roman" w:cs="Times New Roman"/>
          <w:lang w:val="en-US"/>
        </w:rPr>
        <w:t xml:space="preserve">: </w:t>
      </w:r>
      <w:r w:rsidRPr="00712F90">
        <w:rPr>
          <w:rFonts w:ascii="Times New Roman" w:hAnsi="Times New Roman" w:cs="Times New Roman"/>
          <w:i/>
          <w:iCs/>
          <w:lang w:val="en-US"/>
        </w:rPr>
        <w:t xml:space="preserve">Colocasia esculenta, </w:t>
      </w:r>
      <w:r w:rsidRPr="00712F90">
        <w:rPr>
          <w:rFonts w:ascii="Times New Roman" w:hAnsi="Times New Roman" w:cs="Times New Roman"/>
          <w:lang w:val="en-US"/>
        </w:rPr>
        <w:t xml:space="preserve">Constraints, Preferences Criteria, </w:t>
      </w:r>
      <w:proofErr w:type="spellStart"/>
      <w:r w:rsidRPr="00712F90">
        <w:rPr>
          <w:rFonts w:ascii="Times New Roman" w:hAnsi="Times New Roman" w:cs="Times New Roman"/>
          <w:lang w:val="en-US"/>
        </w:rPr>
        <w:t>Wémé</w:t>
      </w:r>
      <w:proofErr w:type="spellEnd"/>
      <w:r w:rsidRPr="00712F90">
        <w:rPr>
          <w:rFonts w:ascii="Times New Roman" w:hAnsi="Times New Roman" w:cs="Times New Roman"/>
          <w:lang w:val="en-US"/>
        </w:rPr>
        <w:t>, Processo</w:t>
      </w:r>
      <w:r w:rsidR="007C67BC" w:rsidRPr="00712F90">
        <w:rPr>
          <w:rFonts w:ascii="Times New Roman" w:hAnsi="Times New Roman" w:cs="Times New Roman"/>
          <w:lang w:val="en-US"/>
        </w:rPr>
        <w:t>r</w:t>
      </w:r>
    </w:p>
    <w:p w14:paraId="58BBDF67" w14:textId="03680447" w:rsidR="00C95F5A" w:rsidRDefault="00000000">
      <w:pPr>
        <w:spacing w:after="0" w:line="360" w:lineRule="auto"/>
        <w:rPr>
          <w:rFonts w:ascii="Times New Roman" w:hAnsi="Times New Roman" w:cs="Times New Roman"/>
          <w:b/>
          <w:bCs/>
          <w:lang w:val="en-US"/>
        </w:rPr>
      </w:pPr>
      <w:r>
        <w:rPr>
          <w:rFonts w:ascii="Times New Roman" w:hAnsi="Times New Roman" w:cs="Times New Roman"/>
          <w:b/>
          <w:bCs/>
          <w:lang w:val="en-US"/>
        </w:rPr>
        <w:t xml:space="preserve">Introduction </w:t>
      </w:r>
    </w:p>
    <w:p w14:paraId="3A764B6F" w14:textId="217B22F9" w:rsidR="00C95F5A" w:rsidRDefault="00000000">
      <w:pPr>
        <w:spacing w:after="0" w:line="360" w:lineRule="auto"/>
        <w:jc w:val="both"/>
        <w:rPr>
          <w:rFonts w:ascii="Times New Roman" w:hAnsi="Times New Roman" w:cs="Times New Roman"/>
          <w:lang w:val="en-US"/>
        </w:rPr>
      </w:pPr>
      <w:r>
        <w:rPr>
          <w:rFonts w:ascii="Times New Roman" w:hAnsi="Times New Roman" w:cs="Times New Roman"/>
          <w:lang w:val="en-US"/>
        </w:rPr>
        <w:t xml:space="preserve">By 2050, the global population is expected to exceed </w:t>
      </w:r>
      <w:r w:rsidR="00702C33">
        <w:rPr>
          <w:rFonts w:ascii="Times New Roman" w:hAnsi="Times New Roman" w:cs="Times New Roman"/>
          <w:lang w:val="en-US"/>
        </w:rPr>
        <w:t>10</w:t>
      </w:r>
      <w:r>
        <w:rPr>
          <w:rFonts w:ascii="Times New Roman" w:hAnsi="Times New Roman" w:cs="Times New Roman"/>
          <w:lang w:val="en-US"/>
        </w:rPr>
        <w:t xml:space="preserve"> billion people, leading to an increase in food demand </w:t>
      </w:r>
      <w:r w:rsidR="004F165B">
        <w:rPr>
          <w:rFonts w:ascii="Times New Roman" w:hAnsi="Times New Roman" w:cs="Times New Roman"/>
          <w:lang w:val="en-US"/>
        </w:rPr>
        <w:t xml:space="preserve">by </w:t>
      </w:r>
      <w:r>
        <w:rPr>
          <w:rFonts w:ascii="Times New Roman" w:hAnsi="Times New Roman" w:cs="Times New Roman"/>
          <w:lang w:val="en-US"/>
        </w:rPr>
        <w:t xml:space="preserve">up to </w:t>
      </w:r>
      <w:r w:rsidR="00702C33">
        <w:rPr>
          <w:rFonts w:ascii="Times New Roman" w:hAnsi="Times New Roman" w:cs="Times New Roman"/>
          <w:lang w:val="en-US"/>
        </w:rPr>
        <w:t>5</w:t>
      </w:r>
      <w:r>
        <w:rPr>
          <w:rFonts w:ascii="Times New Roman" w:hAnsi="Times New Roman" w:cs="Times New Roman"/>
          <w:lang w:val="en-US"/>
        </w:rPr>
        <w:t>6% (</w:t>
      </w:r>
      <w:bookmarkStart w:id="0" w:name="_Hlk202984426"/>
      <w:r w:rsidR="00702C33">
        <w:rPr>
          <w:rFonts w:ascii="Times New Roman" w:hAnsi="Times New Roman" w:cs="Times New Roman"/>
          <w:lang w:val="en-US"/>
        </w:rPr>
        <w:t>WRI</w:t>
      </w:r>
      <w:r w:rsidR="004B33C3">
        <w:rPr>
          <w:rFonts w:ascii="Times New Roman" w:hAnsi="Times New Roman" w:cs="Times New Roman"/>
          <w:lang w:val="en-US"/>
        </w:rPr>
        <w:t xml:space="preserve"> </w:t>
      </w:r>
      <w:r w:rsidR="00702C33">
        <w:rPr>
          <w:rFonts w:ascii="Times New Roman" w:hAnsi="Times New Roman" w:cs="Times New Roman"/>
          <w:lang w:val="en-US"/>
        </w:rPr>
        <w:t>2024</w:t>
      </w:r>
      <w:bookmarkEnd w:id="0"/>
      <w:r>
        <w:rPr>
          <w:rFonts w:ascii="Times New Roman" w:hAnsi="Times New Roman" w:cs="Times New Roman"/>
          <w:lang w:val="en-US"/>
        </w:rPr>
        <w:t>). This rapid population growth, combined with challenges caused by climate change worldwide, particularly in sub-Saharan Africa</w:t>
      </w:r>
      <w:r w:rsidR="004F165B">
        <w:rPr>
          <w:rFonts w:ascii="Times New Roman" w:hAnsi="Times New Roman" w:cs="Times New Roman"/>
          <w:lang w:val="en-US"/>
        </w:rPr>
        <w:t>,</w:t>
      </w:r>
      <w:r>
        <w:rPr>
          <w:rFonts w:ascii="Times New Roman" w:hAnsi="Times New Roman" w:cs="Times New Roman"/>
          <w:lang w:val="en-US"/>
        </w:rPr>
        <w:t xml:space="preserve"> necessitates the development of additional strategies aimed at ensuring food security and sovereignty. One such strategy involves the utilization of plants beneficial for human well-being and consumption, including cereals, pulses, oilseeds, vegetable crops, condiments</w:t>
      </w:r>
      <w:r w:rsidR="004F165B">
        <w:rPr>
          <w:rFonts w:ascii="Times New Roman" w:hAnsi="Times New Roman" w:cs="Times New Roman"/>
          <w:lang w:val="en-US"/>
        </w:rPr>
        <w:t>,</w:t>
      </w:r>
      <w:r>
        <w:rPr>
          <w:rFonts w:ascii="Times New Roman" w:hAnsi="Times New Roman" w:cs="Times New Roman"/>
          <w:lang w:val="en-US"/>
        </w:rPr>
        <w:t xml:space="preserve"> and aromatic plants etc</w:t>
      </w:r>
      <w:r w:rsidR="00EE6657">
        <w:rPr>
          <w:rFonts w:ascii="Times New Roman" w:hAnsi="Times New Roman" w:cs="Times New Roman"/>
          <w:lang w:val="en-US"/>
        </w:rPr>
        <w:t xml:space="preserve">. (Knez </w:t>
      </w:r>
      <w:r w:rsidR="00EE6657" w:rsidRPr="00C23E84">
        <w:rPr>
          <w:rFonts w:ascii="Times New Roman" w:hAnsi="Times New Roman" w:cs="Times New Roman"/>
          <w:lang w:val="en-US"/>
        </w:rPr>
        <w:t>et al.</w:t>
      </w:r>
      <w:r w:rsidR="00EE6657">
        <w:rPr>
          <w:rFonts w:ascii="Times New Roman" w:hAnsi="Times New Roman" w:cs="Times New Roman"/>
          <w:lang w:val="en-US"/>
        </w:rPr>
        <w:t xml:space="preserve"> 2024)</w:t>
      </w:r>
      <w:r w:rsidR="00C00E64">
        <w:rPr>
          <w:rFonts w:ascii="Times New Roman" w:hAnsi="Times New Roman" w:cs="Times New Roman"/>
          <w:lang w:val="en-US"/>
        </w:rPr>
        <w:t>.</w:t>
      </w:r>
    </w:p>
    <w:p w14:paraId="053A99E7" w14:textId="5D82975C" w:rsidR="00C95F5A" w:rsidRDefault="00000000">
      <w:pPr>
        <w:spacing w:after="0" w:line="360" w:lineRule="auto"/>
        <w:jc w:val="both"/>
        <w:rPr>
          <w:rFonts w:ascii="Times New Roman" w:hAnsi="Times New Roman" w:cs="Times New Roman"/>
          <w:lang w:val="en-US"/>
        </w:rPr>
      </w:pPr>
      <w:r>
        <w:rPr>
          <w:rFonts w:ascii="Times New Roman" w:hAnsi="Times New Roman" w:cs="Times New Roman"/>
          <w:lang w:val="en-US"/>
        </w:rPr>
        <w:t>In addition, roots and tubers (RTs) crops represent another major group of significant importance. RTs crops contribute meaningfully to sustainable development, income generation and food security, especially in tropical regions (</w:t>
      </w:r>
      <w:bookmarkStart w:id="1" w:name="_Hlk202984462"/>
      <w:r>
        <w:rPr>
          <w:rFonts w:ascii="Times New Roman" w:hAnsi="Times New Roman" w:cs="Times New Roman"/>
          <w:lang w:val="en-US"/>
        </w:rPr>
        <w:t xml:space="preserve">Sharma </w:t>
      </w:r>
      <w:r w:rsidR="00431B7F">
        <w:rPr>
          <w:rFonts w:ascii="Times New Roman" w:hAnsi="Times New Roman" w:cs="Times New Roman"/>
          <w:lang w:val="en-US"/>
        </w:rPr>
        <w:t>and</w:t>
      </w:r>
      <w:r>
        <w:rPr>
          <w:rFonts w:ascii="Times New Roman" w:hAnsi="Times New Roman" w:cs="Times New Roman"/>
          <w:lang w:val="en-US"/>
        </w:rPr>
        <w:t xml:space="preserve"> Kaushal</w:t>
      </w:r>
      <w:r w:rsidR="00A74087">
        <w:rPr>
          <w:rFonts w:ascii="Times New Roman" w:hAnsi="Times New Roman" w:cs="Times New Roman"/>
          <w:lang w:val="en-US"/>
        </w:rPr>
        <w:t xml:space="preserve"> </w:t>
      </w:r>
      <w:r>
        <w:rPr>
          <w:rFonts w:ascii="Times New Roman" w:hAnsi="Times New Roman" w:cs="Times New Roman"/>
          <w:lang w:val="en-US"/>
        </w:rPr>
        <w:t>2016</w:t>
      </w:r>
      <w:bookmarkEnd w:id="1"/>
      <w:r>
        <w:rPr>
          <w:rFonts w:ascii="Times New Roman" w:hAnsi="Times New Roman" w:cs="Times New Roman"/>
          <w:lang w:val="en-US"/>
        </w:rPr>
        <w:t>). They are also recognized for their resilience to changing climatic conditions (</w:t>
      </w:r>
      <w:bookmarkStart w:id="2" w:name="_Hlk202984476"/>
      <w:r>
        <w:rPr>
          <w:rFonts w:ascii="Times New Roman" w:hAnsi="Times New Roman" w:cs="Times New Roman"/>
          <w:lang w:val="en-US"/>
        </w:rPr>
        <w:t xml:space="preserve">Chokkappan Mohan </w:t>
      </w:r>
      <w:r w:rsidRPr="00E87EAB">
        <w:rPr>
          <w:rFonts w:ascii="Times New Roman" w:hAnsi="Times New Roman" w:cs="Times New Roman"/>
          <w:lang w:val="en-US"/>
        </w:rPr>
        <w:t>et al.</w:t>
      </w:r>
      <w:r>
        <w:rPr>
          <w:rFonts w:ascii="Times New Roman" w:hAnsi="Times New Roman" w:cs="Times New Roman"/>
          <w:lang w:val="en-US"/>
        </w:rPr>
        <w:t xml:space="preserve"> 2016</w:t>
      </w:r>
      <w:bookmarkEnd w:id="2"/>
      <w:r>
        <w:rPr>
          <w:rFonts w:ascii="Times New Roman" w:hAnsi="Times New Roman" w:cs="Times New Roman"/>
          <w:lang w:val="en-US"/>
        </w:rPr>
        <w:t>). Rich in carbohydrates, RTs crops serve multiple uses such as staple food crops, cash crops and raw materials for industries (</w:t>
      </w:r>
      <w:bookmarkStart w:id="3" w:name="_Hlk202984490"/>
      <w:r>
        <w:rPr>
          <w:rFonts w:ascii="Times New Roman" w:hAnsi="Times New Roman" w:cs="Times New Roman"/>
          <w:lang w:val="en-US"/>
        </w:rPr>
        <w:t xml:space="preserve">Saranraj </w:t>
      </w:r>
      <w:r w:rsidRPr="00E87EAB">
        <w:rPr>
          <w:rFonts w:ascii="Times New Roman" w:hAnsi="Times New Roman" w:cs="Times New Roman"/>
          <w:lang w:val="en-US"/>
        </w:rPr>
        <w:t>et al.</w:t>
      </w:r>
      <w:r w:rsidR="00E87EAB">
        <w:rPr>
          <w:rFonts w:ascii="Times New Roman" w:hAnsi="Times New Roman" w:cs="Times New Roman"/>
          <w:lang w:val="en-US"/>
        </w:rPr>
        <w:t xml:space="preserve"> </w:t>
      </w:r>
      <w:r>
        <w:rPr>
          <w:rFonts w:ascii="Times New Roman" w:hAnsi="Times New Roman" w:cs="Times New Roman"/>
          <w:lang w:val="en-US"/>
        </w:rPr>
        <w:t>2019</w:t>
      </w:r>
      <w:bookmarkEnd w:id="3"/>
      <w:r>
        <w:rPr>
          <w:rFonts w:ascii="Times New Roman" w:hAnsi="Times New Roman" w:cs="Times New Roman"/>
          <w:lang w:val="en-US"/>
        </w:rPr>
        <w:t>). RTs are considered as the third most important crops group after cereals, pulses (</w:t>
      </w:r>
      <w:r>
        <w:rPr>
          <w:rFonts w:ascii="Times New Roman" w:hAnsi="Times New Roman" w:cs="Times New Roman"/>
          <w:color w:val="222222"/>
          <w:shd w:val="clear" w:color="auto" w:fill="FFFFFF"/>
        </w:rPr>
        <w:t xml:space="preserve">Daryanto </w:t>
      </w:r>
      <w:r w:rsidRPr="00427634">
        <w:rPr>
          <w:rFonts w:ascii="Times New Roman" w:hAnsi="Times New Roman" w:cs="Times New Roman"/>
          <w:color w:val="222222"/>
          <w:shd w:val="clear" w:color="auto" w:fill="FFFFFF"/>
        </w:rPr>
        <w:t>et al.</w:t>
      </w:r>
      <w:r>
        <w:rPr>
          <w:rFonts w:ascii="Times New Roman" w:hAnsi="Times New Roman" w:cs="Times New Roman"/>
          <w:color w:val="222222"/>
          <w:shd w:val="clear" w:color="auto" w:fill="FFFFFF"/>
        </w:rPr>
        <w:t xml:space="preserve"> 2017)</w:t>
      </w:r>
      <w:r>
        <w:rPr>
          <w:rFonts w:ascii="Times New Roman" w:hAnsi="Times New Roman" w:cs="Times New Roman"/>
          <w:lang w:val="en-US"/>
        </w:rPr>
        <w:t>. Key crops of this group include Cassava (</w:t>
      </w:r>
      <w:r>
        <w:rPr>
          <w:rFonts w:ascii="Times New Roman" w:hAnsi="Times New Roman" w:cs="Times New Roman"/>
          <w:i/>
          <w:iCs/>
          <w:lang w:val="en-US"/>
        </w:rPr>
        <w:t>Manihot esculenta</w:t>
      </w:r>
      <w:r w:rsidR="00134F50">
        <w:rPr>
          <w:rFonts w:ascii="Times New Roman" w:hAnsi="Times New Roman" w:cs="Times New Roman"/>
          <w:i/>
          <w:iCs/>
          <w:lang w:val="en-US"/>
        </w:rPr>
        <w:t xml:space="preserve"> </w:t>
      </w:r>
      <w:r w:rsidR="00134F50" w:rsidRPr="00014279">
        <w:rPr>
          <w:rFonts w:ascii="Times New Roman" w:hAnsi="Times New Roman" w:cs="Times New Roman"/>
          <w:lang w:val="en-US"/>
        </w:rPr>
        <w:t>Crantz</w:t>
      </w:r>
      <w:r>
        <w:rPr>
          <w:rFonts w:ascii="Times New Roman" w:hAnsi="Times New Roman" w:cs="Times New Roman"/>
          <w:lang w:val="en-US"/>
        </w:rPr>
        <w:t xml:space="preserve">), Sweet potato </w:t>
      </w:r>
      <w:r w:rsidR="00014279">
        <w:rPr>
          <w:rFonts w:ascii="Times New Roman" w:hAnsi="Times New Roman" w:cs="Times New Roman"/>
          <w:lang w:val="en-US"/>
        </w:rPr>
        <w:t>[</w:t>
      </w:r>
      <w:r>
        <w:rPr>
          <w:rFonts w:ascii="Times New Roman" w:hAnsi="Times New Roman" w:cs="Times New Roman"/>
          <w:i/>
          <w:iCs/>
          <w:lang w:val="en-US"/>
        </w:rPr>
        <w:t>Ipom</w:t>
      </w:r>
      <w:r w:rsidR="00014279">
        <w:rPr>
          <w:rFonts w:ascii="Times New Roman" w:hAnsi="Times New Roman" w:cs="Times New Roman"/>
          <w:i/>
          <w:iCs/>
          <w:lang w:val="en-US"/>
        </w:rPr>
        <w:t>o</w:t>
      </w:r>
      <w:r>
        <w:rPr>
          <w:rFonts w:ascii="Times New Roman" w:hAnsi="Times New Roman" w:cs="Times New Roman"/>
          <w:i/>
          <w:iCs/>
          <w:lang w:val="en-US"/>
        </w:rPr>
        <w:t>ea batatas</w:t>
      </w:r>
      <w:r w:rsidR="00014279">
        <w:rPr>
          <w:rFonts w:ascii="Times New Roman" w:hAnsi="Times New Roman" w:cs="Times New Roman"/>
          <w:i/>
          <w:iCs/>
          <w:lang w:val="en-US"/>
        </w:rPr>
        <w:t xml:space="preserve"> </w:t>
      </w:r>
      <w:r w:rsidR="00014279" w:rsidRPr="00014279">
        <w:rPr>
          <w:rFonts w:ascii="Times New Roman" w:hAnsi="Times New Roman" w:cs="Times New Roman"/>
          <w:lang w:val="en-US"/>
        </w:rPr>
        <w:t>(L)</w:t>
      </w:r>
      <w:r w:rsidR="00134F50">
        <w:rPr>
          <w:rFonts w:ascii="Times New Roman" w:hAnsi="Times New Roman" w:cs="Times New Roman"/>
          <w:i/>
          <w:iCs/>
          <w:lang w:val="en-US"/>
        </w:rPr>
        <w:t xml:space="preserve"> </w:t>
      </w:r>
      <w:r w:rsidR="00134F50" w:rsidRPr="00014279">
        <w:rPr>
          <w:rFonts w:ascii="Times New Roman" w:hAnsi="Times New Roman" w:cs="Times New Roman"/>
          <w:lang w:val="en-US"/>
        </w:rPr>
        <w:t>L</w:t>
      </w:r>
      <w:r w:rsidR="00134F50">
        <w:rPr>
          <w:rFonts w:ascii="Times New Roman" w:hAnsi="Times New Roman" w:cs="Times New Roman"/>
          <w:lang w:val="en-US"/>
        </w:rPr>
        <w:t>am</w:t>
      </w:r>
      <w:r w:rsidR="00134F50">
        <w:rPr>
          <w:rFonts w:ascii="Times New Roman" w:hAnsi="Times New Roman" w:cs="Times New Roman"/>
          <w:i/>
          <w:iCs/>
          <w:lang w:val="en-US"/>
        </w:rPr>
        <w:t>.</w:t>
      </w:r>
      <w:r w:rsidR="00014279" w:rsidRPr="00014279">
        <w:rPr>
          <w:rFonts w:ascii="Times New Roman" w:hAnsi="Times New Roman" w:cs="Times New Roman"/>
          <w:lang w:val="en-US"/>
        </w:rPr>
        <w:t>]</w:t>
      </w:r>
      <w:r w:rsidRPr="00014279">
        <w:rPr>
          <w:rFonts w:ascii="Times New Roman" w:hAnsi="Times New Roman" w:cs="Times New Roman"/>
          <w:lang w:val="en-US"/>
        </w:rPr>
        <w:t>,</w:t>
      </w:r>
      <w:r>
        <w:rPr>
          <w:rFonts w:ascii="Times New Roman" w:hAnsi="Times New Roman" w:cs="Times New Roman"/>
          <w:lang w:val="en-US"/>
        </w:rPr>
        <w:t xml:space="preserve"> Yam (</w:t>
      </w:r>
      <w:r>
        <w:rPr>
          <w:rFonts w:ascii="Times New Roman" w:hAnsi="Times New Roman" w:cs="Times New Roman"/>
          <w:i/>
          <w:iCs/>
          <w:lang w:val="en-US"/>
        </w:rPr>
        <w:t xml:space="preserve">Dioscorea </w:t>
      </w:r>
      <w:proofErr w:type="spellStart"/>
      <w:r>
        <w:rPr>
          <w:rFonts w:ascii="Times New Roman" w:hAnsi="Times New Roman" w:cs="Times New Roman"/>
          <w:lang w:val="en-US"/>
        </w:rPr>
        <w:t>spp</w:t>
      </w:r>
      <w:proofErr w:type="spellEnd"/>
      <w:r w:rsidR="00134F50">
        <w:rPr>
          <w:rFonts w:ascii="Times New Roman" w:hAnsi="Times New Roman" w:cs="Times New Roman"/>
          <w:lang w:val="en-US"/>
        </w:rPr>
        <w:t xml:space="preserve"> L</w:t>
      </w:r>
      <w:r w:rsidR="005D46AE">
        <w:rPr>
          <w:rFonts w:ascii="Times New Roman" w:hAnsi="Times New Roman" w:cs="Times New Roman"/>
          <w:lang w:val="en-US"/>
        </w:rPr>
        <w:t>inné</w:t>
      </w:r>
      <w:r>
        <w:rPr>
          <w:rFonts w:ascii="Times New Roman" w:hAnsi="Times New Roman" w:cs="Times New Roman"/>
          <w:lang w:val="en-US"/>
        </w:rPr>
        <w:t>) and taro (</w:t>
      </w:r>
      <w:r>
        <w:rPr>
          <w:rFonts w:ascii="Times New Roman" w:hAnsi="Times New Roman" w:cs="Times New Roman"/>
          <w:i/>
          <w:iCs/>
          <w:lang w:val="en-US"/>
        </w:rPr>
        <w:t>Colocasia esculenta</w:t>
      </w:r>
      <w:r w:rsidR="005D46AE">
        <w:rPr>
          <w:rFonts w:ascii="Times New Roman" w:hAnsi="Times New Roman" w:cs="Times New Roman"/>
          <w:i/>
          <w:iCs/>
          <w:lang w:val="en-US"/>
        </w:rPr>
        <w:t xml:space="preserve"> </w:t>
      </w:r>
      <w:r w:rsidR="00014279" w:rsidRPr="00014279">
        <w:rPr>
          <w:rFonts w:ascii="Times New Roman" w:hAnsi="Times New Roman" w:cs="Times New Roman"/>
          <w:lang w:val="en-US"/>
        </w:rPr>
        <w:t>(L)</w:t>
      </w:r>
      <w:r w:rsidR="00014279">
        <w:rPr>
          <w:rFonts w:ascii="Times New Roman" w:hAnsi="Times New Roman" w:cs="Times New Roman"/>
          <w:i/>
          <w:iCs/>
          <w:lang w:val="en-US"/>
        </w:rPr>
        <w:t xml:space="preserve"> </w:t>
      </w:r>
      <w:r w:rsidR="005D46AE" w:rsidRPr="00014279">
        <w:rPr>
          <w:rFonts w:ascii="Times New Roman" w:hAnsi="Times New Roman" w:cs="Times New Roman"/>
          <w:lang w:val="en-US"/>
        </w:rPr>
        <w:t>Schott</w:t>
      </w:r>
      <w:r>
        <w:rPr>
          <w:rFonts w:ascii="Times New Roman" w:hAnsi="Times New Roman" w:cs="Times New Roman"/>
          <w:i/>
          <w:iCs/>
          <w:lang w:val="en-US"/>
        </w:rPr>
        <w:t>, Xanthosoma sagittifolium</w:t>
      </w:r>
      <w:r w:rsidR="005D46AE">
        <w:rPr>
          <w:rFonts w:ascii="Times New Roman" w:hAnsi="Times New Roman" w:cs="Times New Roman"/>
          <w:i/>
          <w:iCs/>
          <w:lang w:val="en-US"/>
        </w:rPr>
        <w:t xml:space="preserve"> </w:t>
      </w:r>
      <w:r w:rsidR="005D46AE" w:rsidRPr="00014279">
        <w:rPr>
          <w:rFonts w:ascii="Times New Roman" w:hAnsi="Times New Roman" w:cs="Times New Roman"/>
          <w:lang w:val="en-US"/>
        </w:rPr>
        <w:t>Schott</w:t>
      </w:r>
      <w:r>
        <w:rPr>
          <w:rFonts w:ascii="Times New Roman" w:hAnsi="Times New Roman" w:cs="Times New Roman"/>
          <w:lang w:val="en-US"/>
        </w:rPr>
        <w:t>). In term</w:t>
      </w:r>
      <w:r w:rsidR="00122E96">
        <w:rPr>
          <w:rFonts w:ascii="Times New Roman" w:hAnsi="Times New Roman" w:cs="Times New Roman"/>
          <w:lang w:val="en-US"/>
        </w:rPr>
        <w:t>s</w:t>
      </w:r>
      <w:r>
        <w:rPr>
          <w:rFonts w:ascii="Times New Roman" w:hAnsi="Times New Roman" w:cs="Times New Roman"/>
          <w:lang w:val="en-US"/>
        </w:rPr>
        <w:t xml:space="preserve"> of cultivation and consumption in Africa, taro ranks third after cassava and yam (</w:t>
      </w:r>
      <w:bookmarkStart w:id="4" w:name="_Hlk202984509"/>
      <w:r>
        <w:rPr>
          <w:rFonts w:ascii="Times New Roman" w:hAnsi="Times New Roman" w:cs="Times New Roman"/>
          <w:lang w:val="en-US"/>
        </w:rPr>
        <w:t>Onyeka 2014</w:t>
      </w:r>
      <w:bookmarkEnd w:id="4"/>
      <w:r>
        <w:rPr>
          <w:rFonts w:ascii="Times New Roman" w:hAnsi="Times New Roman" w:cs="Times New Roman"/>
          <w:lang w:val="en-US"/>
        </w:rPr>
        <w:t>), but fourth in Benin, following cassava, yam and sweet potato (</w:t>
      </w:r>
      <w:bookmarkStart w:id="5" w:name="_Hlk202984521"/>
      <w:proofErr w:type="spellStart"/>
      <w:r>
        <w:rPr>
          <w:rFonts w:ascii="Times New Roman" w:hAnsi="Times New Roman" w:cs="Times New Roman"/>
          <w:lang w:val="en-US"/>
        </w:rPr>
        <w:t>Tamadaho</w:t>
      </w:r>
      <w:proofErr w:type="spellEnd"/>
      <w:r>
        <w:rPr>
          <w:rFonts w:ascii="Times New Roman" w:hAnsi="Times New Roman" w:cs="Times New Roman"/>
          <w:lang w:val="en-US"/>
        </w:rPr>
        <w:t xml:space="preserve"> </w:t>
      </w:r>
      <w:r w:rsidRPr="008166E3">
        <w:rPr>
          <w:rFonts w:ascii="Times New Roman" w:hAnsi="Times New Roman" w:cs="Times New Roman"/>
          <w:lang w:val="en-US"/>
        </w:rPr>
        <w:t>et al.</w:t>
      </w:r>
      <w:r>
        <w:rPr>
          <w:rFonts w:ascii="Times New Roman" w:hAnsi="Times New Roman" w:cs="Times New Roman"/>
          <w:lang w:val="en-US"/>
        </w:rPr>
        <w:t xml:space="preserve"> 2024b</w:t>
      </w:r>
      <w:bookmarkEnd w:id="5"/>
      <w:r>
        <w:rPr>
          <w:rFonts w:ascii="Times New Roman" w:hAnsi="Times New Roman" w:cs="Times New Roman"/>
          <w:lang w:val="en-US"/>
        </w:rPr>
        <w:t>). Taro is an</w:t>
      </w:r>
      <w:r w:rsidR="00122E96">
        <w:rPr>
          <w:rFonts w:ascii="Times New Roman" w:hAnsi="Times New Roman" w:cs="Times New Roman"/>
          <w:lang w:val="en-US"/>
        </w:rPr>
        <w:t xml:space="preserve"> </w:t>
      </w:r>
      <w:r w:rsidR="00122E96" w:rsidRPr="00122E96">
        <w:rPr>
          <w:rFonts w:ascii="Times New Roman" w:hAnsi="Times New Roman" w:cs="Times New Roman"/>
        </w:rPr>
        <w:t>economically important crop</w:t>
      </w:r>
      <w:r>
        <w:rPr>
          <w:rFonts w:ascii="Times New Roman" w:hAnsi="Times New Roman" w:cs="Times New Roman"/>
          <w:lang w:val="en-US"/>
        </w:rPr>
        <w:t xml:space="preserve"> (Chokkappan Mohan </w:t>
      </w:r>
      <w:r w:rsidRPr="008166E3">
        <w:rPr>
          <w:rFonts w:ascii="Times New Roman" w:hAnsi="Times New Roman" w:cs="Times New Roman"/>
          <w:lang w:val="en-US"/>
        </w:rPr>
        <w:t>et al.</w:t>
      </w:r>
      <w:r w:rsidR="008166E3">
        <w:rPr>
          <w:rFonts w:ascii="Times New Roman" w:hAnsi="Times New Roman" w:cs="Times New Roman"/>
          <w:lang w:val="en-US"/>
        </w:rPr>
        <w:t xml:space="preserve"> </w:t>
      </w:r>
      <w:r>
        <w:rPr>
          <w:rFonts w:ascii="Times New Roman" w:hAnsi="Times New Roman" w:cs="Times New Roman"/>
          <w:lang w:val="en-US"/>
        </w:rPr>
        <w:t>2016), and its nutritional composition, includes 60 to 90% of carbohydrates, 0.4 to 0.7% of lipids, and 1 to 4.5% of protein (</w:t>
      </w:r>
      <w:bookmarkStart w:id="6" w:name="_Hlk202984543"/>
      <w:r>
        <w:rPr>
          <w:rFonts w:ascii="Times New Roman" w:hAnsi="Times New Roman" w:cs="Times New Roman"/>
          <w:lang w:val="en-US"/>
        </w:rPr>
        <w:t xml:space="preserve">Chabi </w:t>
      </w:r>
      <w:r w:rsidRPr="008166E3">
        <w:rPr>
          <w:rFonts w:ascii="Times New Roman" w:hAnsi="Times New Roman" w:cs="Times New Roman"/>
          <w:lang w:val="en-US"/>
        </w:rPr>
        <w:t>et al.</w:t>
      </w:r>
      <w:r>
        <w:rPr>
          <w:rFonts w:ascii="Times New Roman" w:hAnsi="Times New Roman" w:cs="Times New Roman"/>
          <w:lang w:val="en-US"/>
        </w:rPr>
        <w:t xml:space="preserve"> 2019</w:t>
      </w:r>
      <w:bookmarkEnd w:id="6"/>
      <w:r>
        <w:rPr>
          <w:rFonts w:ascii="Times New Roman" w:hAnsi="Times New Roman" w:cs="Times New Roman"/>
          <w:lang w:val="en-US"/>
        </w:rPr>
        <w:t>).</w:t>
      </w:r>
    </w:p>
    <w:p w14:paraId="0CC06A18" w14:textId="49B8A62F" w:rsidR="00D2692F" w:rsidRDefault="00000000">
      <w:pPr>
        <w:spacing w:after="0" w:line="360" w:lineRule="auto"/>
        <w:jc w:val="both"/>
        <w:rPr>
          <w:rFonts w:ascii="Times New Roman" w:hAnsi="Times New Roman" w:cs="Times New Roman"/>
          <w:lang w:val="en-US"/>
        </w:rPr>
      </w:pPr>
      <w:r>
        <w:rPr>
          <w:rFonts w:ascii="Times New Roman" w:hAnsi="Times New Roman" w:cs="Times New Roman"/>
          <w:lang w:val="en-US"/>
        </w:rPr>
        <w:t>Taro tubers are rich in carbohydrates (</w:t>
      </w:r>
      <w:bookmarkStart w:id="7" w:name="_Hlk202984555"/>
      <w:proofErr w:type="spellStart"/>
      <w:r>
        <w:rPr>
          <w:rFonts w:ascii="Times New Roman" w:hAnsi="Times New Roman" w:cs="Times New Roman"/>
          <w:lang w:val="en-US"/>
        </w:rPr>
        <w:t>Bammite</w:t>
      </w:r>
      <w:proofErr w:type="spellEnd"/>
      <w:r>
        <w:rPr>
          <w:rFonts w:ascii="Times New Roman" w:hAnsi="Times New Roman" w:cs="Times New Roman"/>
          <w:lang w:val="en-US"/>
        </w:rPr>
        <w:t xml:space="preserve"> </w:t>
      </w:r>
      <w:r w:rsidRPr="00660B02">
        <w:rPr>
          <w:rFonts w:ascii="Times New Roman" w:hAnsi="Times New Roman" w:cs="Times New Roman"/>
          <w:lang w:val="en-US"/>
        </w:rPr>
        <w:t>et al</w:t>
      </w:r>
      <w:r>
        <w:rPr>
          <w:rFonts w:ascii="Times New Roman" w:hAnsi="Times New Roman" w:cs="Times New Roman"/>
          <w:lang w:val="en-US"/>
        </w:rPr>
        <w:t>. 2018</w:t>
      </w:r>
      <w:bookmarkEnd w:id="7"/>
      <w:r>
        <w:rPr>
          <w:rFonts w:ascii="Times New Roman" w:hAnsi="Times New Roman" w:cs="Times New Roman"/>
          <w:lang w:val="en-US"/>
        </w:rPr>
        <w:t xml:space="preserve">; </w:t>
      </w:r>
      <w:bookmarkStart w:id="8" w:name="_Hlk202984572"/>
      <w:r>
        <w:rPr>
          <w:rFonts w:ascii="Times New Roman" w:hAnsi="Times New Roman" w:cs="Times New Roman"/>
          <w:lang w:val="en-US"/>
        </w:rPr>
        <w:t xml:space="preserve">Rashmi </w:t>
      </w:r>
      <w:r w:rsidRPr="00623C50">
        <w:rPr>
          <w:rFonts w:ascii="Times New Roman" w:hAnsi="Times New Roman" w:cs="Times New Roman"/>
          <w:lang w:val="en-US"/>
        </w:rPr>
        <w:t>et al.</w:t>
      </w:r>
      <w:r>
        <w:rPr>
          <w:rFonts w:ascii="Times New Roman" w:hAnsi="Times New Roman" w:cs="Times New Roman"/>
          <w:lang w:val="en-US"/>
        </w:rPr>
        <w:t xml:space="preserve"> 2018</w:t>
      </w:r>
      <w:bookmarkEnd w:id="8"/>
      <w:r>
        <w:rPr>
          <w:rFonts w:ascii="Times New Roman" w:hAnsi="Times New Roman" w:cs="Times New Roman"/>
          <w:lang w:val="en-US"/>
        </w:rPr>
        <w:t>), while the leaves, stems, and petioles are also consumed as vegetables (</w:t>
      </w:r>
      <w:bookmarkStart w:id="9" w:name="_Hlk202984585"/>
      <w:r>
        <w:rPr>
          <w:rFonts w:ascii="Times New Roman" w:hAnsi="Times New Roman" w:cs="Times New Roman"/>
          <w:lang w:val="en-US"/>
        </w:rPr>
        <w:t>Shange, 2004</w:t>
      </w:r>
      <w:bookmarkEnd w:id="9"/>
      <w:r>
        <w:rPr>
          <w:rFonts w:ascii="Times New Roman" w:hAnsi="Times New Roman" w:cs="Times New Roman"/>
          <w:lang w:val="en-US"/>
        </w:rPr>
        <w:t xml:space="preserve">). These parts provide </w:t>
      </w:r>
    </w:p>
    <w:p w14:paraId="342ED6A9" w14:textId="1510E5B3" w:rsidR="00C95F5A" w:rsidRDefault="00000000">
      <w:pPr>
        <w:spacing w:after="0" w:line="360" w:lineRule="auto"/>
        <w:jc w:val="both"/>
        <w:rPr>
          <w:rFonts w:ascii="Times New Roman" w:hAnsi="Times New Roman" w:cs="Times New Roman"/>
          <w:lang w:val="en-US"/>
        </w:rPr>
      </w:pPr>
      <w:r>
        <w:rPr>
          <w:rFonts w:ascii="Times New Roman" w:hAnsi="Times New Roman" w:cs="Times New Roman"/>
          <w:lang w:val="en-US"/>
        </w:rPr>
        <w:t>important minerals and vitamins such as calcium, phosphorus, iron, vitamin C, thiamine, riboflavin, and niacin (</w:t>
      </w:r>
      <w:bookmarkStart w:id="10" w:name="_Hlk202984609"/>
      <w:proofErr w:type="spellStart"/>
      <w:r>
        <w:rPr>
          <w:rFonts w:ascii="Times New Roman" w:hAnsi="Times New Roman" w:cs="Times New Roman"/>
          <w:lang w:val="en-US"/>
        </w:rPr>
        <w:t>Otekunrin</w:t>
      </w:r>
      <w:proofErr w:type="spellEnd"/>
      <w:r>
        <w:rPr>
          <w:rFonts w:ascii="Times New Roman" w:hAnsi="Times New Roman" w:cs="Times New Roman"/>
          <w:lang w:val="en-US"/>
        </w:rPr>
        <w:t xml:space="preserve"> </w:t>
      </w:r>
      <w:r w:rsidRPr="003C2EA8">
        <w:rPr>
          <w:rFonts w:ascii="Times New Roman" w:hAnsi="Times New Roman" w:cs="Times New Roman"/>
          <w:lang w:val="en-US"/>
        </w:rPr>
        <w:t>et al.</w:t>
      </w:r>
      <w:r>
        <w:rPr>
          <w:rFonts w:ascii="Times New Roman" w:hAnsi="Times New Roman" w:cs="Times New Roman"/>
          <w:lang w:val="en-US"/>
        </w:rPr>
        <w:t xml:space="preserve"> 2021</w:t>
      </w:r>
      <w:bookmarkEnd w:id="10"/>
      <w:r>
        <w:rPr>
          <w:rFonts w:ascii="Times New Roman" w:hAnsi="Times New Roman" w:cs="Times New Roman"/>
          <w:lang w:val="en-US"/>
        </w:rPr>
        <w:t xml:space="preserve">; </w:t>
      </w:r>
      <w:bookmarkStart w:id="11" w:name="_Hlk202984597"/>
      <w:r>
        <w:rPr>
          <w:rFonts w:ascii="Times New Roman" w:hAnsi="Times New Roman" w:cs="Times New Roman"/>
          <w:lang w:val="en-US"/>
        </w:rPr>
        <w:t xml:space="preserve">Muthoni </w:t>
      </w:r>
      <w:r w:rsidR="000C5580">
        <w:rPr>
          <w:rFonts w:ascii="Times New Roman" w:hAnsi="Times New Roman" w:cs="Times New Roman"/>
          <w:lang w:val="en-US"/>
        </w:rPr>
        <w:t>and</w:t>
      </w:r>
      <w:r>
        <w:rPr>
          <w:rFonts w:ascii="Times New Roman" w:hAnsi="Times New Roman" w:cs="Times New Roman"/>
          <w:lang w:val="en-US"/>
        </w:rPr>
        <w:t xml:space="preserve"> Shimelis</w:t>
      </w:r>
      <w:bookmarkEnd w:id="11"/>
      <w:r>
        <w:rPr>
          <w:rFonts w:ascii="Times New Roman" w:hAnsi="Times New Roman" w:cs="Times New Roman"/>
          <w:lang w:val="en-US"/>
        </w:rPr>
        <w:t xml:space="preserve"> 2023). In Benin, taro tubers are consumed in several forms such as porridge, stew, grilled, fried, chips, as well as dried slices and flour (</w:t>
      </w:r>
      <w:bookmarkStart w:id="12" w:name="_Hlk202984629"/>
      <w:proofErr w:type="spellStart"/>
      <w:r>
        <w:rPr>
          <w:rFonts w:ascii="Times New Roman" w:hAnsi="Times New Roman" w:cs="Times New Roman"/>
          <w:lang w:val="en-US"/>
        </w:rPr>
        <w:t>Houngbo</w:t>
      </w:r>
      <w:proofErr w:type="spellEnd"/>
      <w:r>
        <w:rPr>
          <w:rFonts w:ascii="Times New Roman" w:hAnsi="Times New Roman" w:cs="Times New Roman"/>
          <w:lang w:val="en-US"/>
        </w:rPr>
        <w:t xml:space="preserve"> </w:t>
      </w:r>
      <w:r w:rsidRPr="003C4E15">
        <w:rPr>
          <w:rFonts w:ascii="Times New Roman" w:hAnsi="Times New Roman" w:cs="Times New Roman"/>
          <w:lang w:val="en-US"/>
        </w:rPr>
        <w:t>et al.</w:t>
      </w:r>
      <w:r w:rsidR="003C4E15">
        <w:rPr>
          <w:rFonts w:ascii="Times New Roman" w:hAnsi="Times New Roman" w:cs="Times New Roman"/>
          <w:lang w:val="en-US"/>
        </w:rPr>
        <w:t xml:space="preserve"> </w:t>
      </w:r>
      <w:r>
        <w:rPr>
          <w:rFonts w:ascii="Times New Roman" w:hAnsi="Times New Roman" w:cs="Times New Roman"/>
          <w:lang w:val="en-US"/>
        </w:rPr>
        <w:t>2015</w:t>
      </w:r>
      <w:bookmarkEnd w:id="12"/>
      <w:r>
        <w:rPr>
          <w:rFonts w:ascii="Times New Roman" w:hAnsi="Times New Roman" w:cs="Times New Roman"/>
          <w:lang w:val="en-US"/>
        </w:rPr>
        <w:t xml:space="preserve">). Based on the consumer preferences criteria particularly tastes, taro ranks as the second most preferred root and tuber crop after yam in Southern Benin </w:t>
      </w:r>
      <w:r>
        <w:rPr>
          <w:rFonts w:ascii="Times New Roman" w:hAnsi="Times New Roman" w:cs="Times New Roman"/>
          <w:lang w:val="en-US"/>
        </w:rPr>
        <w:lastRenderedPageBreak/>
        <w:t>(</w:t>
      </w:r>
      <w:proofErr w:type="spellStart"/>
      <w:r>
        <w:rPr>
          <w:rFonts w:ascii="Times New Roman" w:hAnsi="Times New Roman" w:cs="Times New Roman"/>
          <w:lang w:val="en-US"/>
        </w:rPr>
        <w:t>Houngbo</w:t>
      </w:r>
      <w:proofErr w:type="spellEnd"/>
      <w:r>
        <w:rPr>
          <w:rFonts w:ascii="Times New Roman" w:hAnsi="Times New Roman" w:cs="Times New Roman"/>
          <w:lang w:val="en-US"/>
        </w:rPr>
        <w:t xml:space="preserve"> </w:t>
      </w:r>
      <w:r w:rsidRPr="00F05B0B">
        <w:rPr>
          <w:rFonts w:ascii="Times New Roman" w:hAnsi="Times New Roman" w:cs="Times New Roman"/>
          <w:lang w:val="en-US"/>
        </w:rPr>
        <w:t>et al.</w:t>
      </w:r>
      <w:r>
        <w:rPr>
          <w:rFonts w:ascii="Times New Roman" w:hAnsi="Times New Roman" w:cs="Times New Roman"/>
          <w:lang w:val="en-US"/>
        </w:rPr>
        <w:t xml:space="preserve"> 2015). Taro tubers are also valued for good paste quality when pounded into </w:t>
      </w:r>
      <w:proofErr w:type="spellStart"/>
      <w:r>
        <w:rPr>
          <w:rFonts w:ascii="Times New Roman" w:hAnsi="Times New Roman" w:cs="Times New Roman"/>
          <w:i/>
          <w:iCs/>
          <w:lang w:val="en-US"/>
        </w:rPr>
        <w:t>foutou</w:t>
      </w:r>
      <w:proofErr w:type="spellEnd"/>
      <w:r>
        <w:rPr>
          <w:rFonts w:ascii="Times New Roman" w:hAnsi="Times New Roman" w:cs="Times New Roman"/>
          <w:lang w:val="en-US"/>
        </w:rPr>
        <w:t xml:space="preserve"> (</w:t>
      </w:r>
      <w:bookmarkStart w:id="13" w:name="_Hlk202984647"/>
      <w:r>
        <w:rPr>
          <w:rFonts w:ascii="Times New Roman" w:hAnsi="Times New Roman" w:cs="Times New Roman"/>
          <w:lang w:val="en-US"/>
        </w:rPr>
        <w:t xml:space="preserve">Quenum </w:t>
      </w:r>
      <w:r w:rsidRPr="00DA52B5">
        <w:rPr>
          <w:rFonts w:ascii="Times New Roman" w:hAnsi="Times New Roman" w:cs="Times New Roman"/>
          <w:lang w:val="en-US"/>
        </w:rPr>
        <w:t>et al.</w:t>
      </w:r>
      <w:r>
        <w:rPr>
          <w:rFonts w:ascii="Times New Roman" w:hAnsi="Times New Roman" w:cs="Times New Roman"/>
          <w:lang w:val="en-US"/>
        </w:rPr>
        <w:t xml:space="preserve"> 2023</w:t>
      </w:r>
      <w:bookmarkEnd w:id="13"/>
      <w:r>
        <w:rPr>
          <w:rFonts w:ascii="Times New Roman" w:hAnsi="Times New Roman" w:cs="Times New Roman"/>
          <w:lang w:val="en-US"/>
        </w:rPr>
        <w:t xml:space="preserve">). </w:t>
      </w:r>
    </w:p>
    <w:p w14:paraId="03EDDD87" w14:textId="49B5035F" w:rsidR="00C95F5A" w:rsidRPr="0021710D" w:rsidRDefault="00000000">
      <w:pPr>
        <w:spacing w:after="0" w:line="360" w:lineRule="auto"/>
        <w:jc w:val="both"/>
        <w:rPr>
          <w:rFonts w:ascii="Times New Roman" w:hAnsi="Times New Roman" w:cs="Times New Roman"/>
          <w:lang w:val="en-US"/>
        </w:rPr>
      </w:pPr>
      <w:r>
        <w:rPr>
          <w:rFonts w:ascii="Times New Roman" w:hAnsi="Times New Roman" w:cs="Times New Roman"/>
          <w:lang w:val="en-US"/>
        </w:rPr>
        <w:t>Beyond its food uses, taro leaves and tubers are traditionally used in Benin to care</w:t>
      </w:r>
      <w:r w:rsidR="00282CBD">
        <w:rPr>
          <w:rFonts w:ascii="Times New Roman" w:hAnsi="Times New Roman" w:cs="Times New Roman"/>
          <w:lang w:val="en-US"/>
        </w:rPr>
        <w:t xml:space="preserve"> </w:t>
      </w:r>
      <w:r>
        <w:rPr>
          <w:rFonts w:ascii="Times New Roman" w:hAnsi="Times New Roman" w:cs="Times New Roman"/>
          <w:lang w:val="en-US"/>
        </w:rPr>
        <w:t>and to treat various diseases such as asthma, sexual weakness, acne, frigidity, measles (</w:t>
      </w:r>
      <w:proofErr w:type="spellStart"/>
      <w:r>
        <w:rPr>
          <w:rFonts w:ascii="Times New Roman" w:hAnsi="Times New Roman" w:cs="Times New Roman"/>
          <w:lang w:val="en-US"/>
        </w:rPr>
        <w:t>Tamadaho</w:t>
      </w:r>
      <w:proofErr w:type="spellEnd"/>
      <w:r>
        <w:rPr>
          <w:rFonts w:ascii="Times New Roman" w:hAnsi="Times New Roman" w:cs="Times New Roman"/>
          <w:lang w:val="en-US"/>
        </w:rPr>
        <w:t xml:space="preserve"> </w:t>
      </w:r>
      <w:r w:rsidRPr="00E81BDD">
        <w:rPr>
          <w:rFonts w:ascii="Times New Roman" w:hAnsi="Times New Roman" w:cs="Times New Roman"/>
          <w:lang w:val="en-US"/>
        </w:rPr>
        <w:t>et al</w:t>
      </w:r>
      <w:r>
        <w:rPr>
          <w:rFonts w:ascii="Times New Roman" w:hAnsi="Times New Roman" w:cs="Times New Roman"/>
          <w:lang w:val="en-US"/>
        </w:rPr>
        <w:t>.</w:t>
      </w:r>
      <w:r w:rsidR="00E81BDD">
        <w:rPr>
          <w:rFonts w:ascii="Times New Roman" w:hAnsi="Times New Roman" w:cs="Times New Roman"/>
          <w:lang w:val="en-US"/>
        </w:rPr>
        <w:t xml:space="preserve"> </w:t>
      </w:r>
      <w:r>
        <w:rPr>
          <w:rFonts w:ascii="Times New Roman" w:hAnsi="Times New Roman" w:cs="Times New Roman"/>
          <w:lang w:val="en-US"/>
        </w:rPr>
        <w:t xml:space="preserve">2024b). Taro starch is particularly beneficial for individuals suffering from ulcers and chronic pancreatic disorders, liver problems, inflammatory bowel diseases, and gallbladder diseases </w:t>
      </w:r>
      <w:bookmarkStart w:id="14" w:name="_Hlk202984677"/>
      <w:r>
        <w:rPr>
          <w:rFonts w:ascii="Times New Roman" w:hAnsi="Times New Roman" w:cs="Times New Roman"/>
          <w:lang w:val="en-US"/>
        </w:rPr>
        <w:t>(</w:t>
      </w:r>
      <w:proofErr w:type="spellStart"/>
      <w:r>
        <w:rPr>
          <w:rFonts w:ascii="Times New Roman" w:hAnsi="Times New Roman" w:cs="Times New Roman"/>
          <w:lang w:val="en-US"/>
        </w:rPr>
        <w:t>Lebot</w:t>
      </w:r>
      <w:proofErr w:type="spellEnd"/>
      <w:r>
        <w:rPr>
          <w:rFonts w:ascii="Times New Roman" w:hAnsi="Times New Roman" w:cs="Times New Roman"/>
          <w:lang w:val="en-US"/>
        </w:rPr>
        <w:t xml:space="preserve"> </w:t>
      </w:r>
      <w:r w:rsidRPr="00F51BC6">
        <w:rPr>
          <w:rFonts w:ascii="Times New Roman" w:hAnsi="Times New Roman" w:cs="Times New Roman"/>
          <w:lang w:val="en-US"/>
        </w:rPr>
        <w:t>et al.</w:t>
      </w:r>
      <w:r>
        <w:rPr>
          <w:rFonts w:ascii="Times New Roman" w:hAnsi="Times New Roman" w:cs="Times New Roman"/>
          <w:lang w:val="en-US"/>
        </w:rPr>
        <w:t xml:space="preserve"> 2011</w:t>
      </w:r>
      <w:bookmarkEnd w:id="14"/>
      <w:r>
        <w:rPr>
          <w:rFonts w:ascii="Times New Roman" w:hAnsi="Times New Roman" w:cs="Times New Roman"/>
          <w:lang w:val="en-US"/>
        </w:rPr>
        <w:t xml:space="preserve">). Thus, </w:t>
      </w:r>
      <w:r>
        <w:rPr>
          <w:rFonts w:ascii="Times New Roman" w:hAnsi="Times New Roman" w:cs="Times New Roman"/>
          <w:lang w:val="en-IN"/>
        </w:rPr>
        <w:t>taro holds significant potential across economic, nutritional, medicinal domains.</w:t>
      </w:r>
    </w:p>
    <w:p w14:paraId="6BBBD8FD" w14:textId="502DE550" w:rsidR="00C95F5A" w:rsidRDefault="00000000">
      <w:pPr>
        <w:spacing w:after="0" w:line="360" w:lineRule="auto"/>
        <w:jc w:val="both"/>
        <w:rPr>
          <w:rFonts w:ascii="Times New Roman" w:hAnsi="Times New Roman" w:cs="Times New Roman"/>
          <w:lang w:val="en-IN"/>
        </w:rPr>
      </w:pPr>
      <w:r>
        <w:rPr>
          <w:rFonts w:ascii="Times New Roman" w:hAnsi="Times New Roman" w:cs="Times New Roman"/>
          <w:lang w:val="en-IN"/>
        </w:rPr>
        <w:t>However, despite its importance, taro cultivation in Benin, remain neglected, and considered as a minor or orphan crop (</w:t>
      </w:r>
      <w:proofErr w:type="spellStart"/>
      <w:r>
        <w:rPr>
          <w:rFonts w:ascii="Times New Roman" w:hAnsi="Times New Roman" w:cs="Times New Roman"/>
          <w:lang w:val="en-IN"/>
        </w:rPr>
        <w:t>Houngbo</w:t>
      </w:r>
      <w:proofErr w:type="spellEnd"/>
      <w:r>
        <w:rPr>
          <w:rFonts w:ascii="Times New Roman" w:hAnsi="Times New Roman" w:cs="Times New Roman"/>
          <w:lang w:val="en-IN"/>
        </w:rPr>
        <w:t xml:space="preserve"> </w:t>
      </w:r>
      <w:r w:rsidRPr="003A57D4">
        <w:rPr>
          <w:rFonts w:ascii="Times New Roman" w:hAnsi="Times New Roman" w:cs="Times New Roman"/>
          <w:lang w:val="en-IN"/>
        </w:rPr>
        <w:t>et al.</w:t>
      </w:r>
      <w:r>
        <w:rPr>
          <w:rFonts w:ascii="Times New Roman" w:hAnsi="Times New Roman" w:cs="Times New Roman"/>
          <w:lang w:val="en-IN"/>
        </w:rPr>
        <w:t xml:space="preserve"> 2015). Scientific studies on taro remain sparse and insufficient to support its full potential (</w:t>
      </w:r>
      <w:bookmarkStart w:id="15" w:name="_Hlk202984690"/>
      <w:r>
        <w:rPr>
          <w:rFonts w:ascii="Times New Roman" w:hAnsi="Times New Roman" w:cs="Times New Roman"/>
          <w:lang w:val="en-IN"/>
        </w:rPr>
        <w:t xml:space="preserve">Dansi </w:t>
      </w:r>
      <w:r w:rsidRPr="003A57D4">
        <w:rPr>
          <w:rFonts w:ascii="Times New Roman" w:hAnsi="Times New Roman" w:cs="Times New Roman"/>
          <w:lang w:val="en-IN"/>
        </w:rPr>
        <w:t>et al.</w:t>
      </w:r>
      <w:r>
        <w:rPr>
          <w:rFonts w:ascii="Times New Roman" w:hAnsi="Times New Roman" w:cs="Times New Roman"/>
          <w:lang w:val="en-IN"/>
        </w:rPr>
        <w:t xml:space="preserve"> 2012</w:t>
      </w:r>
      <w:bookmarkEnd w:id="15"/>
      <w:r>
        <w:rPr>
          <w:rFonts w:ascii="Times New Roman" w:hAnsi="Times New Roman" w:cs="Times New Roman"/>
          <w:lang w:val="en-IN"/>
        </w:rPr>
        <w:t>).</w:t>
      </w:r>
      <w:r w:rsidR="00DF5D57">
        <w:rPr>
          <w:rFonts w:ascii="Times New Roman" w:hAnsi="Times New Roman" w:cs="Times New Roman"/>
          <w:lang w:val="en-IN"/>
        </w:rPr>
        <w:t xml:space="preserve"> </w:t>
      </w:r>
      <w:r w:rsidR="00834BCF">
        <w:rPr>
          <w:rFonts w:ascii="Times New Roman" w:hAnsi="Times New Roman" w:cs="Times New Roman"/>
          <w:lang w:val="en-IN"/>
        </w:rPr>
        <w:t xml:space="preserve">Furthermore, apart </w:t>
      </w:r>
      <w:r w:rsidR="00CB1F69">
        <w:rPr>
          <w:rFonts w:ascii="Times New Roman" w:hAnsi="Times New Roman" w:cs="Times New Roman"/>
          <w:lang w:val="en-IN"/>
        </w:rPr>
        <w:t>from a few studies conducted on yam, cassava, and sweet potato, research on RTs</w:t>
      </w:r>
      <w:r w:rsidR="00B7040C">
        <w:rPr>
          <w:rFonts w:ascii="Times New Roman" w:hAnsi="Times New Roman" w:cs="Times New Roman"/>
          <w:lang w:val="en-IN"/>
        </w:rPr>
        <w:t xml:space="preserve"> </w:t>
      </w:r>
      <w:r w:rsidR="00CB1F69">
        <w:rPr>
          <w:rFonts w:ascii="Times New Roman" w:hAnsi="Times New Roman" w:cs="Times New Roman"/>
          <w:lang w:val="en-IN"/>
        </w:rPr>
        <w:t xml:space="preserve">remains scarce or geographical </w:t>
      </w:r>
      <w:bookmarkStart w:id="16" w:name="_Hlk202984708"/>
      <w:r w:rsidR="00CB1F69">
        <w:rPr>
          <w:rFonts w:ascii="Times New Roman" w:hAnsi="Times New Roman" w:cs="Times New Roman"/>
          <w:lang w:val="en-IN"/>
        </w:rPr>
        <w:t>restricted (</w:t>
      </w:r>
      <w:proofErr w:type="spellStart"/>
      <w:r w:rsidR="00CB1F69">
        <w:rPr>
          <w:rFonts w:ascii="Times New Roman" w:hAnsi="Times New Roman" w:cs="Times New Roman"/>
          <w:lang w:val="en-IN"/>
        </w:rPr>
        <w:t>Tamadaho</w:t>
      </w:r>
      <w:proofErr w:type="spellEnd"/>
      <w:r w:rsidR="00CB1F69">
        <w:rPr>
          <w:rFonts w:ascii="Times New Roman" w:hAnsi="Times New Roman" w:cs="Times New Roman"/>
          <w:lang w:val="en-IN"/>
        </w:rPr>
        <w:t xml:space="preserve"> </w:t>
      </w:r>
      <w:r w:rsidR="00CB1F69" w:rsidRPr="003A57D4">
        <w:rPr>
          <w:rFonts w:ascii="Times New Roman" w:hAnsi="Times New Roman" w:cs="Times New Roman"/>
          <w:lang w:val="en-IN"/>
        </w:rPr>
        <w:t>et al.</w:t>
      </w:r>
      <w:r w:rsidR="003A57D4">
        <w:rPr>
          <w:rFonts w:ascii="Times New Roman" w:hAnsi="Times New Roman" w:cs="Times New Roman"/>
          <w:lang w:val="en-IN"/>
        </w:rPr>
        <w:t xml:space="preserve"> </w:t>
      </w:r>
      <w:r w:rsidR="00CB1F69">
        <w:rPr>
          <w:rFonts w:ascii="Times New Roman" w:hAnsi="Times New Roman" w:cs="Times New Roman"/>
          <w:lang w:val="en-IN"/>
        </w:rPr>
        <w:t>2024a</w:t>
      </w:r>
      <w:bookmarkEnd w:id="16"/>
      <w:r w:rsidR="00CB1F69">
        <w:rPr>
          <w:rFonts w:ascii="Times New Roman" w:hAnsi="Times New Roman" w:cs="Times New Roman"/>
          <w:lang w:val="en-IN"/>
        </w:rPr>
        <w:t xml:space="preserve">). According to </w:t>
      </w:r>
      <w:proofErr w:type="spellStart"/>
      <w:r w:rsidR="00CB1F69">
        <w:rPr>
          <w:rFonts w:ascii="Times New Roman" w:hAnsi="Times New Roman" w:cs="Times New Roman"/>
          <w:lang w:val="en-IN"/>
        </w:rPr>
        <w:t>Houngbo</w:t>
      </w:r>
      <w:proofErr w:type="spellEnd"/>
      <w:r w:rsidR="00CB1F69">
        <w:rPr>
          <w:rFonts w:ascii="Times New Roman" w:hAnsi="Times New Roman" w:cs="Times New Roman"/>
          <w:lang w:val="en-IN"/>
        </w:rPr>
        <w:t xml:space="preserve"> </w:t>
      </w:r>
      <w:r w:rsidR="00CB1F69" w:rsidRPr="00A26E64">
        <w:rPr>
          <w:rFonts w:ascii="Times New Roman" w:hAnsi="Times New Roman" w:cs="Times New Roman"/>
          <w:lang w:val="en-IN"/>
        </w:rPr>
        <w:t>et al.</w:t>
      </w:r>
      <w:r w:rsidR="00CB1F69">
        <w:rPr>
          <w:rFonts w:ascii="Times New Roman" w:hAnsi="Times New Roman" w:cs="Times New Roman"/>
          <w:lang w:val="en-IN"/>
        </w:rPr>
        <w:t xml:space="preserve"> (2015), taro is a relatively expensive product for consumers, making it accessible primarily to those with higher purchasing power. This economic barrier limits access for many potential consumers who may wish to acquire it but lack the financial means. </w:t>
      </w:r>
      <w:bookmarkStart w:id="17" w:name="_Hlk217281214"/>
    </w:p>
    <w:bookmarkEnd w:id="17"/>
    <w:p w14:paraId="20805EAB" w14:textId="4BFE7512" w:rsidR="00C95F5A" w:rsidRDefault="00000000">
      <w:pPr>
        <w:spacing w:after="0" w:line="360" w:lineRule="auto"/>
        <w:jc w:val="both"/>
        <w:rPr>
          <w:rFonts w:ascii="Times New Roman" w:hAnsi="Times New Roman" w:cs="Times New Roman"/>
          <w:lang w:val="en-IN"/>
        </w:rPr>
      </w:pPr>
      <w:r>
        <w:rPr>
          <w:rFonts w:ascii="Times New Roman" w:hAnsi="Times New Roman" w:cs="Times New Roman"/>
          <w:lang w:val="en-IN"/>
        </w:rPr>
        <w:t>Although taro offers economic advantages (</w:t>
      </w:r>
      <w:proofErr w:type="spellStart"/>
      <w:r>
        <w:rPr>
          <w:rFonts w:ascii="Times New Roman" w:hAnsi="Times New Roman" w:cs="Times New Roman"/>
          <w:lang w:val="en-IN"/>
        </w:rPr>
        <w:t>Houngbo</w:t>
      </w:r>
      <w:proofErr w:type="spellEnd"/>
      <w:r>
        <w:rPr>
          <w:rFonts w:ascii="Times New Roman" w:hAnsi="Times New Roman" w:cs="Times New Roman"/>
          <w:lang w:val="en-IN"/>
        </w:rPr>
        <w:t xml:space="preserve"> </w:t>
      </w:r>
      <w:r w:rsidRPr="009523FC">
        <w:rPr>
          <w:rFonts w:ascii="Times New Roman" w:hAnsi="Times New Roman" w:cs="Times New Roman"/>
          <w:lang w:val="en-IN"/>
        </w:rPr>
        <w:t>et al.</w:t>
      </w:r>
      <w:r>
        <w:rPr>
          <w:rFonts w:ascii="Times New Roman" w:hAnsi="Times New Roman" w:cs="Times New Roman"/>
          <w:lang w:val="en-IN"/>
        </w:rPr>
        <w:t xml:space="preserve"> 2015), structured information regarding its commercialization is lacking (</w:t>
      </w:r>
      <w:bookmarkStart w:id="18" w:name="_Hlk202984732"/>
      <w:r>
        <w:rPr>
          <w:rFonts w:ascii="Times New Roman" w:hAnsi="Times New Roman" w:cs="Times New Roman"/>
          <w:lang w:val="en-IN"/>
        </w:rPr>
        <w:t xml:space="preserve">Grimaldi </w:t>
      </w:r>
      <w:r w:rsidR="000C5580">
        <w:rPr>
          <w:rFonts w:ascii="Times New Roman" w:hAnsi="Times New Roman" w:cs="Times New Roman"/>
          <w:lang w:val="en-IN"/>
        </w:rPr>
        <w:t>and</w:t>
      </w:r>
      <w:r>
        <w:rPr>
          <w:rFonts w:ascii="Times New Roman" w:hAnsi="Times New Roman" w:cs="Times New Roman"/>
          <w:lang w:val="en-IN"/>
        </w:rPr>
        <w:t xml:space="preserve"> Van Andel</w:t>
      </w:r>
      <w:r w:rsidR="00202A7B">
        <w:rPr>
          <w:rFonts w:ascii="Times New Roman" w:hAnsi="Times New Roman" w:cs="Times New Roman"/>
          <w:lang w:val="en-IN"/>
        </w:rPr>
        <w:t xml:space="preserve"> </w:t>
      </w:r>
      <w:r>
        <w:rPr>
          <w:rFonts w:ascii="Times New Roman" w:hAnsi="Times New Roman" w:cs="Times New Roman"/>
          <w:lang w:val="en-IN"/>
        </w:rPr>
        <w:t>2018</w:t>
      </w:r>
      <w:bookmarkEnd w:id="18"/>
      <w:r>
        <w:rPr>
          <w:rFonts w:ascii="Times New Roman" w:hAnsi="Times New Roman" w:cs="Times New Roman"/>
          <w:lang w:val="en-IN"/>
        </w:rPr>
        <w:t xml:space="preserve">). </w:t>
      </w:r>
      <w:proofErr w:type="spellStart"/>
      <w:r>
        <w:rPr>
          <w:rFonts w:ascii="Times New Roman" w:hAnsi="Times New Roman" w:cs="Times New Roman"/>
          <w:lang w:val="en-IN"/>
        </w:rPr>
        <w:t>Tamadaho</w:t>
      </w:r>
      <w:proofErr w:type="spellEnd"/>
      <w:r>
        <w:rPr>
          <w:rFonts w:ascii="Times New Roman" w:hAnsi="Times New Roman" w:cs="Times New Roman"/>
          <w:lang w:val="en-IN"/>
        </w:rPr>
        <w:t xml:space="preserve"> </w:t>
      </w:r>
      <w:r w:rsidRPr="00E94AA3">
        <w:rPr>
          <w:rFonts w:ascii="Times New Roman" w:hAnsi="Times New Roman" w:cs="Times New Roman"/>
          <w:lang w:val="en-IN"/>
        </w:rPr>
        <w:t>et al.</w:t>
      </w:r>
      <w:r>
        <w:rPr>
          <w:rFonts w:ascii="Times New Roman" w:hAnsi="Times New Roman" w:cs="Times New Roman"/>
          <w:lang w:val="en-IN"/>
        </w:rPr>
        <w:t xml:space="preserve"> (2024b) identified the absence of a formal market outlet as one of the key economic constraints faced by stakeholders in the taro value chain. Despite its economic potential, taro commercialization is confined to local markets (Muthoni </w:t>
      </w:r>
      <w:r w:rsidR="000C5580">
        <w:rPr>
          <w:rFonts w:ascii="Times New Roman" w:hAnsi="Times New Roman" w:cs="Times New Roman"/>
          <w:lang w:val="en-IN"/>
        </w:rPr>
        <w:t>and</w:t>
      </w:r>
      <w:r>
        <w:rPr>
          <w:rFonts w:ascii="Times New Roman" w:hAnsi="Times New Roman" w:cs="Times New Roman"/>
          <w:lang w:val="en-IN"/>
        </w:rPr>
        <w:t xml:space="preserve"> Shimelis 2023). Its economic </w:t>
      </w:r>
      <w:proofErr w:type="spellStart"/>
      <w:r>
        <w:rPr>
          <w:rFonts w:ascii="Times New Roman" w:hAnsi="Times New Roman" w:cs="Times New Roman"/>
          <w:lang w:val="en-IN"/>
        </w:rPr>
        <w:t>valorization</w:t>
      </w:r>
      <w:proofErr w:type="spellEnd"/>
      <w:r>
        <w:rPr>
          <w:rFonts w:ascii="Times New Roman" w:hAnsi="Times New Roman" w:cs="Times New Roman"/>
          <w:lang w:val="en-IN"/>
        </w:rPr>
        <w:t xml:space="preserve"> should be expanded to regional and international markets. </w:t>
      </w:r>
    </w:p>
    <w:p w14:paraId="77BC8A3A" w14:textId="6660EA07" w:rsidR="00C95F5A" w:rsidRDefault="00000000">
      <w:pPr>
        <w:spacing w:after="0" w:line="360" w:lineRule="auto"/>
        <w:jc w:val="both"/>
        <w:rPr>
          <w:rFonts w:ascii="Times New Roman" w:hAnsi="Times New Roman" w:cs="Times New Roman"/>
          <w:lang w:val="en-IN"/>
        </w:rPr>
      </w:pPr>
      <w:r>
        <w:rPr>
          <w:rFonts w:ascii="Times New Roman" w:hAnsi="Times New Roman" w:cs="Times New Roman"/>
          <w:lang w:val="en-IN"/>
        </w:rPr>
        <w:t xml:space="preserve">The lack of effective research and policy intervention focusing on taro production and marketing particularly international trade has </w:t>
      </w:r>
      <w:r w:rsidR="007C05EF" w:rsidRPr="007C05EF">
        <w:rPr>
          <w:rFonts w:ascii="Times New Roman" w:hAnsi="Times New Roman" w:cs="Times New Roman"/>
        </w:rPr>
        <w:t>impeded</w:t>
      </w:r>
      <w:r w:rsidR="007C05EF" w:rsidRPr="007C05EF">
        <w:rPr>
          <w:rFonts w:ascii="Times New Roman" w:hAnsi="Times New Roman" w:cs="Times New Roman"/>
          <w:lang w:val="en-IN"/>
        </w:rPr>
        <w:t xml:space="preserve"> </w:t>
      </w:r>
      <w:r>
        <w:rPr>
          <w:rFonts w:ascii="Times New Roman" w:hAnsi="Times New Roman" w:cs="Times New Roman"/>
          <w:lang w:val="en-IN"/>
        </w:rPr>
        <w:t>its lower popularity compared to other RTs such as yam, cassava, and sweet potato (</w:t>
      </w:r>
      <w:proofErr w:type="spellStart"/>
      <w:r>
        <w:rPr>
          <w:rFonts w:ascii="Times New Roman" w:hAnsi="Times New Roman" w:cs="Times New Roman"/>
          <w:lang w:val="en-IN"/>
        </w:rPr>
        <w:t>Otekunrin</w:t>
      </w:r>
      <w:proofErr w:type="spellEnd"/>
      <w:r>
        <w:rPr>
          <w:rFonts w:ascii="Times New Roman" w:hAnsi="Times New Roman" w:cs="Times New Roman"/>
          <w:lang w:val="en-IN"/>
        </w:rPr>
        <w:t xml:space="preserve"> </w:t>
      </w:r>
      <w:r w:rsidRPr="00794A60">
        <w:rPr>
          <w:rFonts w:ascii="Times New Roman" w:hAnsi="Times New Roman" w:cs="Times New Roman"/>
          <w:lang w:val="en-IN"/>
        </w:rPr>
        <w:t>et al.</w:t>
      </w:r>
      <w:r>
        <w:rPr>
          <w:rFonts w:ascii="Times New Roman" w:hAnsi="Times New Roman" w:cs="Times New Roman"/>
          <w:lang w:val="en-IN"/>
        </w:rPr>
        <w:t xml:space="preserve"> 2021). Given taro</w:t>
      </w:r>
      <w:r w:rsidR="007C05EF">
        <w:rPr>
          <w:rFonts w:ascii="Times New Roman" w:hAnsi="Times New Roman" w:cs="Times New Roman"/>
          <w:lang w:val="en-IN"/>
        </w:rPr>
        <w:t>’s</w:t>
      </w:r>
      <w:r>
        <w:rPr>
          <w:rFonts w:ascii="Times New Roman" w:hAnsi="Times New Roman" w:cs="Times New Roman"/>
          <w:lang w:val="en-IN"/>
        </w:rPr>
        <w:t xml:space="preserve"> multiple potentials, strengthening the RTs sector in general, and the taro value chain specifically, could generate increased income and foster greater enthusiasm for its cultivation in Benin. </w:t>
      </w:r>
    </w:p>
    <w:p w14:paraId="170FD78C" w14:textId="4E3A7AF8" w:rsidR="00C95F5A" w:rsidRDefault="00000000">
      <w:pPr>
        <w:spacing w:after="0" w:line="360" w:lineRule="auto"/>
        <w:jc w:val="both"/>
        <w:rPr>
          <w:rFonts w:ascii="Times New Roman" w:hAnsi="Times New Roman" w:cs="Times New Roman"/>
          <w:lang w:val="en-IN"/>
        </w:rPr>
      </w:pPr>
      <w:r>
        <w:rPr>
          <w:rFonts w:ascii="Times New Roman" w:hAnsi="Times New Roman" w:cs="Times New Roman"/>
          <w:lang w:val="en-IN"/>
        </w:rPr>
        <w:t xml:space="preserve">Therefore, this study aimed to identify preferences criteria and constraints across the taro value chain and to examine the relationship between these criteria and the sociocultural groups of the various actors involved. This information will help to identify the gaps and inefficiencies at each level of the chain. Moreover, it will open new avenues for research within the scientific community, contributing significantly to the improvement and </w:t>
      </w:r>
      <w:proofErr w:type="spellStart"/>
      <w:r>
        <w:rPr>
          <w:rFonts w:ascii="Times New Roman" w:hAnsi="Times New Roman" w:cs="Times New Roman"/>
          <w:lang w:val="en-IN"/>
        </w:rPr>
        <w:t>val</w:t>
      </w:r>
      <w:proofErr w:type="spellEnd"/>
      <w:r>
        <w:rPr>
          <w:rFonts w:ascii="Times New Roman" w:hAnsi="Times New Roman" w:cs="Times New Roman"/>
          <w:lang w:val="en-US"/>
        </w:rPr>
        <w:t>u</w:t>
      </w:r>
      <w:proofErr w:type="spellStart"/>
      <w:r>
        <w:rPr>
          <w:rFonts w:ascii="Times New Roman" w:hAnsi="Times New Roman" w:cs="Times New Roman"/>
          <w:lang w:val="en-IN"/>
        </w:rPr>
        <w:t>ation</w:t>
      </w:r>
      <w:proofErr w:type="spellEnd"/>
      <w:r>
        <w:rPr>
          <w:rFonts w:ascii="Times New Roman" w:hAnsi="Times New Roman" w:cs="Times New Roman"/>
          <w:lang w:val="en-IN"/>
        </w:rPr>
        <w:t xml:space="preserve"> of taro in Benin.</w:t>
      </w:r>
    </w:p>
    <w:p w14:paraId="3B0FF337" w14:textId="77777777" w:rsidR="00866A62" w:rsidRDefault="00866A62">
      <w:pPr>
        <w:spacing w:after="0" w:line="360" w:lineRule="auto"/>
        <w:jc w:val="both"/>
        <w:rPr>
          <w:rFonts w:ascii="Times New Roman" w:hAnsi="Times New Roman" w:cs="Times New Roman"/>
          <w:lang w:val="en-IN"/>
        </w:rPr>
      </w:pPr>
    </w:p>
    <w:p w14:paraId="76A404B6" w14:textId="77777777" w:rsidR="00C428A7" w:rsidRDefault="00C428A7">
      <w:pPr>
        <w:spacing w:after="0" w:line="360" w:lineRule="auto"/>
        <w:jc w:val="both"/>
        <w:rPr>
          <w:rFonts w:ascii="Times New Roman" w:hAnsi="Times New Roman" w:cs="Times New Roman"/>
          <w:b/>
          <w:bCs/>
          <w:lang w:val="en-IN"/>
        </w:rPr>
      </w:pPr>
    </w:p>
    <w:p w14:paraId="55CCCEBB" w14:textId="1F82C3F3" w:rsidR="00C95F5A" w:rsidRDefault="00000000">
      <w:pPr>
        <w:spacing w:after="0" w:line="360" w:lineRule="auto"/>
        <w:jc w:val="both"/>
        <w:rPr>
          <w:rFonts w:ascii="Times New Roman" w:hAnsi="Times New Roman" w:cs="Times New Roman"/>
          <w:b/>
          <w:bCs/>
          <w:lang w:val="en-IN"/>
        </w:rPr>
      </w:pPr>
      <w:r>
        <w:rPr>
          <w:rFonts w:ascii="Times New Roman" w:hAnsi="Times New Roman" w:cs="Times New Roman"/>
          <w:b/>
          <w:bCs/>
          <w:lang w:val="en-IN"/>
        </w:rPr>
        <w:lastRenderedPageBreak/>
        <w:t>Materials and methods</w:t>
      </w:r>
    </w:p>
    <w:p w14:paraId="4D3AE786" w14:textId="409F57C4" w:rsidR="00C95F5A" w:rsidRDefault="00000000">
      <w:pPr>
        <w:spacing w:after="0" w:line="360" w:lineRule="auto"/>
        <w:jc w:val="both"/>
        <w:rPr>
          <w:rFonts w:ascii="Times New Roman" w:hAnsi="Times New Roman" w:cs="Times New Roman"/>
          <w:lang w:val="en-US"/>
        </w:rPr>
      </w:pPr>
      <w:r>
        <w:rPr>
          <w:rFonts w:ascii="Times New Roman" w:hAnsi="Times New Roman" w:cs="Times New Roman"/>
          <w:lang w:val="en-GB"/>
        </w:rPr>
        <w:t xml:space="preserve">This study was conducted across 31 villages located in several districts and belonging to different agricultural development </w:t>
      </w:r>
      <w:r w:rsidR="007C05EF">
        <w:rPr>
          <w:rFonts w:ascii="Times New Roman" w:hAnsi="Times New Roman" w:cs="Times New Roman"/>
          <w:lang w:val="en-GB"/>
        </w:rPr>
        <w:t>zones</w:t>
      </w:r>
      <w:r>
        <w:rPr>
          <w:rFonts w:ascii="Times New Roman" w:hAnsi="Times New Roman" w:cs="Times New Roman"/>
          <w:lang w:val="en-GB"/>
        </w:rPr>
        <w:t xml:space="preserve">: </w:t>
      </w:r>
      <w:proofErr w:type="spellStart"/>
      <w:r>
        <w:rPr>
          <w:rFonts w:ascii="Times New Roman" w:hAnsi="Times New Roman" w:cs="Times New Roman"/>
        </w:rPr>
        <w:t>Dangbo</w:t>
      </w:r>
      <w:proofErr w:type="spellEnd"/>
      <w:r>
        <w:rPr>
          <w:rFonts w:ascii="Times New Roman" w:hAnsi="Times New Roman" w:cs="Times New Roman"/>
        </w:rPr>
        <w:t xml:space="preserve">, </w:t>
      </w:r>
      <w:proofErr w:type="spellStart"/>
      <w:r>
        <w:rPr>
          <w:rFonts w:ascii="Times New Roman" w:hAnsi="Times New Roman" w:cs="Times New Roman"/>
        </w:rPr>
        <w:t>Adjohoun</w:t>
      </w:r>
      <w:proofErr w:type="spellEnd"/>
      <w:r>
        <w:rPr>
          <w:rFonts w:ascii="Times New Roman" w:hAnsi="Times New Roman" w:cs="Times New Roman"/>
        </w:rPr>
        <w:t xml:space="preserve">, Bonou and </w:t>
      </w:r>
      <w:proofErr w:type="spellStart"/>
      <w:r>
        <w:rPr>
          <w:rFonts w:ascii="Times New Roman" w:hAnsi="Times New Roman" w:cs="Times New Roman"/>
        </w:rPr>
        <w:t>Missrété</w:t>
      </w:r>
      <w:proofErr w:type="spellEnd"/>
      <w:r>
        <w:rPr>
          <w:rFonts w:ascii="Times New Roman" w:hAnsi="Times New Roman" w:cs="Times New Roman"/>
        </w:rPr>
        <w:t xml:space="preserve">, </w:t>
      </w:r>
      <w:proofErr w:type="spellStart"/>
      <w:r>
        <w:rPr>
          <w:rFonts w:ascii="Times New Roman" w:hAnsi="Times New Roman" w:cs="Times New Roman"/>
        </w:rPr>
        <w:t>Z</w:t>
      </w:r>
      <w:r w:rsidR="00F40436">
        <w:rPr>
          <w:rFonts w:ascii="Times New Roman" w:hAnsi="Times New Roman" w:cs="Times New Roman"/>
        </w:rPr>
        <w:t>è</w:t>
      </w:r>
      <w:proofErr w:type="spellEnd"/>
      <w:r>
        <w:rPr>
          <w:rFonts w:ascii="Times New Roman" w:hAnsi="Times New Roman" w:cs="Times New Roman"/>
          <w:lang w:val="en-GB"/>
        </w:rPr>
        <w:t xml:space="preserve">, </w:t>
      </w:r>
      <w:proofErr w:type="spellStart"/>
      <w:r>
        <w:rPr>
          <w:rFonts w:ascii="Times New Roman" w:hAnsi="Times New Roman" w:cs="Times New Roman"/>
        </w:rPr>
        <w:t>Toffo</w:t>
      </w:r>
      <w:proofErr w:type="spellEnd"/>
      <w:r>
        <w:rPr>
          <w:rFonts w:ascii="Times New Roman" w:hAnsi="Times New Roman" w:cs="Times New Roman"/>
        </w:rPr>
        <w:t xml:space="preserve"> and </w:t>
      </w:r>
      <w:proofErr w:type="spellStart"/>
      <w:r>
        <w:rPr>
          <w:rFonts w:ascii="Times New Roman" w:hAnsi="Times New Roman" w:cs="Times New Roman"/>
        </w:rPr>
        <w:t>Dantokpa</w:t>
      </w:r>
      <w:proofErr w:type="spellEnd"/>
      <w:r>
        <w:rPr>
          <w:rFonts w:ascii="Times New Roman" w:hAnsi="Times New Roman" w:cs="Times New Roman"/>
        </w:rPr>
        <w:t xml:space="preserve"> (Poles 7)</w:t>
      </w:r>
      <w:r>
        <w:rPr>
          <w:rFonts w:ascii="Times New Roman" w:hAnsi="Times New Roman" w:cs="Times New Roman"/>
          <w:lang w:val="en-US"/>
        </w:rPr>
        <w:t>;</w:t>
      </w:r>
      <w:r>
        <w:rPr>
          <w:rFonts w:ascii="Times New Roman" w:hAnsi="Times New Roman" w:cs="Times New Roman"/>
          <w:lang w:val="en-GB"/>
        </w:rPr>
        <w:t xml:space="preserve"> </w:t>
      </w:r>
      <w:proofErr w:type="spellStart"/>
      <w:r>
        <w:rPr>
          <w:rFonts w:ascii="Times New Roman" w:hAnsi="Times New Roman" w:cs="Times New Roman"/>
        </w:rPr>
        <w:t>Sakété</w:t>
      </w:r>
      <w:proofErr w:type="spellEnd"/>
      <w:r>
        <w:rPr>
          <w:rFonts w:ascii="Times New Roman" w:hAnsi="Times New Roman" w:cs="Times New Roman"/>
        </w:rPr>
        <w:t xml:space="preserve">, </w:t>
      </w:r>
      <w:proofErr w:type="spellStart"/>
      <w:r w:rsidR="00F40436">
        <w:rPr>
          <w:rFonts w:ascii="Times New Roman" w:hAnsi="Times New Roman" w:cs="Times New Roman"/>
        </w:rPr>
        <w:t>Kétou</w:t>
      </w:r>
      <w:proofErr w:type="spellEnd"/>
      <w:r w:rsidR="00F40436">
        <w:rPr>
          <w:rFonts w:ascii="Times New Roman" w:hAnsi="Times New Roman" w:cs="Times New Roman"/>
        </w:rPr>
        <w:t xml:space="preserve">, </w:t>
      </w:r>
      <w:r>
        <w:rPr>
          <w:rFonts w:ascii="Times New Roman" w:hAnsi="Times New Roman" w:cs="Times New Roman"/>
        </w:rPr>
        <w:t>Adja-</w:t>
      </w:r>
      <w:proofErr w:type="spellStart"/>
      <w:r>
        <w:rPr>
          <w:rFonts w:ascii="Times New Roman" w:hAnsi="Times New Roman" w:cs="Times New Roman"/>
        </w:rPr>
        <w:t>oue</w:t>
      </w:r>
      <w:r w:rsidR="00F40436">
        <w:rPr>
          <w:rFonts w:ascii="Times New Roman" w:hAnsi="Times New Roman" w:cs="Times New Roman"/>
        </w:rPr>
        <w:t>è</w:t>
      </w:r>
      <w:r>
        <w:rPr>
          <w:rFonts w:ascii="Times New Roman" w:hAnsi="Times New Roman" w:cs="Times New Roman"/>
        </w:rPr>
        <w:t>r</w:t>
      </w:r>
      <w:r w:rsidR="00F40436">
        <w:rPr>
          <w:rFonts w:ascii="Times New Roman" w:hAnsi="Times New Roman" w:cs="Times New Roman"/>
        </w:rPr>
        <w:t>è</w:t>
      </w:r>
      <w:proofErr w:type="spellEnd"/>
      <w:r>
        <w:rPr>
          <w:rFonts w:ascii="Times New Roman" w:hAnsi="Times New Roman" w:cs="Times New Roman"/>
          <w:lang w:val="en-GB"/>
        </w:rPr>
        <w:t xml:space="preserve"> and </w:t>
      </w:r>
      <w:proofErr w:type="spellStart"/>
      <w:r>
        <w:rPr>
          <w:rFonts w:ascii="Times New Roman" w:hAnsi="Times New Roman" w:cs="Times New Roman"/>
        </w:rPr>
        <w:t>Pob</w:t>
      </w:r>
      <w:r w:rsidR="00F40436">
        <w:rPr>
          <w:rFonts w:ascii="Times New Roman" w:hAnsi="Times New Roman" w:cs="Times New Roman"/>
        </w:rPr>
        <w:t>è</w:t>
      </w:r>
      <w:proofErr w:type="spellEnd"/>
      <w:r>
        <w:rPr>
          <w:rFonts w:ascii="Times New Roman" w:hAnsi="Times New Roman" w:cs="Times New Roman"/>
        </w:rPr>
        <w:t xml:space="preserve"> (Poles 6)</w:t>
      </w:r>
      <w:r>
        <w:rPr>
          <w:rFonts w:ascii="Times New Roman" w:hAnsi="Times New Roman" w:cs="Times New Roman"/>
          <w:lang w:val="en-GB"/>
        </w:rPr>
        <w:t xml:space="preserve">; </w:t>
      </w:r>
      <w:proofErr w:type="spellStart"/>
      <w:r>
        <w:rPr>
          <w:rFonts w:ascii="Times New Roman" w:hAnsi="Times New Roman" w:cs="Times New Roman"/>
        </w:rPr>
        <w:t>Ouinhi</w:t>
      </w:r>
      <w:proofErr w:type="spellEnd"/>
      <w:r>
        <w:rPr>
          <w:rFonts w:ascii="Times New Roman" w:hAnsi="Times New Roman" w:cs="Times New Roman"/>
        </w:rPr>
        <w:t xml:space="preserve"> </w:t>
      </w:r>
      <w:r>
        <w:rPr>
          <w:rFonts w:ascii="Times New Roman" w:hAnsi="Times New Roman" w:cs="Times New Roman"/>
          <w:lang w:val="en-GB"/>
        </w:rPr>
        <w:t>districts</w:t>
      </w:r>
      <w:r>
        <w:rPr>
          <w:rFonts w:ascii="Times New Roman" w:hAnsi="Times New Roman" w:cs="Times New Roman"/>
        </w:rPr>
        <w:t xml:space="preserve"> (Poles 4)</w:t>
      </w:r>
      <w:r w:rsidR="003C5193">
        <w:rPr>
          <w:rFonts w:ascii="Times New Roman" w:hAnsi="Times New Roman" w:cs="Times New Roman"/>
        </w:rPr>
        <w:t xml:space="preserve"> (</w:t>
      </w:r>
      <w:r w:rsidR="00655DB6">
        <w:rPr>
          <w:rFonts w:ascii="Times New Roman" w:hAnsi="Times New Roman" w:cs="Times New Roman"/>
        </w:rPr>
        <w:t>MAEP</w:t>
      </w:r>
      <w:r w:rsidR="001072C4">
        <w:rPr>
          <w:rFonts w:ascii="Times New Roman" w:hAnsi="Times New Roman" w:cs="Times New Roman"/>
        </w:rPr>
        <w:t xml:space="preserve"> </w:t>
      </w:r>
      <w:r w:rsidR="00655DB6">
        <w:rPr>
          <w:rFonts w:ascii="Times New Roman" w:hAnsi="Times New Roman" w:cs="Times New Roman"/>
        </w:rPr>
        <w:t>2017</w:t>
      </w:r>
      <w:r w:rsidR="003C5193">
        <w:rPr>
          <w:rFonts w:ascii="Times New Roman" w:hAnsi="Times New Roman" w:cs="Times New Roman"/>
        </w:rPr>
        <w:t>)</w:t>
      </w:r>
      <w:r>
        <w:rPr>
          <w:rFonts w:ascii="Times New Roman" w:hAnsi="Times New Roman" w:cs="Times New Roman"/>
        </w:rPr>
        <w:t xml:space="preserve">. These areas </w:t>
      </w:r>
      <w:r>
        <w:rPr>
          <w:rFonts w:ascii="Times New Roman" w:hAnsi="Times New Roman" w:cs="Times New Roman"/>
          <w:lang w:val="en-US"/>
        </w:rPr>
        <w:t xml:space="preserve">were selected </w:t>
      </w:r>
      <w:r>
        <w:rPr>
          <w:rFonts w:ascii="Times New Roman" w:hAnsi="Times New Roman" w:cs="Times New Roman"/>
        </w:rPr>
        <w:t>due to the high concentrations of</w:t>
      </w:r>
      <w:r>
        <w:rPr>
          <w:rFonts w:ascii="Times New Roman" w:hAnsi="Times New Roman" w:cs="Times New Roman"/>
          <w:lang w:val="en-US"/>
        </w:rPr>
        <w:t xml:space="preserve"> taro value chain</w:t>
      </w:r>
      <w:r>
        <w:rPr>
          <w:rFonts w:ascii="Times New Roman" w:hAnsi="Times New Roman" w:cs="Times New Roman"/>
        </w:rPr>
        <w:t xml:space="preserve"> actors surveyed. According to M</w:t>
      </w:r>
      <w:r>
        <w:rPr>
          <w:rFonts w:ascii="Times New Roman" w:hAnsi="Times New Roman" w:cs="Times New Roman"/>
          <w:lang w:val="en-US"/>
        </w:rPr>
        <w:t>AEP</w:t>
      </w:r>
      <w:r>
        <w:rPr>
          <w:rFonts w:ascii="Times New Roman" w:hAnsi="Times New Roman" w:cs="Times New Roman"/>
        </w:rPr>
        <w:t xml:space="preserve"> (2024), these</w:t>
      </w:r>
      <w:r>
        <w:rPr>
          <w:rFonts w:ascii="Times New Roman" w:hAnsi="Times New Roman" w:cs="Times New Roman"/>
          <w:lang w:val="en-US"/>
        </w:rPr>
        <w:t xml:space="preserve"> districts represent key </w:t>
      </w:r>
      <w:r>
        <w:rPr>
          <w:rFonts w:ascii="Times New Roman" w:hAnsi="Times New Roman" w:cs="Times New Roman"/>
        </w:rPr>
        <w:t xml:space="preserve">taro production zones in </w:t>
      </w:r>
      <w:r>
        <w:rPr>
          <w:rFonts w:ascii="Times New Roman" w:hAnsi="Times New Roman" w:cs="Times New Roman"/>
          <w:lang w:val="en-US"/>
        </w:rPr>
        <w:t>S</w:t>
      </w:r>
      <w:proofErr w:type="spellStart"/>
      <w:r>
        <w:rPr>
          <w:rFonts w:ascii="Times New Roman" w:hAnsi="Times New Roman" w:cs="Times New Roman"/>
        </w:rPr>
        <w:t>outhern</w:t>
      </w:r>
      <w:proofErr w:type="spellEnd"/>
      <w:r>
        <w:rPr>
          <w:rFonts w:ascii="Times New Roman" w:hAnsi="Times New Roman" w:cs="Times New Roman"/>
        </w:rPr>
        <w:t xml:space="preserve"> Benin. </w:t>
      </w:r>
    </w:p>
    <w:p w14:paraId="67D0E8E0" w14:textId="2ED28313" w:rsidR="00C95F5A" w:rsidRDefault="00000000">
      <w:pPr>
        <w:spacing w:after="0" w:line="360" w:lineRule="auto"/>
        <w:jc w:val="both"/>
        <w:rPr>
          <w:rFonts w:ascii="Times New Roman" w:hAnsi="Times New Roman" w:cs="Times New Roman"/>
          <w:lang w:val="en-US"/>
        </w:rPr>
      </w:pPr>
      <w:r>
        <w:rPr>
          <w:rFonts w:ascii="Times New Roman" w:hAnsi="Times New Roman" w:cs="Times New Roman"/>
        </w:rPr>
        <w:t>Taro producers were identified using “</w:t>
      </w:r>
      <w:r w:rsidR="00EE085F" w:rsidRPr="00EE085F">
        <w:rPr>
          <w:rFonts w:ascii="Times New Roman" w:hAnsi="Times New Roman" w:cs="Times New Roman"/>
        </w:rPr>
        <w:t>non-probabilistic snowball sampling technique</w:t>
      </w:r>
      <w:r>
        <w:rPr>
          <w:rFonts w:ascii="Times New Roman" w:hAnsi="Times New Roman" w:cs="Times New Roman"/>
        </w:rPr>
        <w:t xml:space="preserve">” as done by </w:t>
      </w:r>
      <w:proofErr w:type="spellStart"/>
      <w:r>
        <w:rPr>
          <w:rFonts w:ascii="Times New Roman" w:hAnsi="Times New Roman" w:cs="Times New Roman"/>
        </w:rPr>
        <w:t>Vissoh</w:t>
      </w:r>
      <w:proofErr w:type="spellEnd"/>
      <w:r>
        <w:rPr>
          <w:rFonts w:ascii="Times New Roman" w:hAnsi="Times New Roman" w:cs="Times New Roman"/>
        </w:rPr>
        <w:t xml:space="preserve"> </w:t>
      </w:r>
      <w:r w:rsidRPr="00884821">
        <w:rPr>
          <w:rFonts w:ascii="Times New Roman" w:hAnsi="Times New Roman" w:cs="Times New Roman"/>
        </w:rPr>
        <w:t>et al.</w:t>
      </w:r>
      <w:r>
        <w:rPr>
          <w:rFonts w:ascii="Times New Roman" w:hAnsi="Times New Roman" w:cs="Times New Roman"/>
        </w:rPr>
        <w:t xml:space="preserve"> (2023).</w:t>
      </w:r>
      <w:r>
        <w:rPr>
          <w:rFonts w:ascii="Times New Roman" w:hAnsi="Times New Roman" w:cs="Times New Roman"/>
          <w:lang w:val="en-US"/>
        </w:rPr>
        <w:t xml:space="preserve"> Initial contact was </w:t>
      </w:r>
      <w:r w:rsidR="007C05EF">
        <w:rPr>
          <w:rFonts w:ascii="Times New Roman" w:hAnsi="Times New Roman" w:cs="Times New Roman"/>
          <w:lang w:val="en-US"/>
        </w:rPr>
        <w:t>obtained</w:t>
      </w:r>
      <w:r>
        <w:rPr>
          <w:rFonts w:ascii="Times New Roman" w:hAnsi="Times New Roman" w:cs="Times New Roman"/>
          <w:lang w:val="en-US"/>
        </w:rPr>
        <w:t xml:space="preserve"> from</w:t>
      </w:r>
      <w:r>
        <w:rPr>
          <w:rFonts w:ascii="Times New Roman" w:hAnsi="Times New Roman" w:cs="Times New Roman"/>
        </w:rPr>
        <w:t xml:space="preserve"> Departmental </w:t>
      </w:r>
      <w:r w:rsidR="00C0260E" w:rsidRPr="007C05EF">
        <w:rPr>
          <w:rFonts w:ascii="Times New Roman" w:hAnsi="Times New Roman" w:cs="Times New Roman"/>
        </w:rPr>
        <w:t>Directorates</w:t>
      </w:r>
      <w:r w:rsidR="00C0260E" w:rsidRPr="007C05EF" w:rsidDel="007C05EF">
        <w:rPr>
          <w:rFonts w:ascii="Times New Roman" w:hAnsi="Times New Roman" w:cs="Times New Roman"/>
        </w:rPr>
        <w:t xml:space="preserve"> </w:t>
      </w:r>
      <w:r w:rsidR="00C0260E">
        <w:rPr>
          <w:rFonts w:ascii="Times New Roman" w:hAnsi="Times New Roman" w:cs="Times New Roman"/>
        </w:rPr>
        <w:t>of</w:t>
      </w:r>
      <w:r>
        <w:rPr>
          <w:rFonts w:ascii="Times New Roman" w:hAnsi="Times New Roman" w:cs="Times New Roman"/>
        </w:rPr>
        <w:t xml:space="preserve"> Agricultural, livestock and fisheries (DDAEP)</w:t>
      </w:r>
      <w:r>
        <w:rPr>
          <w:rFonts w:ascii="Times New Roman" w:hAnsi="Times New Roman" w:cs="Times New Roman"/>
          <w:lang w:val="en-US"/>
        </w:rPr>
        <w:t>, and these</w:t>
      </w:r>
      <w:r>
        <w:rPr>
          <w:rFonts w:ascii="Times New Roman" w:hAnsi="Times New Roman" w:cs="Times New Roman"/>
        </w:rPr>
        <w:t xml:space="preserve"> key producers </w:t>
      </w:r>
      <w:r>
        <w:rPr>
          <w:rFonts w:ascii="Times New Roman" w:hAnsi="Times New Roman" w:cs="Times New Roman"/>
          <w:lang w:val="en-US"/>
        </w:rPr>
        <w:t xml:space="preserve">subsequently </w:t>
      </w:r>
      <w:r>
        <w:rPr>
          <w:rFonts w:ascii="Times New Roman" w:hAnsi="Times New Roman" w:cs="Times New Roman"/>
        </w:rPr>
        <w:t xml:space="preserve">referred to the </w:t>
      </w:r>
      <w:r>
        <w:rPr>
          <w:rFonts w:ascii="Times New Roman" w:hAnsi="Times New Roman" w:cs="Times New Roman"/>
          <w:lang w:val="en-US"/>
        </w:rPr>
        <w:t xml:space="preserve">research team and other taro producers within their </w:t>
      </w:r>
      <w:r>
        <w:rPr>
          <w:rFonts w:ascii="Times New Roman" w:hAnsi="Times New Roman" w:cs="Times New Roman"/>
        </w:rPr>
        <w:t xml:space="preserve">village.  </w:t>
      </w:r>
    </w:p>
    <w:p w14:paraId="5482DA7A" w14:textId="68701189" w:rsidR="00C95F5A" w:rsidRDefault="00000000">
      <w:pPr>
        <w:spacing w:after="0" w:line="360" w:lineRule="auto"/>
        <w:jc w:val="both"/>
        <w:rPr>
          <w:rFonts w:ascii="Times New Roman" w:hAnsi="Times New Roman" w:cs="Times New Roman"/>
        </w:rPr>
      </w:pPr>
      <w:r>
        <w:rPr>
          <w:rFonts w:ascii="Times New Roman" w:eastAsia="Times New Roman" w:hAnsi="Times New Roman" w:cs="Times New Roman"/>
          <w:kern w:val="0"/>
          <w:lang w:val="en-IN" w:eastAsia="fr-FR"/>
          <w14:ligatures w14:val="none"/>
        </w:rPr>
        <w:t xml:space="preserve">Constraints and preferences criteria along the taro value chain identified through </w:t>
      </w:r>
      <w:r>
        <w:rPr>
          <w:rFonts w:ascii="Times New Roman" w:hAnsi="Times New Roman" w:cs="Times New Roman"/>
          <w:lang w:val="en-US"/>
        </w:rPr>
        <w:t>face-to-face interviews and focus group discussions</w:t>
      </w:r>
      <w:r>
        <w:rPr>
          <w:rFonts w:ascii="Times New Roman" w:eastAsia="Times New Roman" w:hAnsi="Times New Roman" w:cs="Times New Roman"/>
          <w:kern w:val="0"/>
          <w:lang w:val="en-IN" w:eastAsia="fr-FR"/>
          <w14:ligatures w14:val="none"/>
        </w:rPr>
        <w:t xml:space="preserve"> with producers, processors, and traders/retailers of taro tubers in various districts (Fig 1).  Four focus group, each composed of 8 to 10 producers, were organized to triangulate data collected. </w:t>
      </w:r>
      <w:r w:rsidR="00C0260E">
        <w:rPr>
          <w:rFonts w:ascii="Times New Roman" w:eastAsia="Times New Roman" w:hAnsi="Times New Roman" w:cs="Times New Roman"/>
          <w:kern w:val="0"/>
          <w:lang w:val="en-IN" w:eastAsia="fr-FR"/>
          <w14:ligatures w14:val="none"/>
        </w:rPr>
        <w:t xml:space="preserve">Additionally, </w:t>
      </w:r>
      <w:r w:rsidR="00C0260E" w:rsidRPr="00EE085F">
        <w:t>a</w:t>
      </w:r>
      <w:r w:rsidR="00EE085F" w:rsidRPr="00EE085F">
        <w:rPr>
          <w:rFonts w:ascii="Times New Roman" w:eastAsia="Times New Roman" w:hAnsi="Times New Roman" w:cs="Times New Roman"/>
          <w:kern w:val="0"/>
          <w:lang w:eastAsia="fr-FR"/>
          <w14:ligatures w14:val="none"/>
        </w:rPr>
        <w:t xml:space="preserve"> small randomly selected group of 4 to</w:t>
      </w:r>
      <w:r w:rsidR="00AB51DA">
        <w:rPr>
          <w:rFonts w:ascii="Times New Roman" w:eastAsia="Times New Roman" w:hAnsi="Times New Roman" w:cs="Times New Roman"/>
          <w:kern w:val="0"/>
          <w:lang w:eastAsia="fr-FR"/>
          <w14:ligatures w14:val="none"/>
        </w:rPr>
        <w:t xml:space="preserve"> </w:t>
      </w:r>
      <w:r w:rsidR="00EE085F" w:rsidRPr="00EE085F">
        <w:rPr>
          <w:rFonts w:ascii="Times New Roman" w:eastAsia="Times New Roman" w:hAnsi="Times New Roman" w:cs="Times New Roman"/>
          <w:kern w:val="0"/>
          <w:lang w:eastAsia="fr-FR"/>
          <w14:ligatures w14:val="none"/>
        </w:rPr>
        <w:t>7 women</w:t>
      </w:r>
      <w:r>
        <w:rPr>
          <w:rFonts w:ascii="Times New Roman" w:eastAsia="Times New Roman" w:hAnsi="Times New Roman" w:cs="Times New Roman"/>
          <w:kern w:val="0"/>
          <w:lang w:val="en-IN" w:eastAsia="fr-FR"/>
          <w14:ligatures w14:val="none"/>
        </w:rPr>
        <w:t>, were interviewed to gather gender-specific insight</w:t>
      </w:r>
      <w:r w:rsidR="00EE085F">
        <w:rPr>
          <w:rFonts w:ascii="Times New Roman" w:eastAsia="Times New Roman" w:hAnsi="Times New Roman" w:cs="Times New Roman"/>
          <w:kern w:val="0"/>
          <w:lang w:val="en-IN" w:eastAsia="fr-FR"/>
          <w14:ligatures w14:val="none"/>
        </w:rPr>
        <w:t>s</w:t>
      </w:r>
      <w:r>
        <w:rPr>
          <w:rFonts w:ascii="Times New Roman" w:eastAsia="Times New Roman" w:hAnsi="Times New Roman" w:cs="Times New Roman"/>
          <w:kern w:val="0"/>
          <w:lang w:val="en-IN" w:eastAsia="fr-FR"/>
          <w14:ligatures w14:val="none"/>
        </w:rPr>
        <w:t xml:space="preserve"> into constraints and preference criteria. Socio-demographic data collected included variables such as sex, age, household size, education level, processing and sales</w:t>
      </w:r>
      <w:r w:rsidR="00E27606">
        <w:rPr>
          <w:rFonts w:ascii="Times New Roman" w:eastAsia="Times New Roman" w:hAnsi="Times New Roman" w:cs="Times New Roman"/>
          <w:kern w:val="0"/>
          <w:lang w:val="en-IN" w:eastAsia="fr-FR"/>
          <w14:ligatures w14:val="none"/>
        </w:rPr>
        <w:t xml:space="preserve"> activities</w:t>
      </w:r>
      <w:r>
        <w:rPr>
          <w:rFonts w:ascii="Times New Roman" w:eastAsia="Times New Roman" w:hAnsi="Times New Roman" w:cs="Times New Roman"/>
          <w:kern w:val="0"/>
          <w:lang w:val="en-IN" w:eastAsia="fr-FR"/>
          <w14:ligatures w14:val="none"/>
        </w:rPr>
        <w:t xml:space="preserve">, as well as </w:t>
      </w:r>
      <w:r w:rsidR="00E27606">
        <w:rPr>
          <w:rFonts w:ascii="Times New Roman" w:eastAsia="Times New Roman" w:hAnsi="Times New Roman" w:cs="Times New Roman"/>
          <w:kern w:val="0"/>
          <w:lang w:val="en-IN" w:eastAsia="fr-FR"/>
          <w14:ligatures w14:val="none"/>
        </w:rPr>
        <w:t xml:space="preserve">the </w:t>
      </w:r>
      <w:r>
        <w:rPr>
          <w:rFonts w:ascii="Times New Roman" w:eastAsia="Times New Roman" w:hAnsi="Times New Roman" w:cs="Times New Roman"/>
          <w:kern w:val="0"/>
          <w:lang w:val="en-IN" w:eastAsia="fr-FR"/>
          <w14:ligatures w14:val="none"/>
        </w:rPr>
        <w:t>challenges and constraints encountered in selling, buying, or processing taro. Additionally, information was gathered on participants’ membership in a farmers' association or taro sellers' association, among other relevant factors.</w:t>
      </w:r>
    </w:p>
    <w:p w14:paraId="3B0452E3" w14:textId="2FF93151" w:rsidR="00C95F5A" w:rsidRDefault="006D2424" w:rsidP="00EA28DF">
      <w:pPr>
        <w:spacing w:before="100" w:beforeAutospacing="1" w:after="100" w:afterAutospacing="1" w:line="360" w:lineRule="auto"/>
        <w:jc w:val="center"/>
      </w:pPr>
      <w:r>
        <w:rPr>
          <w:noProof/>
        </w:rPr>
        <w:lastRenderedPageBreak/>
        <w:drawing>
          <wp:inline distT="0" distB="0" distL="0" distR="0" wp14:anchorId="58E53C8F" wp14:editId="194D55F0">
            <wp:extent cx="5526382" cy="3909647"/>
            <wp:effectExtent l="0" t="0" r="0" b="0"/>
            <wp:docPr id="1709445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3478" cy="3914667"/>
                    </a:xfrm>
                    <a:prstGeom prst="rect">
                      <a:avLst/>
                    </a:prstGeom>
                    <a:noFill/>
                    <a:ln>
                      <a:noFill/>
                    </a:ln>
                  </pic:spPr>
                </pic:pic>
              </a:graphicData>
            </a:graphic>
          </wp:inline>
        </w:drawing>
      </w:r>
    </w:p>
    <w:p w14:paraId="4C8A25A3" w14:textId="45449187" w:rsidR="00EA28DF" w:rsidRDefault="00000000">
      <w:pPr>
        <w:spacing w:before="100" w:beforeAutospacing="1" w:after="100" w:afterAutospacing="1" w:line="360" w:lineRule="auto"/>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kern w:val="0"/>
          <w:lang w:val="en-IN" w:eastAsia="fr-FR"/>
          <w14:ligatures w14:val="none"/>
        </w:rPr>
        <w:t xml:space="preserve">               </w:t>
      </w:r>
      <w:r>
        <w:rPr>
          <w:rFonts w:ascii="Times New Roman" w:eastAsia="Times New Roman" w:hAnsi="Times New Roman" w:cs="Times New Roman"/>
          <w:b/>
          <w:bCs/>
          <w:kern w:val="0"/>
          <w:lang w:val="en-IN" w:eastAsia="fr-FR"/>
          <w14:ligatures w14:val="none"/>
        </w:rPr>
        <w:t xml:space="preserve"> Fi</w:t>
      </w:r>
      <w:r w:rsidR="00752617">
        <w:rPr>
          <w:rFonts w:ascii="Times New Roman" w:eastAsia="Times New Roman" w:hAnsi="Times New Roman" w:cs="Times New Roman"/>
          <w:b/>
          <w:bCs/>
          <w:kern w:val="0"/>
          <w:lang w:val="en-IN" w:eastAsia="fr-FR"/>
          <w14:ligatures w14:val="none"/>
        </w:rPr>
        <w:t>g</w:t>
      </w:r>
      <w:r>
        <w:rPr>
          <w:rFonts w:ascii="Times New Roman" w:eastAsia="Times New Roman" w:hAnsi="Times New Roman" w:cs="Times New Roman"/>
          <w:b/>
          <w:bCs/>
          <w:kern w:val="0"/>
          <w:lang w:val="en-IN" w:eastAsia="fr-FR"/>
          <w14:ligatures w14:val="none"/>
        </w:rPr>
        <w:t xml:space="preserve"> 1</w:t>
      </w:r>
      <w:r>
        <w:rPr>
          <w:rFonts w:ascii="Times New Roman" w:eastAsia="Times New Roman" w:hAnsi="Times New Roman" w:cs="Times New Roman"/>
          <w:kern w:val="0"/>
          <w:lang w:val="en-IN" w:eastAsia="fr-FR"/>
          <w14:ligatures w14:val="none"/>
        </w:rPr>
        <w:t>: Map of</w:t>
      </w:r>
      <w:r w:rsidR="00DF4CF6">
        <w:rPr>
          <w:rFonts w:ascii="Times New Roman" w:eastAsia="Times New Roman" w:hAnsi="Times New Roman" w:cs="Times New Roman"/>
          <w:kern w:val="0"/>
          <w:lang w:val="en-IN" w:eastAsia="fr-FR"/>
          <w14:ligatures w14:val="none"/>
        </w:rPr>
        <w:t xml:space="preserve"> study</w:t>
      </w:r>
      <w:r>
        <w:rPr>
          <w:rFonts w:ascii="Times New Roman" w:eastAsia="Times New Roman" w:hAnsi="Times New Roman" w:cs="Times New Roman"/>
          <w:kern w:val="0"/>
          <w:lang w:val="en-IN" w:eastAsia="fr-FR"/>
          <w14:ligatures w14:val="none"/>
        </w:rPr>
        <w:t xml:space="preserve"> area</w:t>
      </w:r>
    </w:p>
    <w:p w14:paraId="2346DDED" w14:textId="77777777" w:rsidR="00C95F5A" w:rsidRDefault="00000000">
      <w:pPr>
        <w:pStyle w:val="NormalWeb"/>
        <w:spacing w:before="0" w:beforeAutospacing="0" w:after="0" w:afterAutospacing="0" w:line="360" w:lineRule="auto"/>
        <w:ind w:left="993"/>
        <w:jc w:val="both"/>
        <w:rPr>
          <w:b/>
          <w:bCs/>
          <w:lang w:val="en-IN"/>
        </w:rPr>
      </w:pPr>
      <w:r>
        <w:rPr>
          <w:b/>
          <w:bCs/>
          <w:lang w:val="en-IN"/>
        </w:rPr>
        <w:t xml:space="preserve">Statistical Analysis </w:t>
      </w:r>
    </w:p>
    <w:p w14:paraId="04F7F850" w14:textId="369BB9BB" w:rsidR="00C95F5A" w:rsidRDefault="00DF4CF6" w:rsidP="00FF53ED">
      <w:pPr>
        <w:spacing w:after="0" w:line="360" w:lineRule="auto"/>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kern w:val="0"/>
          <w:lang w:val="en-IN" w:eastAsia="fr-FR"/>
          <w14:ligatures w14:val="none"/>
        </w:rPr>
        <w:t xml:space="preserve">In order to identify major constraint, preference criteria and to </w:t>
      </w:r>
      <w:r w:rsidRPr="006D6C7B">
        <w:rPr>
          <w:rFonts w:ascii="Times New Roman" w:eastAsia="Times New Roman" w:hAnsi="Times New Roman" w:cs="Times New Roman"/>
          <w:kern w:val="0"/>
          <w:lang w:val="en-IN" w:eastAsia="fr-FR"/>
          <w14:ligatures w14:val="none"/>
        </w:rPr>
        <w:t xml:space="preserve">describe </w:t>
      </w:r>
      <w:r w:rsidRPr="00014279">
        <w:rPr>
          <w:rFonts w:ascii="Times New Roman" w:eastAsia="Times New Roman" w:hAnsi="Times New Roman" w:cs="Times New Roman"/>
          <w:kern w:val="0"/>
          <w:lang w:val="en-IN" w:eastAsia="fr-FR"/>
          <w14:ligatures w14:val="none"/>
        </w:rPr>
        <w:t>socio-demographic characteristics of taro producers, traders, and processo</w:t>
      </w:r>
      <w:r>
        <w:rPr>
          <w:rFonts w:ascii="Times New Roman" w:eastAsia="Times New Roman" w:hAnsi="Times New Roman" w:cs="Times New Roman"/>
          <w:kern w:val="0"/>
          <w:lang w:val="en-IN" w:eastAsia="fr-FR"/>
          <w14:ligatures w14:val="none"/>
        </w:rPr>
        <w:t xml:space="preserve">rs, </w:t>
      </w:r>
      <w:r w:rsidRPr="00DF4CF6">
        <w:rPr>
          <w:rFonts w:ascii="Times New Roman" w:eastAsia="Times New Roman" w:hAnsi="Times New Roman" w:cs="Times New Roman"/>
          <w:kern w:val="0"/>
          <w:lang w:val="en-IN" w:eastAsia="fr-FR"/>
          <w14:ligatures w14:val="none"/>
        </w:rPr>
        <w:t>the data collected were subjected to descriptive analysis including frequency, mean</w:t>
      </w:r>
      <w:r>
        <w:rPr>
          <w:rFonts w:ascii="Times New Roman" w:eastAsia="Times New Roman" w:hAnsi="Times New Roman" w:cs="Times New Roman"/>
          <w:kern w:val="0"/>
          <w:lang w:val="en-IN" w:eastAsia="fr-FR"/>
          <w14:ligatures w14:val="none"/>
        </w:rPr>
        <w:t xml:space="preserve"> </w:t>
      </w:r>
      <w:r w:rsidR="00231E90">
        <w:rPr>
          <w:rFonts w:ascii="Times New Roman" w:eastAsia="Times New Roman" w:hAnsi="Times New Roman" w:cs="Times New Roman"/>
          <w:kern w:val="0"/>
          <w:lang w:val="en-IN" w:eastAsia="fr-FR"/>
          <w14:ligatures w14:val="none"/>
        </w:rPr>
        <w:t>etc...</w:t>
      </w:r>
      <w:r>
        <w:rPr>
          <w:rFonts w:ascii="Times New Roman" w:eastAsia="Times New Roman" w:hAnsi="Times New Roman" w:cs="Times New Roman"/>
          <w:kern w:val="0"/>
          <w:lang w:val="en-IN" w:eastAsia="fr-FR"/>
          <w14:ligatures w14:val="none"/>
        </w:rPr>
        <w:t xml:space="preserve"> </w:t>
      </w:r>
      <w:r w:rsidRPr="00DF4CF6">
        <w:rPr>
          <w:rFonts w:ascii="Times New Roman" w:eastAsia="Times New Roman" w:hAnsi="Times New Roman" w:cs="Times New Roman"/>
          <w:kern w:val="0"/>
          <w:lang w:val="en-IN" w:eastAsia="fr-FR"/>
          <w14:ligatures w14:val="none"/>
        </w:rPr>
        <w:t>and results were presented in tables and histograms</w:t>
      </w:r>
      <w:r w:rsidR="006D6C7B" w:rsidRPr="006D6C7B">
        <w:rPr>
          <w:rFonts w:ascii="Times New Roman" w:eastAsia="Times New Roman" w:hAnsi="Times New Roman" w:cs="Times New Roman"/>
          <w:kern w:val="0"/>
          <w:lang w:val="en-IN" w:eastAsia="fr-FR"/>
          <w14:ligatures w14:val="none"/>
        </w:rPr>
        <w:t>.</w:t>
      </w:r>
      <w:r w:rsidRPr="006D6C7B">
        <w:rPr>
          <w:rFonts w:ascii="Times New Roman" w:eastAsia="Times New Roman" w:hAnsi="Times New Roman" w:cs="Times New Roman"/>
          <w:kern w:val="0"/>
          <w:lang w:val="en-IN" w:eastAsia="fr-FR"/>
          <w14:ligatures w14:val="none"/>
        </w:rPr>
        <w:t xml:space="preserve"> </w:t>
      </w:r>
      <w:r w:rsidR="006D6C7B" w:rsidRPr="00014279">
        <w:rPr>
          <w:rFonts w:ascii="Times New Roman" w:hAnsi="Times New Roman" w:cs="Times New Roman"/>
          <w:lang w:val="zh-CN" w:eastAsia="zh-CN"/>
        </w:rPr>
        <w:t>Radar cha</w:t>
      </w:r>
      <w:r w:rsidR="006D6C7B" w:rsidRPr="00014279">
        <w:rPr>
          <w:rFonts w:ascii="Times New Roman" w:hAnsi="Times New Roman" w:cs="Times New Roman"/>
          <w:lang w:val="en-IN" w:eastAsia="zh-CN"/>
        </w:rPr>
        <w:t>r</w:t>
      </w:r>
      <w:r w:rsidR="006D6C7B" w:rsidRPr="00014279">
        <w:rPr>
          <w:rFonts w:ascii="Times New Roman" w:hAnsi="Times New Roman" w:cs="Times New Roman"/>
          <w:lang w:val="zh-CN" w:eastAsia="zh-CN"/>
        </w:rPr>
        <w:t>t</w:t>
      </w:r>
      <w:r w:rsidR="006D6C7B" w:rsidRPr="00014279">
        <w:rPr>
          <w:rFonts w:ascii="Times New Roman" w:hAnsi="Times New Roman" w:cs="Times New Roman"/>
          <w:lang w:val="en-US" w:eastAsia="zh-CN"/>
        </w:rPr>
        <w:t xml:space="preserve"> visualization were used to selected the principal constraint, </w:t>
      </w:r>
      <w:r>
        <w:rPr>
          <w:rFonts w:ascii="Times New Roman" w:hAnsi="Times New Roman" w:cs="Times New Roman"/>
          <w:lang w:val="en-US" w:eastAsia="zh-CN"/>
        </w:rPr>
        <w:t>p</w:t>
      </w:r>
      <w:r w:rsidR="006D6C7B" w:rsidRPr="00014279">
        <w:rPr>
          <w:rFonts w:ascii="Times New Roman" w:eastAsia="Times New Roman" w:hAnsi="Times New Roman" w:cs="Times New Roman"/>
          <w:kern w:val="0"/>
          <w:lang w:val="en-IN" w:eastAsia="fr-FR"/>
          <w14:ligatures w14:val="none"/>
        </w:rPr>
        <w:t xml:space="preserve">reference criteria </w:t>
      </w:r>
      <w:r w:rsidR="006D6C7B" w:rsidRPr="00014279">
        <w:rPr>
          <w:rFonts w:ascii="Times New Roman" w:hAnsi="Times New Roman" w:cs="Times New Roman"/>
          <w:lang w:val="en-US" w:eastAsia="zh-CN"/>
        </w:rPr>
        <w:t>of the actor</w:t>
      </w:r>
      <w:r>
        <w:rPr>
          <w:rFonts w:ascii="Times New Roman" w:hAnsi="Times New Roman" w:cs="Times New Roman"/>
          <w:lang w:val="en-US" w:eastAsia="zh-CN"/>
        </w:rPr>
        <w:t xml:space="preserve"> along</w:t>
      </w:r>
      <w:r w:rsidR="006D6C7B" w:rsidRPr="00014279">
        <w:rPr>
          <w:rFonts w:ascii="Times New Roman" w:hAnsi="Times New Roman" w:cs="Times New Roman"/>
          <w:lang w:val="en-US" w:eastAsia="zh-CN"/>
        </w:rPr>
        <w:t xml:space="preserve"> taro chain value.</w:t>
      </w:r>
      <w:r w:rsidR="006D6C7B" w:rsidRPr="00014279">
        <w:rPr>
          <w:rFonts w:ascii="Times New Roman" w:hAnsi="Times New Roman" w:cs="Times New Roman"/>
          <w:lang w:val="zh-CN" w:eastAsia="zh-CN"/>
        </w:rPr>
        <w:t xml:space="preserve"> </w:t>
      </w:r>
      <w:r>
        <w:rPr>
          <w:rFonts w:ascii="Times New Roman" w:eastAsia="Times New Roman" w:hAnsi="Times New Roman" w:cs="Times New Roman"/>
          <w:kern w:val="0"/>
          <w:lang w:val="en-IN" w:eastAsia="fr-FR"/>
          <w14:ligatures w14:val="none"/>
        </w:rPr>
        <w:t xml:space="preserve">To examine the relationship between preferences’ criteria and the sociocultural groups of actors involved in the value chain, a logistic linear model and Multiple Correspondence Analysis (MCA) were performed. These analyses were conducted using the </w:t>
      </w:r>
      <w:proofErr w:type="spellStart"/>
      <w:r>
        <w:rPr>
          <w:rFonts w:ascii="Times New Roman" w:eastAsia="Times New Roman" w:hAnsi="Times New Roman" w:cs="Times New Roman"/>
          <w:kern w:val="0"/>
          <w:lang w:val="en-IN" w:eastAsia="fr-FR"/>
          <w14:ligatures w14:val="none"/>
        </w:rPr>
        <w:t>loglm</w:t>
      </w:r>
      <w:proofErr w:type="spellEnd"/>
      <w:r>
        <w:rPr>
          <w:rFonts w:ascii="Times New Roman" w:eastAsia="Times New Roman" w:hAnsi="Times New Roman" w:cs="Times New Roman"/>
          <w:kern w:val="0"/>
          <w:lang w:val="en-IN" w:eastAsia="fr-FR"/>
          <w14:ligatures w14:val="none"/>
        </w:rPr>
        <w:t xml:space="preserve"> function and the </w:t>
      </w:r>
      <w:proofErr w:type="spellStart"/>
      <w:r>
        <w:rPr>
          <w:rFonts w:ascii="Times New Roman" w:eastAsia="Times New Roman" w:hAnsi="Times New Roman" w:cs="Times New Roman"/>
          <w:kern w:val="0"/>
          <w:lang w:val="en-IN" w:eastAsia="fr-FR"/>
          <w14:ligatures w14:val="none"/>
        </w:rPr>
        <w:t>FactoMineR</w:t>
      </w:r>
      <w:proofErr w:type="spellEnd"/>
      <w:r>
        <w:rPr>
          <w:rFonts w:ascii="Times New Roman" w:eastAsia="Times New Roman" w:hAnsi="Times New Roman" w:cs="Times New Roman"/>
          <w:kern w:val="0"/>
          <w:lang w:val="en-IN" w:eastAsia="fr-FR"/>
          <w14:ligatures w14:val="none"/>
        </w:rPr>
        <w:t xml:space="preserve"> and </w:t>
      </w:r>
      <w:proofErr w:type="spellStart"/>
      <w:r>
        <w:rPr>
          <w:rFonts w:ascii="Times New Roman" w:eastAsia="Times New Roman" w:hAnsi="Times New Roman" w:cs="Times New Roman"/>
          <w:kern w:val="0"/>
          <w:lang w:val="en-IN" w:eastAsia="fr-FR"/>
          <w14:ligatures w14:val="none"/>
        </w:rPr>
        <w:t>factoextra</w:t>
      </w:r>
      <w:proofErr w:type="spellEnd"/>
      <w:r>
        <w:rPr>
          <w:rFonts w:ascii="Times New Roman" w:eastAsia="Times New Roman" w:hAnsi="Times New Roman" w:cs="Times New Roman"/>
          <w:kern w:val="0"/>
          <w:lang w:val="en-IN" w:eastAsia="fr-FR"/>
          <w14:ligatures w14:val="none"/>
        </w:rPr>
        <w:t xml:space="preserve"> packages, respectively, in R software version 4.4.0 (R Core Team</w:t>
      </w:r>
      <w:r w:rsidR="006F4777">
        <w:rPr>
          <w:rFonts w:ascii="Times New Roman" w:eastAsia="Times New Roman" w:hAnsi="Times New Roman" w:cs="Times New Roman"/>
          <w:kern w:val="0"/>
          <w:lang w:val="en-IN" w:eastAsia="fr-FR"/>
          <w14:ligatures w14:val="none"/>
        </w:rPr>
        <w:t xml:space="preserve"> </w:t>
      </w:r>
      <w:r>
        <w:rPr>
          <w:rFonts w:ascii="Times New Roman" w:eastAsia="Times New Roman" w:hAnsi="Times New Roman" w:cs="Times New Roman"/>
          <w:kern w:val="0"/>
          <w:lang w:val="en-IN" w:eastAsia="fr-FR"/>
          <w14:ligatures w14:val="none"/>
        </w:rPr>
        <w:t xml:space="preserve">2019). </w:t>
      </w:r>
    </w:p>
    <w:p w14:paraId="70966162" w14:textId="77777777" w:rsidR="00FF53ED" w:rsidRDefault="00FF53ED" w:rsidP="00FF53ED">
      <w:pPr>
        <w:spacing w:after="0" w:line="360" w:lineRule="auto"/>
        <w:jc w:val="both"/>
        <w:rPr>
          <w:rFonts w:ascii="Times New Roman" w:eastAsia="Times New Roman" w:hAnsi="Times New Roman" w:cs="Times New Roman"/>
          <w:kern w:val="0"/>
          <w:lang w:val="en-IN" w:eastAsia="fr-FR"/>
          <w14:ligatures w14:val="none"/>
        </w:rPr>
      </w:pPr>
    </w:p>
    <w:p w14:paraId="2C928D5E" w14:textId="77777777" w:rsidR="00C95F5A" w:rsidRDefault="00000000">
      <w:pPr>
        <w:pStyle w:val="Paragraphedeliste"/>
        <w:spacing w:after="0" w:line="360" w:lineRule="auto"/>
        <w:jc w:val="both"/>
        <w:rPr>
          <w:rFonts w:ascii="Times New Roman" w:eastAsia="Times New Roman" w:hAnsi="Times New Roman" w:cs="Times New Roman"/>
          <w:b/>
          <w:bCs/>
          <w:kern w:val="0"/>
          <w:lang w:val="en-IN" w:eastAsia="fr-FR"/>
          <w14:ligatures w14:val="none"/>
        </w:rPr>
      </w:pPr>
      <w:r>
        <w:rPr>
          <w:rFonts w:ascii="Times New Roman" w:eastAsia="Times New Roman" w:hAnsi="Times New Roman" w:cs="Times New Roman"/>
          <w:b/>
          <w:bCs/>
          <w:kern w:val="0"/>
          <w:lang w:val="en-IN" w:eastAsia="fr-FR"/>
          <w14:ligatures w14:val="none"/>
        </w:rPr>
        <w:t xml:space="preserve">Results </w:t>
      </w:r>
    </w:p>
    <w:p w14:paraId="0D461403" w14:textId="72D621EC" w:rsidR="00C95F5A" w:rsidRDefault="0069031B">
      <w:pPr>
        <w:spacing w:after="0" w:line="360" w:lineRule="auto"/>
        <w:jc w:val="both"/>
        <w:rPr>
          <w:rFonts w:ascii="Times New Roman" w:eastAsia="Times New Roman" w:hAnsi="Times New Roman" w:cs="Times New Roman"/>
          <w:b/>
          <w:bCs/>
          <w:kern w:val="0"/>
          <w:lang w:val="en-IN" w:eastAsia="fr-FR"/>
          <w14:ligatures w14:val="none"/>
        </w:rPr>
      </w:pPr>
      <w:r>
        <w:rPr>
          <w:rFonts w:ascii="Times New Roman" w:eastAsia="Times New Roman" w:hAnsi="Times New Roman" w:cs="Times New Roman"/>
          <w:b/>
          <w:bCs/>
          <w:kern w:val="0"/>
          <w:lang w:val="en-IN" w:eastAsia="fr-FR"/>
          <w14:ligatures w14:val="none"/>
        </w:rPr>
        <w:t>Socio-demographic characteristics of taro producers, traders, and processors</w:t>
      </w:r>
    </w:p>
    <w:p w14:paraId="547A67CB" w14:textId="4D790857" w:rsidR="00C95F5A" w:rsidRDefault="00000000">
      <w:pPr>
        <w:spacing w:after="0" w:line="360" w:lineRule="auto"/>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kern w:val="0"/>
          <w:lang w:val="en-IN" w:eastAsia="fr-FR"/>
          <w14:ligatures w14:val="none"/>
        </w:rPr>
        <w:t xml:space="preserve">Among the 102 taro producers </w:t>
      </w:r>
      <w:r w:rsidR="00E27606" w:rsidRPr="00E27606">
        <w:rPr>
          <w:rFonts w:ascii="Times New Roman" w:eastAsia="Times New Roman" w:hAnsi="Times New Roman" w:cs="Times New Roman"/>
          <w:kern w:val="0"/>
          <w:lang w:eastAsia="fr-FR"/>
          <w14:ligatures w14:val="none"/>
        </w:rPr>
        <w:t>interviewed</w:t>
      </w:r>
      <w:r>
        <w:rPr>
          <w:rFonts w:ascii="Times New Roman" w:eastAsia="Times New Roman" w:hAnsi="Times New Roman" w:cs="Times New Roman"/>
          <w:kern w:val="0"/>
          <w:lang w:val="en-IN" w:eastAsia="fr-FR"/>
          <w14:ligatures w14:val="none"/>
        </w:rPr>
        <w:t xml:space="preserve">, 79 were men (77.45%) and 23 were women (22.55%), belonging to Fon, </w:t>
      </w:r>
      <w:r w:rsidR="00AF4B0A">
        <w:rPr>
          <w:rFonts w:ascii="Times New Roman" w:eastAsia="Times New Roman" w:hAnsi="Times New Roman" w:cs="Times New Roman"/>
          <w:kern w:val="0"/>
          <w:lang w:val="en-IN" w:eastAsia="fr-FR"/>
          <w14:ligatures w14:val="none"/>
        </w:rPr>
        <w:t>Nago</w:t>
      </w:r>
      <w:r>
        <w:rPr>
          <w:rFonts w:ascii="Times New Roman" w:eastAsia="Times New Roman" w:hAnsi="Times New Roman" w:cs="Times New Roman"/>
          <w:kern w:val="0"/>
          <w:lang w:val="en-IN" w:eastAsia="fr-FR"/>
          <w14:ligatures w14:val="none"/>
        </w:rPr>
        <w:t xml:space="preserve">, Holi, </w:t>
      </w:r>
      <w:proofErr w:type="spellStart"/>
      <w:r>
        <w:rPr>
          <w:rFonts w:ascii="Times New Roman" w:eastAsia="Times New Roman" w:hAnsi="Times New Roman" w:cs="Times New Roman"/>
          <w:kern w:val="0"/>
          <w:lang w:val="en-IN" w:eastAsia="fr-FR"/>
          <w14:ligatures w14:val="none"/>
        </w:rPr>
        <w:t>Wémé</w:t>
      </w:r>
      <w:proofErr w:type="spellEnd"/>
      <w:r>
        <w:rPr>
          <w:rFonts w:ascii="Times New Roman" w:eastAsia="Times New Roman" w:hAnsi="Times New Roman" w:cs="Times New Roman"/>
          <w:kern w:val="0"/>
          <w:lang w:val="en-IN" w:eastAsia="fr-FR"/>
          <w14:ligatures w14:val="none"/>
        </w:rPr>
        <w:t xml:space="preserve">, and Mahi sociocultural groups. Holi, </w:t>
      </w:r>
      <w:proofErr w:type="spellStart"/>
      <w:r>
        <w:rPr>
          <w:rFonts w:ascii="Times New Roman" w:eastAsia="Times New Roman" w:hAnsi="Times New Roman" w:cs="Times New Roman"/>
          <w:kern w:val="0"/>
          <w:lang w:val="en-IN" w:eastAsia="fr-FR"/>
          <w14:ligatures w14:val="none"/>
        </w:rPr>
        <w:t>Wémé</w:t>
      </w:r>
      <w:proofErr w:type="spellEnd"/>
      <w:r>
        <w:rPr>
          <w:rFonts w:ascii="Times New Roman" w:eastAsia="Times New Roman" w:hAnsi="Times New Roman" w:cs="Times New Roman"/>
          <w:kern w:val="0"/>
          <w:lang w:val="en-IN" w:eastAsia="fr-FR"/>
          <w14:ligatures w14:val="none"/>
        </w:rPr>
        <w:t xml:space="preserve">, and </w:t>
      </w:r>
      <w:r w:rsidR="00AF4B0A">
        <w:rPr>
          <w:rFonts w:ascii="Times New Roman" w:eastAsia="Times New Roman" w:hAnsi="Times New Roman" w:cs="Times New Roman"/>
          <w:kern w:val="0"/>
          <w:lang w:val="en-IN" w:eastAsia="fr-FR"/>
          <w14:ligatures w14:val="none"/>
        </w:rPr>
        <w:t>Nago</w:t>
      </w:r>
      <w:r>
        <w:rPr>
          <w:rFonts w:ascii="Times New Roman" w:eastAsia="Times New Roman" w:hAnsi="Times New Roman" w:cs="Times New Roman"/>
          <w:kern w:val="0"/>
          <w:lang w:val="en-IN" w:eastAsia="fr-FR"/>
          <w14:ligatures w14:val="none"/>
        </w:rPr>
        <w:t xml:space="preserve"> sociocultural groups were most represented, with 33.33%, 27.45% and 21.57%, </w:t>
      </w:r>
      <w:r>
        <w:rPr>
          <w:rFonts w:ascii="Times New Roman" w:eastAsia="Times New Roman" w:hAnsi="Times New Roman" w:cs="Times New Roman"/>
          <w:kern w:val="0"/>
          <w:lang w:val="en-IN" w:eastAsia="fr-FR"/>
          <w14:ligatures w14:val="none"/>
        </w:rPr>
        <w:lastRenderedPageBreak/>
        <w:t xml:space="preserve">respectively. The majority of respondents were adults, aged from 30 to 60 years old. Regarding education level, 23.53% had no formal education, while 43.13%, 19.61% and 13.72% had completed primary, secondary and university education, respectively. </w:t>
      </w:r>
    </w:p>
    <w:p w14:paraId="76ECB321" w14:textId="07FA0D26" w:rsidR="00C95F5A" w:rsidRDefault="00000000">
      <w:pPr>
        <w:spacing w:after="0" w:line="360" w:lineRule="auto"/>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kern w:val="0"/>
          <w:lang w:val="en-IN" w:eastAsia="fr-FR"/>
          <w14:ligatures w14:val="none"/>
        </w:rPr>
        <w:t xml:space="preserve">In terms of occupation, 69.60% of these producers were fully engaged in agriculture, while 19.60% were </w:t>
      </w:r>
      <w:r>
        <w:rPr>
          <w:rFonts w:ascii="Times New Roman" w:eastAsia="Times New Roman" w:hAnsi="Times New Roman" w:cs="Times New Roman"/>
          <w:color w:val="000000"/>
          <w:kern w:val="0"/>
          <w14:ligatures w14:val="none"/>
        </w:rPr>
        <w:t>Craftsman</w:t>
      </w:r>
      <w:r>
        <w:rPr>
          <w:rFonts w:ascii="Times New Roman" w:eastAsia="Times New Roman" w:hAnsi="Times New Roman" w:cs="Times New Roman"/>
          <w:kern w:val="0"/>
          <w:lang w:val="en-IN" w:eastAsia="fr-FR"/>
          <w14:ligatures w14:val="none"/>
        </w:rPr>
        <w:t>, and 10.80% combined farming with other activities such as driving, trading, or housewives. Most producers (89.21%) practiced monoculture, and</w:t>
      </w:r>
      <w:r w:rsidR="00E27606" w:rsidRPr="00E27606">
        <w:t xml:space="preserve"> </w:t>
      </w:r>
      <w:r w:rsidR="00E27606" w:rsidRPr="00E27606">
        <w:rPr>
          <w:rFonts w:ascii="Times New Roman" w:eastAsia="Times New Roman" w:hAnsi="Times New Roman" w:cs="Times New Roman"/>
          <w:kern w:val="0"/>
          <w:lang w:eastAsia="fr-FR"/>
          <w14:ligatures w14:val="none"/>
        </w:rPr>
        <w:t xml:space="preserve">vast </w:t>
      </w:r>
      <w:r w:rsidR="00C0260E" w:rsidRPr="00E27606">
        <w:rPr>
          <w:rFonts w:ascii="Times New Roman" w:eastAsia="Times New Roman" w:hAnsi="Times New Roman" w:cs="Times New Roman"/>
          <w:kern w:val="0"/>
          <w:lang w:eastAsia="fr-FR"/>
          <w14:ligatures w14:val="none"/>
        </w:rPr>
        <w:t>majority</w:t>
      </w:r>
      <w:r w:rsidR="00C0260E">
        <w:rPr>
          <w:rFonts w:ascii="Times New Roman" w:eastAsia="Times New Roman" w:hAnsi="Times New Roman" w:cs="Times New Roman"/>
          <w:kern w:val="0"/>
          <w:lang w:val="en-IN" w:eastAsia="fr-FR"/>
          <w14:ligatures w14:val="none"/>
        </w:rPr>
        <w:t xml:space="preserve"> (</w:t>
      </w:r>
      <w:r>
        <w:rPr>
          <w:rFonts w:ascii="Times New Roman" w:eastAsia="Times New Roman" w:hAnsi="Times New Roman" w:cs="Times New Roman"/>
          <w:kern w:val="0"/>
          <w:lang w:val="en-IN" w:eastAsia="fr-FR"/>
          <w14:ligatures w14:val="none"/>
        </w:rPr>
        <w:t xml:space="preserve">97.06%) cultivated the pink taro variety (Table 1). </w:t>
      </w:r>
    </w:p>
    <w:p w14:paraId="71A0F7C4" w14:textId="5CE375A0" w:rsidR="00C95F5A" w:rsidRDefault="00000000">
      <w:pPr>
        <w:spacing w:after="0" w:line="360" w:lineRule="auto"/>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kern w:val="0"/>
          <w:lang w:val="en-IN" w:eastAsia="fr-FR"/>
          <w14:ligatures w14:val="none"/>
        </w:rPr>
        <w:t xml:space="preserve">Regarding taro traders, all respondents (100%) were women from the </w:t>
      </w:r>
      <w:proofErr w:type="spellStart"/>
      <w:r w:rsidR="00D731C0">
        <w:rPr>
          <w:rFonts w:ascii="Times New Roman" w:eastAsia="Times New Roman" w:hAnsi="Times New Roman" w:cs="Times New Roman"/>
          <w:kern w:val="0"/>
          <w:lang w:val="en-IN" w:eastAsia="fr-FR"/>
          <w14:ligatures w14:val="none"/>
        </w:rPr>
        <w:t>Aïzo</w:t>
      </w:r>
      <w:proofErr w:type="spellEnd"/>
      <w:r>
        <w:rPr>
          <w:rFonts w:ascii="Times New Roman" w:eastAsia="Times New Roman" w:hAnsi="Times New Roman" w:cs="Times New Roman"/>
          <w:kern w:val="0"/>
          <w:lang w:val="en-IN" w:eastAsia="fr-FR"/>
          <w14:ligatures w14:val="none"/>
        </w:rPr>
        <w:t xml:space="preserve">, Fon, </w:t>
      </w:r>
      <w:proofErr w:type="spellStart"/>
      <w:r>
        <w:rPr>
          <w:rFonts w:ascii="Times New Roman" w:eastAsia="Times New Roman" w:hAnsi="Times New Roman" w:cs="Times New Roman"/>
          <w:kern w:val="0"/>
          <w:lang w:val="en-IN" w:eastAsia="fr-FR"/>
          <w14:ligatures w14:val="none"/>
        </w:rPr>
        <w:t>Goun</w:t>
      </w:r>
      <w:proofErr w:type="spellEnd"/>
      <w:r>
        <w:rPr>
          <w:rFonts w:ascii="Times New Roman" w:eastAsia="Times New Roman" w:hAnsi="Times New Roman" w:cs="Times New Roman"/>
          <w:kern w:val="0"/>
          <w:lang w:val="en-IN" w:eastAsia="fr-FR"/>
          <w14:ligatures w14:val="none"/>
        </w:rPr>
        <w:t xml:space="preserve">, Holi, Mahi, </w:t>
      </w:r>
      <w:r w:rsidR="00AF4B0A">
        <w:rPr>
          <w:rFonts w:ascii="Times New Roman" w:eastAsia="Times New Roman" w:hAnsi="Times New Roman" w:cs="Times New Roman"/>
          <w:kern w:val="0"/>
          <w:lang w:val="en-IN" w:eastAsia="fr-FR"/>
          <w14:ligatures w14:val="none"/>
        </w:rPr>
        <w:t>Nago</w:t>
      </w:r>
      <w:r>
        <w:rPr>
          <w:rFonts w:ascii="Times New Roman" w:eastAsia="Times New Roman" w:hAnsi="Times New Roman" w:cs="Times New Roman"/>
          <w:kern w:val="0"/>
          <w:lang w:val="en-IN" w:eastAsia="fr-FR"/>
          <w14:ligatures w14:val="none"/>
        </w:rPr>
        <w:t xml:space="preserve">, and </w:t>
      </w:r>
      <w:bookmarkStart w:id="19" w:name="_Hlk209874689"/>
      <w:proofErr w:type="spellStart"/>
      <w:r>
        <w:rPr>
          <w:rFonts w:ascii="Times New Roman" w:eastAsia="Times New Roman" w:hAnsi="Times New Roman" w:cs="Times New Roman"/>
          <w:kern w:val="0"/>
          <w:lang w:val="en-IN" w:eastAsia="fr-FR"/>
          <w14:ligatures w14:val="none"/>
        </w:rPr>
        <w:t>Wémé</w:t>
      </w:r>
      <w:bookmarkEnd w:id="19"/>
      <w:proofErr w:type="spellEnd"/>
      <w:r>
        <w:rPr>
          <w:rFonts w:ascii="Times New Roman" w:eastAsia="Times New Roman" w:hAnsi="Times New Roman" w:cs="Times New Roman"/>
          <w:kern w:val="0"/>
          <w:lang w:val="en-IN" w:eastAsia="fr-FR"/>
          <w14:ligatures w14:val="none"/>
        </w:rPr>
        <w:t xml:space="preserve"> sociocultural groups. </w:t>
      </w:r>
      <w:proofErr w:type="spellStart"/>
      <w:r>
        <w:rPr>
          <w:rFonts w:ascii="Times New Roman" w:eastAsia="Times New Roman" w:hAnsi="Times New Roman" w:cs="Times New Roman"/>
          <w:kern w:val="0"/>
          <w:lang w:val="en-IN" w:eastAsia="fr-FR"/>
          <w14:ligatures w14:val="none"/>
        </w:rPr>
        <w:t>Wémé</w:t>
      </w:r>
      <w:proofErr w:type="spellEnd"/>
      <w:r>
        <w:rPr>
          <w:rFonts w:ascii="Times New Roman" w:eastAsia="Times New Roman" w:hAnsi="Times New Roman" w:cs="Times New Roman"/>
          <w:kern w:val="0"/>
          <w:lang w:val="en-IN" w:eastAsia="fr-FR"/>
          <w14:ligatures w14:val="none"/>
        </w:rPr>
        <w:t xml:space="preserve"> sociocultural group was the most dominant (26.31%), followed by Holi (19.73%) and Fon (19.73%). Most traders (75%) were adults aged between 30 and 60 years, while 22.37% were young and 2.63% were over 60 years. In terms of educational level, 47.37% had completed primary education, and 34.21% had no formal education. A majority (89.48%) were married, while 10.52% were single.</w:t>
      </w:r>
    </w:p>
    <w:p w14:paraId="474E00EE" w14:textId="77777777" w:rsidR="00C95F5A" w:rsidRPr="00F2007E" w:rsidRDefault="00000000">
      <w:pPr>
        <w:spacing w:after="0" w:line="360" w:lineRule="auto"/>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kern w:val="0"/>
          <w:lang w:val="en-IN" w:eastAsia="fr-FR"/>
          <w14:ligatures w14:val="none"/>
        </w:rPr>
        <w:t xml:space="preserve">Although primarily engaged in selling taro tubers, 13.16% of traders reported full-time involvement in agriculture. Additionally, 65.79% sold other food items (maize, millet, sorghum, yam, etc.) and 21.05% were involved in crafts such as hairdressing or tailoring, alongside taro sale, respectively. Most traders (85.52%) indicated that the pink taro variety was the most </w:t>
      </w:r>
      <w:r w:rsidRPr="00F2007E">
        <w:rPr>
          <w:rFonts w:ascii="Times New Roman" w:eastAsia="Times New Roman" w:hAnsi="Times New Roman" w:cs="Times New Roman"/>
          <w:kern w:val="0"/>
          <w:lang w:val="en-IN" w:eastAsia="fr-FR"/>
          <w14:ligatures w14:val="none"/>
        </w:rPr>
        <w:t xml:space="preserve">preferred (Table 2). </w:t>
      </w:r>
    </w:p>
    <w:p w14:paraId="6FF8E494" w14:textId="72216D13" w:rsidR="00C95F5A" w:rsidRDefault="00000000">
      <w:pPr>
        <w:spacing w:after="0" w:line="360" w:lineRule="auto"/>
        <w:jc w:val="both"/>
        <w:rPr>
          <w:rFonts w:ascii="Times New Roman" w:eastAsia="Times New Roman" w:hAnsi="Times New Roman" w:cs="Times New Roman"/>
          <w:kern w:val="0"/>
          <w:lang w:val="en-IN" w:eastAsia="fr-FR"/>
          <w14:ligatures w14:val="none"/>
        </w:rPr>
      </w:pPr>
      <w:r w:rsidRPr="00F2007E">
        <w:rPr>
          <w:rFonts w:ascii="Times New Roman" w:eastAsia="Times New Roman" w:hAnsi="Times New Roman" w:cs="Times New Roman"/>
          <w:kern w:val="0"/>
          <w:lang w:val="en-IN" w:eastAsia="fr-FR"/>
          <w14:ligatures w14:val="none"/>
        </w:rPr>
        <w:t xml:space="preserve">All taro processors surveyed were also women, belonging to </w:t>
      </w:r>
      <w:proofErr w:type="spellStart"/>
      <w:r w:rsidR="00D731C0">
        <w:rPr>
          <w:rFonts w:ascii="Times New Roman" w:eastAsia="Times New Roman" w:hAnsi="Times New Roman" w:cs="Times New Roman"/>
          <w:kern w:val="0"/>
          <w:lang w:val="en-IN" w:eastAsia="fr-FR"/>
          <w14:ligatures w14:val="none"/>
        </w:rPr>
        <w:t>Aïzo</w:t>
      </w:r>
      <w:proofErr w:type="spellEnd"/>
      <w:r w:rsidRPr="00F2007E">
        <w:rPr>
          <w:rFonts w:ascii="Times New Roman" w:eastAsia="Times New Roman" w:hAnsi="Times New Roman" w:cs="Times New Roman"/>
          <w:kern w:val="0"/>
          <w:lang w:val="en-IN" w:eastAsia="fr-FR"/>
          <w14:ligatures w14:val="none"/>
        </w:rPr>
        <w:t xml:space="preserve">, Fon, </w:t>
      </w:r>
      <w:proofErr w:type="spellStart"/>
      <w:r w:rsidRPr="00F2007E">
        <w:rPr>
          <w:rFonts w:ascii="Times New Roman" w:eastAsia="Times New Roman" w:hAnsi="Times New Roman" w:cs="Times New Roman"/>
          <w:kern w:val="0"/>
          <w:lang w:val="en-IN" w:eastAsia="fr-FR"/>
          <w14:ligatures w14:val="none"/>
        </w:rPr>
        <w:t>Goun</w:t>
      </w:r>
      <w:proofErr w:type="spellEnd"/>
      <w:r w:rsidRPr="00F2007E">
        <w:rPr>
          <w:rFonts w:ascii="Times New Roman" w:eastAsia="Times New Roman" w:hAnsi="Times New Roman" w:cs="Times New Roman"/>
          <w:kern w:val="0"/>
          <w:lang w:val="en-IN" w:eastAsia="fr-FR"/>
          <w14:ligatures w14:val="none"/>
        </w:rPr>
        <w:t xml:space="preserve"> and </w:t>
      </w:r>
      <w:r w:rsidR="00AF4B0A">
        <w:rPr>
          <w:rFonts w:ascii="Times New Roman" w:eastAsia="Times New Roman" w:hAnsi="Times New Roman" w:cs="Times New Roman"/>
          <w:kern w:val="0"/>
          <w:lang w:val="en-IN" w:eastAsia="fr-FR"/>
          <w14:ligatures w14:val="none"/>
        </w:rPr>
        <w:t>Nago</w:t>
      </w:r>
      <w:r w:rsidRPr="00F2007E">
        <w:rPr>
          <w:rFonts w:ascii="Times New Roman" w:eastAsia="Times New Roman" w:hAnsi="Times New Roman" w:cs="Times New Roman"/>
          <w:kern w:val="0"/>
          <w:lang w:val="en-IN" w:eastAsia="fr-FR"/>
          <w14:ligatures w14:val="none"/>
        </w:rPr>
        <w:t xml:space="preserve"> sociocultural groups, with </w:t>
      </w:r>
      <w:proofErr w:type="spellStart"/>
      <w:r w:rsidR="00D731C0">
        <w:rPr>
          <w:rFonts w:ascii="Times New Roman" w:eastAsia="Times New Roman" w:hAnsi="Times New Roman" w:cs="Times New Roman"/>
          <w:kern w:val="0"/>
          <w:lang w:val="en-IN" w:eastAsia="fr-FR"/>
          <w14:ligatures w14:val="none"/>
        </w:rPr>
        <w:t>Aïzo</w:t>
      </w:r>
      <w:proofErr w:type="spellEnd"/>
      <w:r w:rsidRPr="00F2007E">
        <w:rPr>
          <w:rFonts w:ascii="Times New Roman" w:eastAsia="Times New Roman" w:hAnsi="Times New Roman" w:cs="Times New Roman"/>
          <w:kern w:val="0"/>
          <w:lang w:val="en-IN" w:eastAsia="fr-FR"/>
          <w14:ligatures w14:val="none"/>
        </w:rPr>
        <w:t xml:space="preserve"> group</w:t>
      </w:r>
      <w:r>
        <w:rPr>
          <w:rFonts w:ascii="Times New Roman" w:eastAsia="Times New Roman" w:hAnsi="Times New Roman" w:cs="Times New Roman"/>
          <w:kern w:val="0"/>
          <w:lang w:val="en-IN" w:eastAsia="fr-FR"/>
          <w14:ligatures w14:val="none"/>
        </w:rPr>
        <w:t xml:space="preserve"> being the most represented (37.2%). The majority processors (62.8%) were youth, while 37.2% were adults. Most (86.04%) were married. In addition to processing taro into other derived products such as chips and boiled taro, 41.86% were also food traders (cowpeas, maize, sorghum, rice, etc.), 37.2% were artisans (hairdressers, tailors) and 20.93% were housewives (Table 3). Taro processing appears to be an activity almost exclusively reserved to women.</w:t>
      </w:r>
      <w:bookmarkStart w:id="20" w:name="_Toc194169341"/>
      <w:bookmarkStart w:id="21" w:name="_Toc196770943"/>
    </w:p>
    <w:p w14:paraId="45AFC4C9" w14:textId="77777777" w:rsidR="00C95F5A" w:rsidRDefault="00C95F5A">
      <w:pPr>
        <w:spacing w:after="0" w:line="360" w:lineRule="auto"/>
        <w:jc w:val="both"/>
        <w:rPr>
          <w:rFonts w:ascii="Times New Roman" w:eastAsia="Times New Roman" w:hAnsi="Times New Roman" w:cs="Times New Roman"/>
          <w:kern w:val="0"/>
          <w:lang w:val="en-IN" w:eastAsia="fr-FR"/>
          <w14:ligatures w14:val="none"/>
        </w:rPr>
      </w:pPr>
    </w:p>
    <w:p w14:paraId="78D7CD5C" w14:textId="77777777" w:rsidR="00C95F5A" w:rsidRDefault="00C95F5A">
      <w:pPr>
        <w:spacing w:after="0" w:line="360" w:lineRule="auto"/>
        <w:jc w:val="both"/>
        <w:rPr>
          <w:rFonts w:ascii="Times New Roman" w:eastAsia="Times New Roman" w:hAnsi="Times New Roman" w:cs="Times New Roman"/>
          <w:kern w:val="0"/>
          <w:lang w:val="en-IN" w:eastAsia="fr-FR"/>
          <w14:ligatures w14:val="none"/>
        </w:rPr>
      </w:pPr>
    </w:p>
    <w:p w14:paraId="48CCE971" w14:textId="77777777" w:rsidR="00C95F5A" w:rsidRDefault="00C95F5A">
      <w:pPr>
        <w:spacing w:after="0" w:line="360" w:lineRule="auto"/>
        <w:jc w:val="both"/>
        <w:rPr>
          <w:rFonts w:ascii="Times New Roman" w:eastAsia="Times New Roman" w:hAnsi="Times New Roman" w:cs="Times New Roman"/>
          <w:kern w:val="0"/>
          <w:lang w:val="en-IN" w:eastAsia="fr-FR"/>
          <w14:ligatures w14:val="none"/>
        </w:rPr>
      </w:pPr>
    </w:p>
    <w:p w14:paraId="15144621" w14:textId="77777777" w:rsidR="00EA2B63" w:rsidRDefault="00EA2B63">
      <w:pPr>
        <w:spacing w:after="0" w:line="360" w:lineRule="auto"/>
        <w:jc w:val="both"/>
        <w:rPr>
          <w:rFonts w:ascii="Times New Roman" w:eastAsia="Times New Roman" w:hAnsi="Times New Roman" w:cs="Times New Roman"/>
          <w:kern w:val="0"/>
          <w:lang w:val="en-IN" w:eastAsia="fr-FR"/>
          <w14:ligatures w14:val="none"/>
        </w:rPr>
      </w:pPr>
    </w:p>
    <w:p w14:paraId="0322BEAB" w14:textId="77777777" w:rsidR="009E5CED" w:rsidRDefault="009E5CED">
      <w:pPr>
        <w:spacing w:after="0" w:line="360" w:lineRule="auto"/>
        <w:jc w:val="both"/>
        <w:rPr>
          <w:rFonts w:ascii="Times New Roman" w:eastAsia="Times New Roman" w:hAnsi="Times New Roman" w:cs="Times New Roman"/>
          <w:kern w:val="0"/>
          <w:lang w:val="en-IN" w:eastAsia="fr-FR"/>
          <w14:ligatures w14:val="none"/>
        </w:rPr>
      </w:pPr>
    </w:p>
    <w:p w14:paraId="3F50029D" w14:textId="77777777" w:rsidR="009E5CED" w:rsidRDefault="009E5CED">
      <w:pPr>
        <w:spacing w:after="0" w:line="360" w:lineRule="auto"/>
        <w:jc w:val="both"/>
        <w:rPr>
          <w:rFonts w:ascii="Times New Roman" w:eastAsia="Times New Roman" w:hAnsi="Times New Roman" w:cs="Times New Roman"/>
          <w:kern w:val="0"/>
          <w:lang w:val="en-IN" w:eastAsia="fr-FR"/>
          <w14:ligatures w14:val="none"/>
        </w:rPr>
      </w:pPr>
    </w:p>
    <w:p w14:paraId="3832D9C3" w14:textId="77777777" w:rsidR="009E5CED" w:rsidRDefault="009E5CED">
      <w:pPr>
        <w:spacing w:after="0" w:line="360" w:lineRule="auto"/>
        <w:jc w:val="both"/>
        <w:rPr>
          <w:rFonts w:ascii="Times New Roman" w:eastAsia="Times New Roman" w:hAnsi="Times New Roman" w:cs="Times New Roman"/>
          <w:kern w:val="0"/>
          <w:lang w:val="en-IN" w:eastAsia="fr-FR"/>
          <w14:ligatures w14:val="none"/>
        </w:rPr>
      </w:pPr>
    </w:p>
    <w:p w14:paraId="4E665347" w14:textId="77777777" w:rsidR="009E5CED" w:rsidRDefault="009E5CED">
      <w:pPr>
        <w:spacing w:after="0" w:line="360" w:lineRule="auto"/>
        <w:jc w:val="both"/>
        <w:rPr>
          <w:rFonts w:ascii="Times New Roman" w:eastAsia="Times New Roman" w:hAnsi="Times New Roman" w:cs="Times New Roman"/>
          <w:kern w:val="0"/>
          <w:lang w:val="en-IN" w:eastAsia="fr-FR"/>
          <w14:ligatures w14:val="none"/>
        </w:rPr>
      </w:pPr>
    </w:p>
    <w:p w14:paraId="2D5AB34D" w14:textId="77777777" w:rsidR="009E5CED" w:rsidRDefault="009E5CED">
      <w:pPr>
        <w:spacing w:after="0" w:line="360" w:lineRule="auto"/>
        <w:jc w:val="both"/>
        <w:rPr>
          <w:rFonts w:ascii="Times New Roman" w:eastAsia="Times New Roman" w:hAnsi="Times New Roman" w:cs="Times New Roman"/>
          <w:kern w:val="0"/>
          <w:lang w:val="en-IN" w:eastAsia="fr-FR"/>
          <w14:ligatures w14:val="none"/>
        </w:rPr>
      </w:pPr>
    </w:p>
    <w:p w14:paraId="3A65FC59" w14:textId="77777777" w:rsidR="00C95F5A" w:rsidRDefault="00000000">
      <w:pPr>
        <w:spacing w:after="0" w:line="360" w:lineRule="auto"/>
        <w:jc w:val="both"/>
        <w:rPr>
          <w:rFonts w:ascii="Times New Roman" w:eastAsia="Times New Roman" w:hAnsi="Times New Roman" w:cs="Times New Roman"/>
          <w:kern w:val="0"/>
          <w:lang w:val="en-IN" w:eastAsia="fr-FR"/>
          <w14:ligatures w14:val="none"/>
        </w:rPr>
      </w:pPr>
      <w:r>
        <w:rPr>
          <w:rFonts w:ascii="Times New Roman" w:hAnsi="Times New Roman" w:cs="Times New Roman"/>
          <w:b/>
          <w:bCs/>
          <w:lang w:val="en-US"/>
        </w:rPr>
        <w:lastRenderedPageBreak/>
        <w:t>Table</w:t>
      </w:r>
      <w:r>
        <w:rPr>
          <w:rFonts w:ascii="Times New Roman" w:hAnsi="Times New Roman" w:cs="Times New Roman"/>
          <w:b/>
          <w:bCs/>
          <w:i/>
          <w:iCs/>
          <w:lang w:val="en-US"/>
        </w:rPr>
        <w:t xml:space="preserve"> </w:t>
      </w:r>
      <w:r>
        <w:rPr>
          <w:rFonts w:ascii="Times New Roman" w:hAnsi="Times New Roman" w:cs="Times New Roman"/>
          <w:b/>
          <w:bCs/>
          <w:lang w:val="en-US"/>
        </w:rPr>
        <w:t>1.</w:t>
      </w:r>
      <w:r>
        <w:rPr>
          <w:rFonts w:ascii="Times New Roman" w:hAnsi="Times New Roman" w:cs="Times New Roman"/>
          <w:lang w:val="en-US"/>
        </w:rPr>
        <w:t xml:space="preserve">  Socio-demographic data of taro producers.</w:t>
      </w:r>
      <w:r>
        <w:rPr>
          <w:rFonts w:ascii="Times New Roman" w:hAnsi="Times New Roman" w:cs="Times New Roman"/>
          <w:i/>
          <w:iCs/>
          <w:lang w:val="en-US"/>
        </w:rPr>
        <w:t xml:space="preserve"> </w:t>
      </w:r>
      <w:bookmarkEnd w:id="20"/>
      <w:bookmarkEnd w:id="21"/>
    </w:p>
    <w:tbl>
      <w:tblPr>
        <w:tblW w:w="9085" w:type="dxa"/>
        <w:jc w:val="center"/>
        <w:tblBorders>
          <w:top w:val="single" w:sz="4" w:space="0" w:color="auto"/>
          <w:bottom w:val="single" w:sz="4" w:space="0" w:color="auto"/>
        </w:tblBorders>
        <w:tblLook w:val="04A0" w:firstRow="1" w:lastRow="0" w:firstColumn="1" w:lastColumn="0" w:noHBand="0" w:noVBand="1"/>
      </w:tblPr>
      <w:tblGrid>
        <w:gridCol w:w="2575"/>
        <w:gridCol w:w="262"/>
        <w:gridCol w:w="2708"/>
        <w:gridCol w:w="262"/>
        <w:gridCol w:w="3278"/>
      </w:tblGrid>
      <w:tr w:rsidR="00C95F5A" w14:paraId="6079BA5E" w14:textId="77777777">
        <w:trPr>
          <w:trHeight w:val="257"/>
          <w:jc w:val="center"/>
        </w:trPr>
        <w:tc>
          <w:tcPr>
            <w:tcW w:w="2575" w:type="dxa"/>
            <w:tcBorders>
              <w:top w:val="single" w:sz="4" w:space="0" w:color="auto"/>
              <w:bottom w:val="single" w:sz="4" w:space="0" w:color="auto"/>
            </w:tcBorders>
            <w:noWrap/>
            <w:vAlign w:val="bottom"/>
          </w:tcPr>
          <w:p w14:paraId="758EC276" w14:textId="77777777" w:rsidR="00C95F5A" w:rsidRDefault="00000000">
            <w:pPr>
              <w:suppressAutoHyphens/>
              <w:spacing w:after="0" w:line="240" w:lineRule="auto"/>
              <w:jc w:val="center"/>
              <w:rPr>
                <w:rFonts w:ascii="Times New Roman" w:eastAsia="Times New Roman" w:hAnsi="Times New Roman" w:cs="Times New Roman"/>
                <w:b/>
                <w:color w:val="000000"/>
                <w:kern w:val="0"/>
                <w:sz w:val="20"/>
                <w:szCs w:val="20"/>
                <w14:ligatures w14:val="none"/>
              </w:rPr>
            </w:pPr>
            <w:r>
              <w:rPr>
                <w:rFonts w:ascii="Times New Roman" w:eastAsia="Times New Roman" w:hAnsi="Times New Roman" w:cs="Times New Roman"/>
                <w:b/>
                <w:color w:val="000000"/>
                <w:kern w:val="0"/>
                <w:sz w:val="20"/>
                <w:szCs w:val="20"/>
                <w14:ligatures w14:val="none"/>
              </w:rPr>
              <w:t xml:space="preserve">Variables </w:t>
            </w:r>
          </w:p>
        </w:tc>
        <w:tc>
          <w:tcPr>
            <w:tcW w:w="262" w:type="dxa"/>
            <w:noWrap/>
            <w:vAlign w:val="bottom"/>
          </w:tcPr>
          <w:p w14:paraId="00C72ACC" w14:textId="77777777" w:rsidR="00C95F5A" w:rsidRDefault="00C95F5A">
            <w:pPr>
              <w:suppressAutoHyphens/>
              <w:spacing w:after="0" w:line="240" w:lineRule="auto"/>
              <w:jc w:val="center"/>
              <w:rPr>
                <w:rFonts w:ascii="Times New Roman" w:eastAsia="Times New Roman" w:hAnsi="Times New Roman" w:cs="Times New Roman"/>
                <w:b/>
                <w:color w:val="000000"/>
                <w:kern w:val="0"/>
                <w:sz w:val="20"/>
                <w:szCs w:val="20"/>
                <w14:ligatures w14:val="none"/>
              </w:rPr>
            </w:pPr>
          </w:p>
        </w:tc>
        <w:tc>
          <w:tcPr>
            <w:tcW w:w="2708" w:type="dxa"/>
            <w:tcBorders>
              <w:top w:val="single" w:sz="4" w:space="0" w:color="auto"/>
              <w:bottom w:val="single" w:sz="4" w:space="0" w:color="auto"/>
            </w:tcBorders>
            <w:noWrap/>
            <w:vAlign w:val="bottom"/>
          </w:tcPr>
          <w:p w14:paraId="73C18662" w14:textId="77777777" w:rsidR="00C95F5A" w:rsidRDefault="00000000">
            <w:pPr>
              <w:suppressAutoHyphens/>
              <w:spacing w:after="0" w:line="240" w:lineRule="auto"/>
              <w:jc w:val="center"/>
              <w:rPr>
                <w:rFonts w:ascii="Times New Roman" w:eastAsia="Times New Roman" w:hAnsi="Times New Roman" w:cs="Times New Roman"/>
                <w:b/>
                <w:color w:val="000000"/>
                <w:kern w:val="0"/>
                <w:sz w:val="20"/>
                <w:szCs w:val="20"/>
                <w14:ligatures w14:val="none"/>
              </w:rPr>
            </w:pPr>
            <w:r>
              <w:rPr>
                <w:rFonts w:ascii="Times New Roman" w:eastAsia="Times New Roman" w:hAnsi="Times New Roman" w:cs="Times New Roman"/>
                <w:b/>
                <w:color w:val="000000"/>
                <w:kern w:val="0"/>
                <w:sz w:val="20"/>
                <w:szCs w:val="20"/>
                <w14:ligatures w14:val="none"/>
              </w:rPr>
              <w:t>Number (N=102)</w:t>
            </w:r>
          </w:p>
        </w:tc>
        <w:tc>
          <w:tcPr>
            <w:tcW w:w="262" w:type="dxa"/>
            <w:noWrap/>
            <w:vAlign w:val="bottom"/>
          </w:tcPr>
          <w:p w14:paraId="624D593C" w14:textId="77777777" w:rsidR="00C95F5A" w:rsidRDefault="00C95F5A">
            <w:pPr>
              <w:suppressAutoHyphens/>
              <w:spacing w:after="0" w:line="240" w:lineRule="auto"/>
              <w:jc w:val="center"/>
              <w:rPr>
                <w:rFonts w:ascii="Times New Roman" w:eastAsia="Times New Roman" w:hAnsi="Times New Roman" w:cs="Times New Roman"/>
                <w:b/>
                <w:color w:val="000000"/>
                <w:kern w:val="0"/>
                <w:sz w:val="20"/>
                <w:szCs w:val="20"/>
                <w14:ligatures w14:val="none"/>
              </w:rPr>
            </w:pPr>
          </w:p>
        </w:tc>
        <w:tc>
          <w:tcPr>
            <w:tcW w:w="3278" w:type="dxa"/>
            <w:tcBorders>
              <w:top w:val="single" w:sz="4" w:space="0" w:color="auto"/>
              <w:bottom w:val="single" w:sz="4" w:space="0" w:color="auto"/>
            </w:tcBorders>
            <w:noWrap/>
            <w:vAlign w:val="bottom"/>
          </w:tcPr>
          <w:p w14:paraId="4C652CEF" w14:textId="77777777" w:rsidR="00C95F5A" w:rsidRDefault="00000000">
            <w:pPr>
              <w:suppressAutoHyphens/>
              <w:spacing w:after="0" w:line="240" w:lineRule="auto"/>
              <w:jc w:val="center"/>
              <w:rPr>
                <w:rFonts w:ascii="Times New Roman" w:eastAsia="Times New Roman" w:hAnsi="Times New Roman" w:cs="Times New Roman"/>
                <w:b/>
                <w:color w:val="000000"/>
                <w:kern w:val="0"/>
                <w:sz w:val="20"/>
                <w:szCs w:val="20"/>
                <w14:ligatures w14:val="none"/>
              </w:rPr>
            </w:pPr>
            <w:r>
              <w:rPr>
                <w:rFonts w:ascii="Times New Roman" w:eastAsia="Times New Roman" w:hAnsi="Times New Roman" w:cs="Times New Roman"/>
                <w:b/>
                <w:color w:val="000000"/>
                <w:kern w:val="0"/>
                <w:sz w:val="20"/>
                <w:szCs w:val="20"/>
                <w14:ligatures w14:val="none"/>
              </w:rPr>
              <w:t>Frequency</w:t>
            </w:r>
            <w:r>
              <w:rPr>
                <w:rFonts w:ascii="Times New Roman" w:hAnsi="Times New Roman"/>
                <w:b/>
                <w:bCs/>
                <w:sz w:val="20"/>
                <w:szCs w:val="20"/>
              </w:rPr>
              <w:t xml:space="preserve"> (%)</w:t>
            </w:r>
          </w:p>
        </w:tc>
      </w:tr>
      <w:tr w:rsidR="00C95F5A" w14:paraId="6FC79735" w14:textId="77777777">
        <w:trPr>
          <w:trHeight w:val="257"/>
          <w:jc w:val="center"/>
        </w:trPr>
        <w:tc>
          <w:tcPr>
            <w:tcW w:w="2575" w:type="dxa"/>
            <w:tcBorders>
              <w:top w:val="single" w:sz="4" w:space="0" w:color="auto"/>
            </w:tcBorders>
            <w:noWrap/>
            <w:vAlign w:val="bottom"/>
          </w:tcPr>
          <w:p w14:paraId="38EF976B"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Ethnic group</w:t>
            </w:r>
          </w:p>
        </w:tc>
        <w:tc>
          <w:tcPr>
            <w:tcW w:w="262" w:type="dxa"/>
            <w:noWrap/>
            <w:vAlign w:val="bottom"/>
          </w:tcPr>
          <w:p w14:paraId="5A90B398"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p>
        </w:tc>
        <w:tc>
          <w:tcPr>
            <w:tcW w:w="2708" w:type="dxa"/>
            <w:tcBorders>
              <w:top w:val="single" w:sz="4" w:space="0" w:color="auto"/>
            </w:tcBorders>
            <w:noWrap/>
            <w:vAlign w:val="bottom"/>
          </w:tcPr>
          <w:p w14:paraId="7C46B23F"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3F310788" w14:textId="77777777" w:rsidR="00C95F5A" w:rsidRDefault="00C95F5A">
            <w:pPr>
              <w:suppressAutoHyphens/>
              <w:spacing w:after="0" w:line="240" w:lineRule="auto"/>
              <w:jc w:val="center"/>
              <w:rPr>
                <w:rFonts w:ascii="Times New Roman" w:eastAsia="Times New Roman" w:hAnsi="Times New Roman" w:cs="Times New Roman"/>
                <w:kern w:val="0"/>
                <w:sz w:val="20"/>
                <w:szCs w:val="20"/>
                <w14:ligatures w14:val="none"/>
              </w:rPr>
            </w:pPr>
          </w:p>
        </w:tc>
        <w:tc>
          <w:tcPr>
            <w:tcW w:w="3278" w:type="dxa"/>
            <w:tcBorders>
              <w:top w:val="single" w:sz="4" w:space="0" w:color="auto"/>
            </w:tcBorders>
            <w:noWrap/>
            <w:vAlign w:val="bottom"/>
          </w:tcPr>
          <w:p w14:paraId="56FAD4EE"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14D3FDBF" w14:textId="77777777">
        <w:trPr>
          <w:trHeight w:val="257"/>
          <w:jc w:val="center"/>
        </w:trPr>
        <w:tc>
          <w:tcPr>
            <w:tcW w:w="2575" w:type="dxa"/>
            <w:noWrap/>
            <w:vAlign w:val="bottom"/>
          </w:tcPr>
          <w:p w14:paraId="5700C9E8" w14:textId="5A54BC61" w:rsidR="00C95F5A" w:rsidRDefault="00AF4B0A">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Nago</w:t>
            </w:r>
          </w:p>
        </w:tc>
        <w:tc>
          <w:tcPr>
            <w:tcW w:w="262" w:type="dxa"/>
            <w:noWrap/>
            <w:vAlign w:val="bottom"/>
          </w:tcPr>
          <w:p w14:paraId="544EBAA6"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6B5B455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22</w:t>
            </w:r>
          </w:p>
        </w:tc>
        <w:tc>
          <w:tcPr>
            <w:tcW w:w="262" w:type="dxa"/>
            <w:noWrap/>
            <w:vAlign w:val="bottom"/>
          </w:tcPr>
          <w:p w14:paraId="277F64E2"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5D4E02F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21.57</w:t>
            </w:r>
          </w:p>
        </w:tc>
      </w:tr>
      <w:tr w:rsidR="00C95F5A" w14:paraId="792D787A" w14:textId="77777777">
        <w:trPr>
          <w:trHeight w:val="257"/>
          <w:jc w:val="center"/>
        </w:trPr>
        <w:tc>
          <w:tcPr>
            <w:tcW w:w="2575" w:type="dxa"/>
            <w:noWrap/>
            <w:vAlign w:val="bottom"/>
          </w:tcPr>
          <w:p w14:paraId="23BA373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Fon</w:t>
            </w:r>
          </w:p>
        </w:tc>
        <w:tc>
          <w:tcPr>
            <w:tcW w:w="262" w:type="dxa"/>
            <w:noWrap/>
            <w:vAlign w:val="bottom"/>
          </w:tcPr>
          <w:p w14:paraId="39E526FA"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2715112D"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12</w:t>
            </w:r>
          </w:p>
        </w:tc>
        <w:tc>
          <w:tcPr>
            <w:tcW w:w="262" w:type="dxa"/>
            <w:noWrap/>
            <w:vAlign w:val="bottom"/>
          </w:tcPr>
          <w:p w14:paraId="6E40A258"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40A0F03F"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11.76</w:t>
            </w:r>
          </w:p>
        </w:tc>
      </w:tr>
      <w:tr w:rsidR="00C95F5A" w14:paraId="032E9FC8" w14:textId="77777777">
        <w:trPr>
          <w:trHeight w:val="257"/>
          <w:jc w:val="center"/>
        </w:trPr>
        <w:tc>
          <w:tcPr>
            <w:tcW w:w="2575" w:type="dxa"/>
            <w:noWrap/>
            <w:vAlign w:val="bottom"/>
          </w:tcPr>
          <w:p w14:paraId="6073C71F"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Holi</w:t>
            </w:r>
          </w:p>
        </w:tc>
        <w:tc>
          <w:tcPr>
            <w:tcW w:w="262" w:type="dxa"/>
            <w:noWrap/>
            <w:vAlign w:val="bottom"/>
          </w:tcPr>
          <w:p w14:paraId="54AAD231"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384E8B27"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34</w:t>
            </w:r>
          </w:p>
        </w:tc>
        <w:tc>
          <w:tcPr>
            <w:tcW w:w="262" w:type="dxa"/>
            <w:noWrap/>
            <w:vAlign w:val="bottom"/>
          </w:tcPr>
          <w:p w14:paraId="383D197B"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1B075402"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33.33</w:t>
            </w:r>
          </w:p>
        </w:tc>
      </w:tr>
      <w:tr w:rsidR="00C95F5A" w14:paraId="4824987D" w14:textId="77777777">
        <w:trPr>
          <w:trHeight w:val="257"/>
          <w:jc w:val="center"/>
        </w:trPr>
        <w:tc>
          <w:tcPr>
            <w:tcW w:w="2575" w:type="dxa"/>
            <w:noWrap/>
            <w:vAlign w:val="bottom"/>
          </w:tcPr>
          <w:p w14:paraId="2EB460F9" w14:textId="77777777" w:rsidR="00C95F5A" w:rsidRPr="00640473"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21710D">
              <w:rPr>
                <w:rFonts w:ascii="Times New Roman" w:eastAsia="Times New Roman" w:hAnsi="Times New Roman" w:cs="Times New Roman"/>
                <w:kern w:val="0"/>
                <w:sz w:val="20"/>
                <w:szCs w:val="20"/>
                <w:lang w:val="en-IN" w:eastAsia="fr-FR"/>
                <w14:ligatures w14:val="none"/>
              </w:rPr>
              <w:t>Wémé</w:t>
            </w:r>
            <w:proofErr w:type="spellEnd"/>
          </w:p>
        </w:tc>
        <w:tc>
          <w:tcPr>
            <w:tcW w:w="262" w:type="dxa"/>
            <w:noWrap/>
            <w:vAlign w:val="bottom"/>
          </w:tcPr>
          <w:p w14:paraId="58F8F578"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61EDD23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28</w:t>
            </w:r>
          </w:p>
        </w:tc>
        <w:tc>
          <w:tcPr>
            <w:tcW w:w="262" w:type="dxa"/>
            <w:noWrap/>
            <w:vAlign w:val="bottom"/>
          </w:tcPr>
          <w:p w14:paraId="7BA7393C"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594BB326"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27.45</w:t>
            </w:r>
          </w:p>
        </w:tc>
      </w:tr>
      <w:tr w:rsidR="00C95F5A" w14:paraId="1A99D648" w14:textId="77777777">
        <w:trPr>
          <w:trHeight w:val="257"/>
          <w:jc w:val="center"/>
        </w:trPr>
        <w:tc>
          <w:tcPr>
            <w:tcW w:w="2575" w:type="dxa"/>
            <w:noWrap/>
            <w:vAlign w:val="bottom"/>
          </w:tcPr>
          <w:p w14:paraId="3EFACB87"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Mahi</w:t>
            </w:r>
          </w:p>
        </w:tc>
        <w:tc>
          <w:tcPr>
            <w:tcW w:w="262" w:type="dxa"/>
            <w:noWrap/>
            <w:vAlign w:val="bottom"/>
          </w:tcPr>
          <w:p w14:paraId="365EC4E6"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6CB470A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6</w:t>
            </w:r>
          </w:p>
        </w:tc>
        <w:tc>
          <w:tcPr>
            <w:tcW w:w="262" w:type="dxa"/>
            <w:noWrap/>
            <w:vAlign w:val="bottom"/>
          </w:tcPr>
          <w:p w14:paraId="6152092F"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2337468A"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5.88</w:t>
            </w:r>
          </w:p>
        </w:tc>
      </w:tr>
      <w:tr w:rsidR="00C95F5A" w14:paraId="33C9DC3A" w14:textId="77777777">
        <w:trPr>
          <w:trHeight w:val="257"/>
          <w:jc w:val="center"/>
        </w:trPr>
        <w:tc>
          <w:tcPr>
            <w:tcW w:w="2575" w:type="dxa"/>
            <w:noWrap/>
            <w:vAlign w:val="bottom"/>
          </w:tcPr>
          <w:p w14:paraId="1ABE39D6"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62" w:type="dxa"/>
            <w:noWrap/>
            <w:vAlign w:val="bottom"/>
          </w:tcPr>
          <w:p w14:paraId="0EBD8AA1"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708" w:type="dxa"/>
            <w:noWrap/>
            <w:vAlign w:val="bottom"/>
          </w:tcPr>
          <w:p w14:paraId="187C0BB2"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69D970E5" w14:textId="77777777" w:rsidR="00C95F5A" w:rsidRDefault="00C95F5A">
            <w:pPr>
              <w:suppressAutoHyphens/>
              <w:spacing w:after="0" w:line="240" w:lineRule="auto"/>
              <w:jc w:val="center"/>
              <w:rPr>
                <w:rFonts w:ascii="Times New Roman" w:eastAsia="Times New Roman" w:hAnsi="Times New Roman" w:cs="Times New Roman"/>
                <w:kern w:val="0"/>
                <w:sz w:val="20"/>
                <w:szCs w:val="20"/>
                <w14:ligatures w14:val="none"/>
              </w:rPr>
            </w:pPr>
          </w:p>
        </w:tc>
        <w:tc>
          <w:tcPr>
            <w:tcW w:w="3278" w:type="dxa"/>
            <w:noWrap/>
            <w:vAlign w:val="bottom"/>
          </w:tcPr>
          <w:p w14:paraId="55CCFB19"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53D1220A" w14:textId="77777777">
        <w:trPr>
          <w:trHeight w:val="257"/>
          <w:jc w:val="center"/>
        </w:trPr>
        <w:tc>
          <w:tcPr>
            <w:tcW w:w="2575" w:type="dxa"/>
            <w:noWrap/>
            <w:vAlign w:val="bottom"/>
          </w:tcPr>
          <w:p w14:paraId="6212775B"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Sex</w:t>
            </w:r>
          </w:p>
        </w:tc>
        <w:tc>
          <w:tcPr>
            <w:tcW w:w="262" w:type="dxa"/>
            <w:noWrap/>
            <w:vAlign w:val="bottom"/>
          </w:tcPr>
          <w:p w14:paraId="7979D98A"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p>
        </w:tc>
        <w:tc>
          <w:tcPr>
            <w:tcW w:w="2708" w:type="dxa"/>
            <w:noWrap/>
            <w:vAlign w:val="bottom"/>
          </w:tcPr>
          <w:p w14:paraId="529B6A29"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2F447772" w14:textId="77777777" w:rsidR="00C95F5A" w:rsidRDefault="00C95F5A">
            <w:pPr>
              <w:suppressAutoHyphens/>
              <w:spacing w:after="0" w:line="240" w:lineRule="auto"/>
              <w:jc w:val="center"/>
              <w:rPr>
                <w:rFonts w:ascii="Times New Roman" w:eastAsia="Times New Roman" w:hAnsi="Times New Roman" w:cs="Times New Roman"/>
                <w:kern w:val="0"/>
                <w:sz w:val="20"/>
                <w:szCs w:val="20"/>
                <w14:ligatures w14:val="none"/>
              </w:rPr>
            </w:pPr>
          </w:p>
        </w:tc>
        <w:tc>
          <w:tcPr>
            <w:tcW w:w="3278" w:type="dxa"/>
            <w:noWrap/>
            <w:vAlign w:val="bottom"/>
          </w:tcPr>
          <w:p w14:paraId="70A70E01"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75814EA2" w14:textId="77777777">
        <w:trPr>
          <w:trHeight w:val="257"/>
          <w:jc w:val="center"/>
        </w:trPr>
        <w:tc>
          <w:tcPr>
            <w:tcW w:w="2575" w:type="dxa"/>
            <w:noWrap/>
            <w:vAlign w:val="bottom"/>
          </w:tcPr>
          <w:p w14:paraId="1913C63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Male</w:t>
            </w:r>
          </w:p>
        </w:tc>
        <w:tc>
          <w:tcPr>
            <w:tcW w:w="262" w:type="dxa"/>
            <w:noWrap/>
            <w:vAlign w:val="bottom"/>
          </w:tcPr>
          <w:p w14:paraId="26A79A4D"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06D7348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79</w:t>
            </w:r>
          </w:p>
        </w:tc>
        <w:tc>
          <w:tcPr>
            <w:tcW w:w="262" w:type="dxa"/>
            <w:noWrap/>
            <w:vAlign w:val="bottom"/>
          </w:tcPr>
          <w:p w14:paraId="090797A9"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0351D5B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77.45</w:t>
            </w:r>
          </w:p>
        </w:tc>
      </w:tr>
      <w:tr w:rsidR="00C95F5A" w14:paraId="011EAEA5" w14:textId="77777777">
        <w:trPr>
          <w:trHeight w:val="257"/>
          <w:jc w:val="center"/>
        </w:trPr>
        <w:tc>
          <w:tcPr>
            <w:tcW w:w="2575" w:type="dxa"/>
            <w:noWrap/>
            <w:vAlign w:val="bottom"/>
          </w:tcPr>
          <w:p w14:paraId="7CB285AD"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Female</w:t>
            </w:r>
          </w:p>
        </w:tc>
        <w:tc>
          <w:tcPr>
            <w:tcW w:w="262" w:type="dxa"/>
            <w:noWrap/>
            <w:vAlign w:val="bottom"/>
          </w:tcPr>
          <w:p w14:paraId="67BF331C"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2D189D5A"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23</w:t>
            </w:r>
          </w:p>
        </w:tc>
        <w:tc>
          <w:tcPr>
            <w:tcW w:w="262" w:type="dxa"/>
            <w:noWrap/>
            <w:vAlign w:val="bottom"/>
          </w:tcPr>
          <w:p w14:paraId="245959EB"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12DB462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22.55</w:t>
            </w:r>
          </w:p>
        </w:tc>
      </w:tr>
      <w:tr w:rsidR="00C95F5A" w14:paraId="4EAA6AD1" w14:textId="77777777">
        <w:trPr>
          <w:trHeight w:val="257"/>
          <w:jc w:val="center"/>
        </w:trPr>
        <w:tc>
          <w:tcPr>
            <w:tcW w:w="2575" w:type="dxa"/>
            <w:noWrap/>
            <w:vAlign w:val="bottom"/>
          </w:tcPr>
          <w:p w14:paraId="111EA212"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62" w:type="dxa"/>
            <w:noWrap/>
            <w:vAlign w:val="bottom"/>
          </w:tcPr>
          <w:p w14:paraId="5F3C53DF"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708" w:type="dxa"/>
            <w:noWrap/>
            <w:vAlign w:val="bottom"/>
          </w:tcPr>
          <w:p w14:paraId="286A745B"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16FE9D3B" w14:textId="77777777" w:rsidR="00C95F5A" w:rsidRDefault="00C95F5A">
            <w:pPr>
              <w:suppressAutoHyphens/>
              <w:spacing w:after="0" w:line="240" w:lineRule="auto"/>
              <w:jc w:val="center"/>
              <w:rPr>
                <w:rFonts w:ascii="Times New Roman" w:eastAsia="Times New Roman" w:hAnsi="Times New Roman" w:cs="Times New Roman"/>
                <w:kern w:val="0"/>
                <w:sz w:val="20"/>
                <w:szCs w:val="20"/>
                <w14:ligatures w14:val="none"/>
              </w:rPr>
            </w:pPr>
          </w:p>
        </w:tc>
        <w:tc>
          <w:tcPr>
            <w:tcW w:w="3278" w:type="dxa"/>
            <w:noWrap/>
            <w:vAlign w:val="bottom"/>
          </w:tcPr>
          <w:p w14:paraId="40E28F90"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62B6A962" w14:textId="77777777">
        <w:trPr>
          <w:trHeight w:val="257"/>
          <w:jc w:val="center"/>
        </w:trPr>
        <w:tc>
          <w:tcPr>
            <w:tcW w:w="2575" w:type="dxa"/>
            <w:noWrap/>
            <w:vAlign w:val="bottom"/>
          </w:tcPr>
          <w:p w14:paraId="7AD0B627"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Education level</w:t>
            </w:r>
          </w:p>
        </w:tc>
        <w:tc>
          <w:tcPr>
            <w:tcW w:w="262" w:type="dxa"/>
            <w:noWrap/>
            <w:vAlign w:val="bottom"/>
          </w:tcPr>
          <w:p w14:paraId="33E8FB64"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p>
        </w:tc>
        <w:tc>
          <w:tcPr>
            <w:tcW w:w="2708" w:type="dxa"/>
            <w:noWrap/>
            <w:vAlign w:val="bottom"/>
          </w:tcPr>
          <w:p w14:paraId="0C0103AC"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1DF696E2"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180714D3"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06C3DD52" w14:textId="77777777">
        <w:trPr>
          <w:trHeight w:val="257"/>
          <w:jc w:val="center"/>
        </w:trPr>
        <w:tc>
          <w:tcPr>
            <w:tcW w:w="2575" w:type="dxa"/>
            <w:noWrap/>
            <w:vAlign w:val="bottom"/>
          </w:tcPr>
          <w:p w14:paraId="148D006D"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None</w:t>
            </w:r>
          </w:p>
        </w:tc>
        <w:tc>
          <w:tcPr>
            <w:tcW w:w="262" w:type="dxa"/>
            <w:noWrap/>
            <w:vAlign w:val="bottom"/>
          </w:tcPr>
          <w:p w14:paraId="005617B0"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01D7765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24</w:t>
            </w:r>
          </w:p>
        </w:tc>
        <w:tc>
          <w:tcPr>
            <w:tcW w:w="262" w:type="dxa"/>
            <w:noWrap/>
            <w:vAlign w:val="bottom"/>
          </w:tcPr>
          <w:p w14:paraId="41E45C79"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70BC66E2"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23.53</w:t>
            </w:r>
          </w:p>
        </w:tc>
      </w:tr>
      <w:tr w:rsidR="00C95F5A" w14:paraId="7FF109C4" w14:textId="77777777">
        <w:trPr>
          <w:trHeight w:val="257"/>
          <w:jc w:val="center"/>
        </w:trPr>
        <w:tc>
          <w:tcPr>
            <w:tcW w:w="2575" w:type="dxa"/>
            <w:noWrap/>
            <w:vAlign w:val="bottom"/>
          </w:tcPr>
          <w:p w14:paraId="230E57F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Primary</w:t>
            </w:r>
          </w:p>
        </w:tc>
        <w:tc>
          <w:tcPr>
            <w:tcW w:w="262" w:type="dxa"/>
            <w:noWrap/>
            <w:vAlign w:val="bottom"/>
          </w:tcPr>
          <w:p w14:paraId="7850D1DA"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4F8F8A76"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44</w:t>
            </w:r>
          </w:p>
        </w:tc>
        <w:tc>
          <w:tcPr>
            <w:tcW w:w="262" w:type="dxa"/>
            <w:noWrap/>
            <w:vAlign w:val="bottom"/>
          </w:tcPr>
          <w:p w14:paraId="50BFAADB"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640A732A"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43.13</w:t>
            </w:r>
          </w:p>
        </w:tc>
      </w:tr>
      <w:tr w:rsidR="00C95F5A" w14:paraId="70893275" w14:textId="77777777">
        <w:trPr>
          <w:trHeight w:val="257"/>
          <w:jc w:val="center"/>
        </w:trPr>
        <w:tc>
          <w:tcPr>
            <w:tcW w:w="2575" w:type="dxa"/>
            <w:noWrap/>
            <w:vAlign w:val="bottom"/>
          </w:tcPr>
          <w:p w14:paraId="5D10998A"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Secondary</w:t>
            </w:r>
          </w:p>
        </w:tc>
        <w:tc>
          <w:tcPr>
            <w:tcW w:w="262" w:type="dxa"/>
            <w:noWrap/>
            <w:vAlign w:val="bottom"/>
          </w:tcPr>
          <w:p w14:paraId="60DF2E5B"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6D02301F"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20</w:t>
            </w:r>
          </w:p>
        </w:tc>
        <w:tc>
          <w:tcPr>
            <w:tcW w:w="262" w:type="dxa"/>
            <w:noWrap/>
            <w:vAlign w:val="bottom"/>
          </w:tcPr>
          <w:p w14:paraId="07FD1804"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138F039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19.61</w:t>
            </w:r>
          </w:p>
        </w:tc>
      </w:tr>
      <w:tr w:rsidR="00C95F5A" w14:paraId="48448977" w14:textId="77777777">
        <w:trPr>
          <w:trHeight w:val="257"/>
          <w:jc w:val="center"/>
        </w:trPr>
        <w:tc>
          <w:tcPr>
            <w:tcW w:w="2575" w:type="dxa"/>
            <w:noWrap/>
            <w:vAlign w:val="bottom"/>
          </w:tcPr>
          <w:p w14:paraId="5A61AFB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University</w:t>
            </w:r>
          </w:p>
        </w:tc>
        <w:tc>
          <w:tcPr>
            <w:tcW w:w="262" w:type="dxa"/>
            <w:noWrap/>
            <w:vAlign w:val="bottom"/>
          </w:tcPr>
          <w:p w14:paraId="709EA0AC"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1086D23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14</w:t>
            </w:r>
          </w:p>
        </w:tc>
        <w:tc>
          <w:tcPr>
            <w:tcW w:w="262" w:type="dxa"/>
            <w:noWrap/>
            <w:vAlign w:val="bottom"/>
          </w:tcPr>
          <w:p w14:paraId="1F3C0311"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5C4E70A6"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13.72</w:t>
            </w:r>
          </w:p>
        </w:tc>
      </w:tr>
      <w:tr w:rsidR="00C95F5A" w14:paraId="69DA366B" w14:textId="77777777">
        <w:trPr>
          <w:trHeight w:val="257"/>
          <w:jc w:val="center"/>
        </w:trPr>
        <w:tc>
          <w:tcPr>
            <w:tcW w:w="2575" w:type="dxa"/>
            <w:noWrap/>
            <w:vAlign w:val="bottom"/>
          </w:tcPr>
          <w:p w14:paraId="085A690F"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62" w:type="dxa"/>
            <w:noWrap/>
            <w:vAlign w:val="bottom"/>
          </w:tcPr>
          <w:p w14:paraId="0F7D1B3A"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708" w:type="dxa"/>
            <w:noWrap/>
            <w:vAlign w:val="bottom"/>
          </w:tcPr>
          <w:p w14:paraId="4D8A2B14"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48A38225"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43C4A427"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547FAE97" w14:textId="77777777">
        <w:trPr>
          <w:trHeight w:val="257"/>
          <w:jc w:val="center"/>
        </w:trPr>
        <w:tc>
          <w:tcPr>
            <w:tcW w:w="2575" w:type="dxa"/>
            <w:noWrap/>
            <w:vAlign w:val="bottom"/>
          </w:tcPr>
          <w:p w14:paraId="7366A74C"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Age</w:t>
            </w:r>
          </w:p>
        </w:tc>
        <w:tc>
          <w:tcPr>
            <w:tcW w:w="262" w:type="dxa"/>
            <w:noWrap/>
            <w:vAlign w:val="bottom"/>
          </w:tcPr>
          <w:p w14:paraId="442CF530"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p>
        </w:tc>
        <w:tc>
          <w:tcPr>
            <w:tcW w:w="2708" w:type="dxa"/>
            <w:noWrap/>
            <w:vAlign w:val="bottom"/>
          </w:tcPr>
          <w:p w14:paraId="0BC6FF8B"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6C462773"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5A644A35"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540572D4" w14:textId="77777777">
        <w:trPr>
          <w:trHeight w:val="257"/>
          <w:jc w:val="center"/>
        </w:trPr>
        <w:tc>
          <w:tcPr>
            <w:tcW w:w="2575" w:type="dxa"/>
            <w:noWrap/>
            <w:vAlign w:val="bottom"/>
          </w:tcPr>
          <w:p w14:paraId="4159C0CE"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Youth (age≤30 years)</w:t>
            </w:r>
          </w:p>
        </w:tc>
        <w:tc>
          <w:tcPr>
            <w:tcW w:w="262" w:type="dxa"/>
            <w:noWrap/>
            <w:vAlign w:val="bottom"/>
          </w:tcPr>
          <w:p w14:paraId="2B467288"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48A4A120"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20</w:t>
            </w:r>
          </w:p>
        </w:tc>
        <w:tc>
          <w:tcPr>
            <w:tcW w:w="262" w:type="dxa"/>
            <w:noWrap/>
            <w:vAlign w:val="bottom"/>
          </w:tcPr>
          <w:p w14:paraId="6EC61AAB"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40FA0E5A"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19.61</w:t>
            </w:r>
          </w:p>
        </w:tc>
      </w:tr>
      <w:tr w:rsidR="00C95F5A" w14:paraId="3DD24ECD" w14:textId="77777777">
        <w:trPr>
          <w:trHeight w:val="257"/>
          <w:jc w:val="center"/>
        </w:trPr>
        <w:tc>
          <w:tcPr>
            <w:tcW w:w="2575" w:type="dxa"/>
            <w:noWrap/>
            <w:vAlign w:val="bottom"/>
          </w:tcPr>
          <w:p w14:paraId="70130A9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Adult (30&lt; age ≤60years)</w:t>
            </w:r>
          </w:p>
        </w:tc>
        <w:tc>
          <w:tcPr>
            <w:tcW w:w="262" w:type="dxa"/>
            <w:noWrap/>
            <w:vAlign w:val="bottom"/>
          </w:tcPr>
          <w:p w14:paraId="2589A842"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2D08B362"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81</w:t>
            </w:r>
          </w:p>
        </w:tc>
        <w:tc>
          <w:tcPr>
            <w:tcW w:w="262" w:type="dxa"/>
            <w:noWrap/>
            <w:vAlign w:val="bottom"/>
          </w:tcPr>
          <w:p w14:paraId="41D69469"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600869DE"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79.41</w:t>
            </w:r>
          </w:p>
        </w:tc>
      </w:tr>
      <w:tr w:rsidR="00C95F5A" w14:paraId="3FA5F0AB" w14:textId="77777777">
        <w:trPr>
          <w:trHeight w:val="257"/>
          <w:jc w:val="center"/>
        </w:trPr>
        <w:tc>
          <w:tcPr>
            <w:tcW w:w="2575" w:type="dxa"/>
            <w:noWrap/>
            <w:vAlign w:val="bottom"/>
          </w:tcPr>
          <w:p w14:paraId="4825F08E"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Elderly ((≥60 years)</w:t>
            </w:r>
          </w:p>
        </w:tc>
        <w:tc>
          <w:tcPr>
            <w:tcW w:w="262" w:type="dxa"/>
            <w:noWrap/>
            <w:vAlign w:val="bottom"/>
          </w:tcPr>
          <w:p w14:paraId="728A4881"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3E0C83A9"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w:t>
            </w:r>
          </w:p>
        </w:tc>
        <w:tc>
          <w:tcPr>
            <w:tcW w:w="262" w:type="dxa"/>
            <w:noWrap/>
            <w:vAlign w:val="bottom"/>
          </w:tcPr>
          <w:p w14:paraId="0123BB8C"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52DE927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0.98</w:t>
            </w:r>
          </w:p>
        </w:tc>
      </w:tr>
      <w:tr w:rsidR="00C95F5A" w14:paraId="0AFDAA4D" w14:textId="77777777">
        <w:trPr>
          <w:trHeight w:val="257"/>
          <w:jc w:val="center"/>
        </w:trPr>
        <w:tc>
          <w:tcPr>
            <w:tcW w:w="2575" w:type="dxa"/>
            <w:noWrap/>
            <w:vAlign w:val="bottom"/>
          </w:tcPr>
          <w:p w14:paraId="5C0EA4B7"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62" w:type="dxa"/>
            <w:noWrap/>
            <w:vAlign w:val="bottom"/>
          </w:tcPr>
          <w:p w14:paraId="38D1DD18"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708" w:type="dxa"/>
            <w:noWrap/>
            <w:vAlign w:val="bottom"/>
          </w:tcPr>
          <w:p w14:paraId="661BA8AD"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4E22CF36"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287426B5"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460D89B2" w14:textId="77777777">
        <w:trPr>
          <w:trHeight w:val="257"/>
          <w:jc w:val="center"/>
        </w:trPr>
        <w:tc>
          <w:tcPr>
            <w:tcW w:w="2575" w:type="dxa"/>
            <w:noWrap/>
            <w:vAlign w:val="bottom"/>
          </w:tcPr>
          <w:p w14:paraId="407AF675"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Marital Status</w:t>
            </w:r>
          </w:p>
        </w:tc>
        <w:tc>
          <w:tcPr>
            <w:tcW w:w="262" w:type="dxa"/>
            <w:noWrap/>
            <w:vAlign w:val="bottom"/>
          </w:tcPr>
          <w:p w14:paraId="484DBFF8" w14:textId="77777777" w:rsidR="00C95F5A" w:rsidRDefault="00C95F5A">
            <w:pPr>
              <w:suppressAutoHyphens/>
              <w:spacing w:after="0" w:line="240" w:lineRule="auto"/>
              <w:rPr>
                <w:rFonts w:ascii="Times New Roman" w:eastAsia="Times New Roman" w:hAnsi="Times New Roman" w:cs="Times New Roman"/>
                <w:b/>
                <w:bCs/>
                <w:color w:val="000000"/>
                <w:kern w:val="0"/>
                <w:sz w:val="20"/>
                <w:szCs w:val="20"/>
                <w14:ligatures w14:val="none"/>
              </w:rPr>
            </w:pPr>
          </w:p>
        </w:tc>
        <w:tc>
          <w:tcPr>
            <w:tcW w:w="2708" w:type="dxa"/>
            <w:noWrap/>
            <w:vAlign w:val="bottom"/>
          </w:tcPr>
          <w:p w14:paraId="69CA6249"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14297884"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16012C4F"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2A59F9E7" w14:textId="77777777">
        <w:trPr>
          <w:trHeight w:val="257"/>
          <w:jc w:val="center"/>
        </w:trPr>
        <w:tc>
          <w:tcPr>
            <w:tcW w:w="2575" w:type="dxa"/>
            <w:noWrap/>
            <w:vAlign w:val="bottom"/>
          </w:tcPr>
          <w:p w14:paraId="106857F2"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Married</w:t>
            </w:r>
          </w:p>
        </w:tc>
        <w:tc>
          <w:tcPr>
            <w:tcW w:w="262" w:type="dxa"/>
            <w:noWrap/>
            <w:vAlign w:val="bottom"/>
          </w:tcPr>
          <w:p w14:paraId="0E029012"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135DBC0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94</w:t>
            </w:r>
          </w:p>
        </w:tc>
        <w:tc>
          <w:tcPr>
            <w:tcW w:w="262" w:type="dxa"/>
            <w:noWrap/>
            <w:vAlign w:val="bottom"/>
          </w:tcPr>
          <w:p w14:paraId="0E027EC8"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10C6814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92.15</w:t>
            </w:r>
          </w:p>
        </w:tc>
      </w:tr>
      <w:tr w:rsidR="00C95F5A" w14:paraId="2314E48E" w14:textId="77777777">
        <w:trPr>
          <w:trHeight w:val="257"/>
          <w:jc w:val="center"/>
        </w:trPr>
        <w:tc>
          <w:tcPr>
            <w:tcW w:w="2575" w:type="dxa"/>
            <w:noWrap/>
            <w:vAlign w:val="bottom"/>
          </w:tcPr>
          <w:p w14:paraId="58D4D17B"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Single</w:t>
            </w:r>
          </w:p>
        </w:tc>
        <w:tc>
          <w:tcPr>
            <w:tcW w:w="262" w:type="dxa"/>
            <w:noWrap/>
            <w:vAlign w:val="bottom"/>
          </w:tcPr>
          <w:p w14:paraId="77754F38"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6A6D1AFE"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8</w:t>
            </w:r>
          </w:p>
        </w:tc>
        <w:tc>
          <w:tcPr>
            <w:tcW w:w="262" w:type="dxa"/>
            <w:noWrap/>
            <w:vAlign w:val="bottom"/>
          </w:tcPr>
          <w:p w14:paraId="76B161A7"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0DFC4CA4"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7.84</w:t>
            </w:r>
          </w:p>
        </w:tc>
      </w:tr>
      <w:tr w:rsidR="00C95F5A" w14:paraId="5089E7E7" w14:textId="77777777">
        <w:trPr>
          <w:trHeight w:val="257"/>
          <w:jc w:val="center"/>
        </w:trPr>
        <w:tc>
          <w:tcPr>
            <w:tcW w:w="2575" w:type="dxa"/>
            <w:noWrap/>
            <w:vAlign w:val="bottom"/>
          </w:tcPr>
          <w:p w14:paraId="7390DF2B"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62" w:type="dxa"/>
            <w:noWrap/>
            <w:vAlign w:val="bottom"/>
          </w:tcPr>
          <w:p w14:paraId="17CE6EAF"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708" w:type="dxa"/>
            <w:noWrap/>
            <w:vAlign w:val="bottom"/>
          </w:tcPr>
          <w:p w14:paraId="6578DF00"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69100260"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263814FD"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4F2D323E" w14:textId="77777777">
        <w:trPr>
          <w:trHeight w:val="257"/>
          <w:jc w:val="center"/>
        </w:trPr>
        <w:tc>
          <w:tcPr>
            <w:tcW w:w="2575" w:type="dxa"/>
            <w:noWrap/>
            <w:vAlign w:val="bottom"/>
          </w:tcPr>
          <w:p w14:paraId="55927962" w14:textId="77777777" w:rsidR="00C95F5A" w:rsidRDefault="00000000">
            <w:pPr>
              <w:suppressAutoHyphens/>
              <w:spacing w:after="0" w:line="259"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Occupation</w:t>
            </w:r>
          </w:p>
        </w:tc>
        <w:tc>
          <w:tcPr>
            <w:tcW w:w="262" w:type="dxa"/>
            <w:noWrap/>
            <w:vAlign w:val="bottom"/>
          </w:tcPr>
          <w:p w14:paraId="6F479717"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p>
        </w:tc>
        <w:tc>
          <w:tcPr>
            <w:tcW w:w="2708" w:type="dxa"/>
            <w:noWrap/>
            <w:vAlign w:val="bottom"/>
          </w:tcPr>
          <w:p w14:paraId="287C3C2D"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411D56B3"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1D93EE64"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316DB301" w14:textId="77777777">
        <w:trPr>
          <w:trHeight w:val="257"/>
          <w:jc w:val="center"/>
        </w:trPr>
        <w:tc>
          <w:tcPr>
            <w:tcW w:w="2575" w:type="dxa"/>
            <w:noWrap/>
            <w:vAlign w:val="bottom"/>
          </w:tcPr>
          <w:p w14:paraId="13ED4C0B" w14:textId="77777777" w:rsidR="00C95F5A" w:rsidRDefault="00000000">
            <w:pPr>
              <w:suppressAutoHyphens/>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           Agriculture</w:t>
            </w:r>
          </w:p>
        </w:tc>
        <w:tc>
          <w:tcPr>
            <w:tcW w:w="262" w:type="dxa"/>
            <w:noWrap/>
            <w:vAlign w:val="bottom"/>
          </w:tcPr>
          <w:p w14:paraId="118AFB78"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1BDDEA49"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71</w:t>
            </w:r>
          </w:p>
        </w:tc>
        <w:tc>
          <w:tcPr>
            <w:tcW w:w="262" w:type="dxa"/>
            <w:noWrap/>
            <w:vAlign w:val="bottom"/>
          </w:tcPr>
          <w:p w14:paraId="2B71B522"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443E9F2F"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69.6</w:t>
            </w:r>
          </w:p>
        </w:tc>
      </w:tr>
      <w:tr w:rsidR="00C95F5A" w14:paraId="7487A4F4" w14:textId="77777777">
        <w:trPr>
          <w:trHeight w:val="257"/>
          <w:jc w:val="center"/>
        </w:trPr>
        <w:tc>
          <w:tcPr>
            <w:tcW w:w="2575" w:type="dxa"/>
            <w:noWrap/>
            <w:vAlign w:val="bottom"/>
          </w:tcPr>
          <w:p w14:paraId="5878FA8A"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Craftsman</w:t>
            </w:r>
          </w:p>
        </w:tc>
        <w:tc>
          <w:tcPr>
            <w:tcW w:w="262" w:type="dxa"/>
            <w:noWrap/>
            <w:vAlign w:val="bottom"/>
          </w:tcPr>
          <w:p w14:paraId="34305D6B"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3E7CB12E"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20</w:t>
            </w:r>
          </w:p>
        </w:tc>
        <w:tc>
          <w:tcPr>
            <w:tcW w:w="262" w:type="dxa"/>
            <w:noWrap/>
            <w:vAlign w:val="bottom"/>
          </w:tcPr>
          <w:p w14:paraId="50A60D59"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0D5AEECB"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19.6</w:t>
            </w:r>
          </w:p>
        </w:tc>
      </w:tr>
      <w:tr w:rsidR="00C95F5A" w14:paraId="1FF18B40" w14:textId="77777777">
        <w:trPr>
          <w:trHeight w:val="257"/>
          <w:jc w:val="center"/>
        </w:trPr>
        <w:tc>
          <w:tcPr>
            <w:tcW w:w="2575" w:type="dxa"/>
            <w:noWrap/>
            <w:vAlign w:val="bottom"/>
          </w:tcPr>
          <w:p w14:paraId="12D02239"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Other</w:t>
            </w:r>
          </w:p>
        </w:tc>
        <w:tc>
          <w:tcPr>
            <w:tcW w:w="262" w:type="dxa"/>
            <w:noWrap/>
            <w:vAlign w:val="bottom"/>
          </w:tcPr>
          <w:p w14:paraId="55BDA8AA"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67FC784B"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11</w:t>
            </w:r>
          </w:p>
        </w:tc>
        <w:tc>
          <w:tcPr>
            <w:tcW w:w="262" w:type="dxa"/>
            <w:noWrap/>
            <w:vAlign w:val="bottom"/>
          </w:tcPr>
          <w:p w14:paraId="5B9FBCB9"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1A17D921"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10.8</w:t>
            </w:r>
          </w:p>
        </w:tc>
      </w:tr>
      <w:tr w:rsidR="00C95F5A" w14:paraId="23E3D078" w14:textId="77777777">
        <w:trPr>
          <w:trHeight w:val="257"/>
          <w:jc w:val="center"/>
        </w:trPr>
        <w:tc>
          <w:tcPr>
            <w:tcW w:w="2575" w:type="dxa"/>
            <w:noWrap/>
            <w:vAlign w:val="bottom"/>
          </w:tcPr>
          <w:p w14:paraId="1077DBF0"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62" w:type="dxa"/>
            <w:noWrap/>
            <w:vAlign w:val="bottom"/>
          </w:tcPr>
          <w:p w14:paraId="613D36D0"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708" w:type="dxa"/>
            <w:noWrap/>
            <w:vAlign w:val="bottom"/>
          </w:tcPr>
          <w:p w14:paraId="046CC559"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5BDB9D81"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13364438"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51196988" w14:textId="77777777">
        <w:trPr>
          <w:trHeight w:val="257"/>
          <w:jc w:val="center"/>
        </w:trPr>
        <w:tc>
          <w:tcPr>
            <w:tcW w:w="2575" w:type="dxa"/>
            <w:noWrap/>
            <w:vAlign w:val="bottom"/>
          </w:tcPr>
          <w:p w14:paraId="75C140F1"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Land Access Mode</w:t>
            </w:r>
          </w:p>
        </w:tc>
        <w:tc>
          <w:tcPr>
            <w:tcW w:w="262" w:type="dxa"/>
            <w:noWrap/>
            <w:vAlign w:val="bottom"/>
          </w:tcPr>
          <w:p w14:paraId="11E543FB"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p>
        </w:tc>
        <w:tc>
          <w:tcPr>
            <w:tcW w:w="2708" w:type="dxa"/>
            <w:noWrap/>
            <w:vAlign w:val="bottom"/>
          </w:tcPr>
          <w:p w14:paraId="236DB35A"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42863BE4"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32B47C83"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04292FD4" w14:textId="77777777">
        <w:trPr>
          <w:trHeight w:val="257"/>
          <w:jc w:val="center"/>
        </w:trPr>
        <w:tc>
          <w:tcPr>
            <w:tcW w:w="2575" w:type="dxa"/>
            <w:noWrap/>
            <w:vAlign w:val="bottom"/>
          </w:tcPr>
          <w:p w14:paraId="56F26C3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Purchase</w:t>
            </w:r>
          </w:p>
        </w:tc>
        <w:tc>
          <w:tcPr>
            <w:tcW w:w="262" w:type="dxa"/>
            <w:noWrap/>
            <w:vAlign w:val="bottom"/>
          </w:tcPr>
          <w:p w14:paraId="2D2F0DDE"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0133CFD9"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27</w:t>
            </w:r>
          </w:p>
        </w:tc>
        <w:tc>
          <w:tcPr>
            <w:tcW w:w="262" w:type="dxa"/>
            <w:noWrap/>
            <w:vAlign w:val="bottom"/>
          </w:tcPr>
          <w:p w14:paraId="3BB97546"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54D4D62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26.47</w:t>
            </w:r>
          </w:p>
        </w:tc>
      </w:tr>
      <w:tr w:rsidR="00C95F5A" w14:paraId="075323DB" w14:textId="77777777">
        <w:trPr>
          <w:trHeight w:val="257"/>
          <w:jc w:val="center"/>
        </w:trPr>
        <w:tc>
          <w:tcPr>
            <w:tcW w:w="2575" w:type="dxa"/>
            <w:noWrap/>
            <w:vAlign w:val="bottom"/>
          </w:tcPr>
          <w:p w14:paraId="3B1C835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Lease</w:t>
            </w:r>
          </w:p>
        </w:tc>
        <w:tc>
          <w:tcPr>
            <w:tcW w:w="262" w:type="dxa"/>
            <w:noWrap/>
            <w:vAlign w:val="bottom"/>
          </w:tcPr>
          <w:p w14:paraId="4FE6E08B"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674102B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35</w:t>
            </w:r>
          </w:p>
        </w:tc>
        <w:tc>
          <w:tcPr>
            <w:tcW w:w="262" w:type="dxa"/>
            <w:noWrap/>
            <w:vAlign w:val="bottom"/>
          </w:tcPr>
          <w:p w14:paraId="44123EF6"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0B062F59"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34.31</w:t>
            </w:r>
          </w:p>
        </w:tc>
      </w:tr>
      <w:tr w:rsidR="00C95F5A" w14:paraId="640F6AC2" w14:textId="77777777">
        <w:trPr>
          <w:trHeight w:val="257"/>
          <w:jc w:val="center"/>
        </w:trPr>
        <w:tc>
          <w:tcPr>
            <w:tcW w:w="2575" w:type="dxa"/>
            <w:noWrap/>
            <w:vAlign w:val="bottom"/>
          </w:tcPr>
          <w:p w14:paraId="1B9336B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Inheritance</w:t>
            </w:r>
          </w:p>
        </w:tc>
        <w:tc>
          <w:tcPr>
            <w:tcW w:w="262" w:type="dxa"/>
            <w:noWrap/>
            <w:vAlign w:val="bottom"/>
          </w:tcPr>
          <w:p w14:paraId="79A6E01F"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11F0F6B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40</w:t>
            </w:r>
          </w:p>
        </w:tc>
        <w:tc>
          <w:tcPr>
            <w:tcW w:w="262" w:type="dxa"/>
            <w:noWrap/>
            <w:vAlign w:val="bottom"/>
          </w:tcPr>
          <w:p w14:paraId="64353187"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67B9F596"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39.21</w:t>
            </w:r>
          </w:p>
        </w:tc>
      </w:tr>
      <w:tr w:rsidR="00C95F5A" w14:paraId="78FF19B8" w14:textId="77777777">
        <w:trPr>
          <w:trHeight w:val="257"/>
          <w:jc w:val="center"/>
        </w:trPr>
        <w:tc>
          <w:tcPr>
            <w:tcW w:w="2575" w:type="dxa"/>
            <w:noWrap/>
            <w:vAlign w:val="bottom"/>
          </w:tcPr>
          <w:p w14:paraId="3E7F8A90"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62" w:type="dxa"/>
            <w:noWrap/>
            <w:vAlign w:val="bottom"/>
          </w:tcPr>
          <w:p w14:paraId="3DF39A58"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708" w:type="dxa"/>
            <w:noWrap/>
            <w:vAlign w:val="bottom"/>
          </w:tcPr>
          <w:p w14:paraId="4574E840"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30FEC7A0"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393D1FF0"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41A22180" w14:textId="77777777">
        <w:trPr>
          <w:trHeight w:val="257"/>
          <w:jc w:val="center"/>
        </w:trPr>
        <w:tc>
          <w:tcPr>
            <w:tcW w:w="2575" w:type="dxa"/>
            <w:noWrap/>
            <w:vAlign w:val="bottom"/>
          </w:tcPr>
          <w:p w14:paraId="6D8A9862"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Farming System</w:t>
            </w:r>
          </w:p>
        </w:tc>
        <w:tc>
          <w:tcPr>
            <w:tcW w:w="262" w:type="dxa"/>
            <w:noWrap/>
            <w:vAlign w:val="bottom"/>
          </w:tcPr>
          <w:p w14:paraId="7904E135" w14:textId="77777777" w:rsidR="00C95F5A" w:rsidRDefault="00C95F5A">
            <w:pPr>
              <w:suppressAutoHyphens/>
              <w:spacing w:after="0" w:line="240" w:lineRule="auto"/>
              <w:rPr>
                <w:rFonts w:ascii="Times New Roman" w:eastAsia="Times New Roman" w:hAnsi="Times New Roman" w:cs="Times New Roman"/>
                <w:b/>
                <w:bCs/>
                <w:color w:val="000000"/>
                <w:kern w:val="0"/>
                <w:sz w:val="20"/>
                <w:szCs w:val="20"/>
                <w14:ligatures w14:val="none"/>
              </w:rPr>
            </w:pPr>
          </w:p>
        </w:tc>
        <w:tc>
          <w:tcPr>
            <w:tcW w:w="2708" w:type="dxa"/>
            <w:noWrap/>
            <w:vAlign w:val="bottom"/>
          </w:tcPr>
          <w:p w14:paraId="4B40A6F7"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0A521D30"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0B366A8C"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4E910210" w14:textId="77777777">
        <w:trPr>
          <w:trHeight w:val="257"/>
          <w:jc w:val="center"/>
        </w:trPr>
        <w:tc>
          <w:tcPr>
            <w:tcW w:w="2575" w:type="dxa"/>
            <w:noWrap/>
            <w:vAlign w:val="bottom"/>
          </w:tcPr>
          <w:p w14:paraId="03EBFE86"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Intercropping</w:t>
            </w:r>
          </w:p>
        </w:tc>
        <w:tc>
          <w:tcPr>
            <w:tcW w:w="262" w:type="dxa"/>
            <w:noWrap/>
            <w:vAlign w:val="bottom"/>
          </w:tcPr>
          <w:p w14:paraId="0F90180D"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25F75522"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11</w:t>
            </w:r>
          </w:p>
        </w:tc>
        <w:tc>
          <w:tcPr>
            <w:tcW w:w="262" w:type="dxa"/>
            <w:noWrap/>
            <w:vAlign w:val="bottom"/>
          </w:tcPr>
          <w:p w14:paraId="1C89CBDA"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6D5E1D2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10.78</w:t>
            </w:r>
          </w:p>
        </w:tc>
      </w:tr>
      <w:tr w:rsidR="00C95F5A" w14:paraId="690FA2D9" w14:textId="77777777">
        <w:trPr>
          <w:trHeight w:val="257"/>
          <w:jc w:val="center"/>
        </w:trPr>
        <w:tc>
          <w:tcPr>
            <w:tcW w:w="2575" w:type="dxa"/>
            <w:noWrap/>
            <w:vAlign w:val="bottom"/>
          </w:tcPr>
          <w:p w14:paraId="2C08EFC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Monoculture</w:t>
            </w:r>
          </w:p>
        </w:tc>
        <w:tc>
          <w:tcPr>
            <w:tcW w:w="262" w:type="dxa"/>
            <w:noWrap/>
            <w:vAlign w:val="bottom"/>
          </w:tcPr>
          <w:p w14:paraId="6DE2DE69"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337B426E"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91</w:t>
            </w:r>
          </w:p>
        </w:tc>
        <w:tc>
          <w:tcPr>
            <w:tcW w:w="262" w:type="dxa"/>
            <w:noWrap/>
            <w:vAlign w:val="bottom"/>
          </w:tcPr>
          <w:p w14:paraId="1AB0392D"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758E243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bookmarkStart w:id="22" w:name="_Hlk193464302"/>
            <w:r>
              <w:rPr>
                <w:rFonts w:ascii="Times New Roman" w:eastAsia="Times New Roman" w:hAnsi="Times New Roman" w:cs="Times New Roman"/>
                <w:color w:val="000000"/>
                <w:kern w:val="0"/>
                <w:sz w:val="20"/>
                <w:szCs w:val="20"/>
                <w14:ligatures w14:val="none"/>
              </w:rPr>
              <w:t>89.21</w:t>
            </w:r>
            <w:bookmarkEnd w:id="22"/>
          </w:p>
        </w:tc>
      </w:tr>
      <w:tr w:rsidR="00C95F5A" w14:paraId="16561851" w14:textId="77777777">
        <w:trPr>
          <w:trHeight w:val="257"/>
          <w:jc w:val="center"/>
        </w:trPr>
        <w:tc>
          <w:tcPr>
            <w:tcW w:w="2575" w:type="dxa"/>
            <w:noWrap/>
            <w:vAlign w:val="bottom"/>
          </w:tcPr>
          <w:p w14:paraId="17E75572"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62" w:type="dxa"/>
            <w:noWrap/>
            <w:vAlign w:val="bottom"/>
          </w:tcPr>
          <w:p w14:paraId="20C5BE7F"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708" w:type="dxa"/>
            <w:noWrap/>
            <w:vAlign w:val="bottom"/>
          </w:tcPr>
          <w:p w14:paraId="5D29DDEF"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2A3404D3"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28A9D4D1"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6582020A" w14:textId="77777777">
        <w:trPr>
          <w:trHeight w:val="257"/>
          <w:jc w:val="center"/>
        </w:trPr>
        <w:tc>
          <w:tcPr>
            <w:tcW w:w="2575" w:type="dxa"/>
            <w:noWrap/>
            <w:vAlign w:val="bottom"/>
          </w:tcPr>
          <w:p w14:paraId="7FEF8C5A"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Varieties Cultivated</w:t>
            </w:r>
          </w:p>
        </w:tc>
        <w:tc>
          <w:tcPr>
            <w:tcW w:w="262" w:type="dxa"/>
            <w:noWrap/>
            <w:vAlign w:val="bottom"/>
          </w:tcPr>
          <w:p w14:paraId="23E849FD"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p>
        </w:tc>
        <w:tc>
          <w:tcPr>
            <w:tcW w:w="2708" w:type="dxa"/>
            <w:noWrap/>
            <w:vAlign w:val="bottom"/>
          </w:tcPr>
          <w:p w14:paraId="216B3AF7"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262" w:type="dxa"/>
            <w:noWrap/>
            <w:vAlign w:val="bottom"/>
          </w:tcPr>
          <w:p w14:paraId="29C1D738"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c>
          <w:tcPr>
            <w:tcW w:w="3278" w:type="dxa"/>
            <w:noWrap/>
            <w:vAlign w:val="bottom"/>
          </w:tcPr>
          <w:p w14:paraId="0C6A4FBF" w14:textId="77777777" w:rsidR="00C95F5A" w:rsidRDefault="00C95F5A">
            <w:pPr>
              <w:suppressAutoHyphens/>
              <w:spacing w:after="0" w:line="240" w:lineRule="auto"/>
              <w:rPr>
                <w:rFonts w:ascii="Times New Roman" w:eastAsia="Times New Roman" w:hAnsi="Times New Roman" w:cs="Times New Roman"/>
                <w:kern w:val="0"/>
                <w:sz w:val="20"/>
                <w:szCs w:val="20"/>
                <w14:ligatures w14:val="none"/>
              </w:rPr>
            </w:pPr>
          </w:p>
        </w:tc>
      </w:tr>
      <w:tr w:rsidR="00C95F5A" w14:paraId="5CF7E2F3" w14:textId="77777777">
        <w:trPr>
          <w:trHeight w:val="257"/>
          <w:jc w:val="center"/>
        </w:trPr>
        <w:tc>
          <w:tcPr>
            <w:tcW w:w="2575" w:type="dxa"/>
            <w:noWrap/>
            <w:vAlign w:val="bottom"/>
          </w:tcPr>
          <w:p w14:paraId="4795278D"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White</w:t>
            </w:r>
          </w:p>
        </w:tc>
        <w:tc>
          <w:tcPr>
            <w:tcW w:w="262" w:type="dxa"/>
            <w:noWrap/>
            <w:vAlign w:val="bottom"/>
          </w:tcPr>
          <w:p w14:paraId="401B37F8"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noWrap/>
            <w:vAlign w:val="bottom"/>
          </w:tcPr>
          <w:p w14:paraId="6F3F069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w:t>
            </w:r>
          </w:p>
        </w:tc>
        <w:tc>
          <w:tcPr>
            <w:tcW w:w="262" w:type="dxa"/>
            <w:noWrap/>
            <w:vAlign w:val="bottom"/>
          </w:tcPr>
          <w:p w14:paraId="5FEC1B4E"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noWrap/>
            <w:vAlign w:val="bottom"/>
          </w:tcPr>
          <w:p w14:paraId="7FE05A5F"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2.94</w:t>
            </w:r>
          </w:p>
        </w:tc>
      </w:tr>
      <w:tr w:rsidR="00C95F5A" w14:paraId="0E6A1F93" w14:textId="77777777">
        <w:trPr>
          <w:trHeight w:val="257"/>
          <w:jc w:val="center"/>
        </w:trPr>
        <w:tc>
          <w:tcPr>
            <w:tcW w:w="2575" w:type="dxa"/>
            <w:tcBorders>
              <w:bottom w:val="single" w:sz="4" w:space="0" w:color="auto"/>
            </w:tcBorders>
            <w:noWrap/>
            <w:vAlign w:val="bottom"/>
          </w:tcPr>
          <w:p w14:paraId="2CCA689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Pink</w:t>
            </w:r>
          </w:p>
        </w:tc>
        <w:tc>
          <w:tcPr>
            <w:tcW w:w="262" w:type="dxa"/>
            <w:noWrap/>
            <w:vAlign w:val="bottom"/>
          </w:tcPr>
          <w:p w14:paraId="6C1BE476"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708" w:type="dxa"/>
            <w:tcBorders>
              <w:bottom w:val="single" w:sz="4" w:space="0" w:color="auto"/>
            </w:tcBorders>
            <w:noWrap/>
            <w:vAlign w:val="bottom"/>
          </w:tcPr>
          <w:p w14:paraId="05188120"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99</w:t>
            </w:r>
          </w:p>
        </w:tc>
        <w:tc>
          <w:tcPr>
            <w:tcW w:w="262" w:type="dxa"/>
            <w:noWrap/>
            <w:vAlign w:val="bottom"/>
          </w:tcPr>
          <w:p w14:paraId="181E5EA7"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3278" w:type="dxa"/>
            <w:tcBorders>
              <w:bottom w:val="single" w:sz="4" w:space="0" w:color="auto"/>
            </w:tcBorders>
            <w:noWrap/>
            <w:vAlign w:val="bottom"/>
          </w:tcPr>
          <w:p w14:paraId="6021DEB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97.06</w:t>
            </w:r>
          </w:p>
        </w:tc>
      </w:tr>
    </w:tbl>
    <w:p w14:paraId="1849FF01" w14:textId="77777777" w:rsidR="00C95F5A" w:rsidRDefault="00C95F5A">
      <w:pPr>
        <w:spacing w:before="100" w:beforeAutospacing="1" w:after="100" w:afterAutospacing="1" w:line="360" w:lineRule="auto"/>
        <w:jc w:val="both"/>
        <w:rPr>
          <w:rFonts w:ascii="Times New Roman" w:hAnsi="Times New Roman" w:cs="Times New Roman"/>
          <w:b/>
          <w:lang w:val="en-US"/>
        </w:rPr>
      </w:pPr>
      <w:bookmarkStart w:id="23" w:name="_Hlk202538963"/>
    </w:p>
    <w:p w14:paraId="439A411E" w14:textId="77777777" w:rsidR="00C95F5A" w:rsidRDefault="00C95F5A">
      <w:pPr>
        <w:spacing w:before="100" w:beforeAutospacing="1" w:after="100" w:afterAutospacing="1" w:line="360" w:lineRule="auto"/>
        <w:jc w:val="both"/>
        <w:rPr>
          <w:rFonts w:ascii="Times New Roman" w:hAnsi="Times New Roman" w:cs="Times New Roman"/>
          <w:b/>
          <w:lang w:val="en-US"/>
        </w:rPr>
      </w:pPr>
    </w:p>
    <w:p w14:paraId="759B8F15" w14:textId="77777777" w:rsidR="00C95F5A" w:rsidRDefault="00C95F5A">
      <w:pPr>
        <w:spacing w:before="100" w:beforeAutospacing="1" w:after="100" w:afterAutospacing="1" w:line="360" w:lineRule="auto"/>
        <w:jc w:val="both"/>
        <w:rPr>
          <w:rFonts w:ascii="Times New Roman" w:hAnsi="Times New Roman" w:cs="Times New Roman"/>
          <w:b/>
          <w:lang w:val="en-US"/>
        </w:rPr>
      </w:pPr>
    </w:p>
    <w:p w14:paraId="69C89078" w14:textId="77777777" w:rsidR="00C95F5A" w:rsidRDefault="00000000">
      <w:pPr>
        <w:spacing w:after="0" w:line="360" w:lineRule="auto"/>
        <w:rPr>
          <w:rFonts w:ascii="Times New Roman" w:hAnsi="Times New Roman" w:cs="Times New Roman"/>
          <w:lang w:val="en-US"/>
        </w:rPr>
      </w:pPr>
      <w:r>
        <w:rPr>
          <w:rFonts w:ascii="Times New Roman" w:hAnsi="Times New Roman" w:cs="Times New Roman"/>
          <w:b/>
          <w:lang w:val="en-US"/>
        </w:rPr>
        <w:lastRenderedPageBreak/>
        <w:t>Table</w:t>
      </w:r>
      <w:r>
        <w:rPr>
          <w:rFonts w:ascii="Times New Roman" w:hAnsi="Times New Roman" w:cs="Times New Roman"/>
          <w:b/>
          <w:i/>
          <w:iCs/>
          <w:lang w:val="en-US"/>
        </w:rPr>
        <w:t xml:space="preserve"> </w:t>
      </w:r>
      <w:r>
        <w:rPr>
          <w:rFonts w:ascii="Times New Roman" w:hAnsi="Times New Roman" w:cs="Times New Roman"/>
          <w:b/>
          <w:lang w:val="en-US"/>
        </w:rPr>
        <w:t>2.</w:t>
      </w:r>
      <w:r>
        <w:rPr>
          <w:rFonts w:ascii="Times New Roman" w:hAnsi="Times New Roman" w:cs="Times New Roman"/>
          <w:lang w:val="en-US"/>
        </w:rPr>
        <w:t xml:space="preserve"> Socio-demographic data of taro traders.</w:t>
      </w:r>
    </w:p>
    <w:tbl>
      <w:tblPr>
        <w:tblW w:w="8172" w:type="dxa"/>
        <w:tblBorders>
          <w:top w:val="single" w:sz="4" w:space="0" w:color="auto"/>
          <w:bottom w:val="single" w:sz="4" w:space="0" w:color="auto"/>
        </w:tblBorders>
        <w:tblLook w:val="04A0" w:firstRow="1" w:lastRow="0" w:firstColumn="1" w:lastColumn="0" w:noHBand="0" w:noVBand="1"/>
      </w:tblPr>
      <w:tblGrid>
        <w:gridCol w:w="2316"/>
        <w:gridCol w:w="236"/>
        <w:gridCol w:w="2436"/>
        <w:gridCol w:w="236"/>
        <w:gridCol w:w="2948"/>
      </w:tblGrid>
      <w:tr w:rsidR="00C95F5A" w14:paraId="0CC591B6" w14:textId="77777777">
        <w:trPr>
          <w:trHeight w:val="288"/>
        </w:trPr>
        <w:tc>
          <w:tcPr>
            <w:tcW w:w="2316" w:type="dxa"/>
            <w:tcBorders>
              <w:top w:val="single" w:sz="4" w:space="0" w:color="auto"/>
              <w:bottom w:val="nil"/>
            </w:tcBorders>
            <w:noWrap/>
            <w:vAlign w:val="bottom"/>
          </w:tcPr>
          <w:bookmarkEnd w:id="23"/>
          <w:p w14:paraId="4E5B33E5" w14:textId="77777777" w:rsidR="00C95F5A" w:rsidRDefault="00000000">
            <w:pPr>
              <w:suppressAutoHyphens/>
              <w:jc w:val="center"/>
              <w:rPr>
                <w:rFonts w:ascii="Times New Roman" w:eastAsia="Times New Roman" w:hAnsi="Times New Roman" w:cs="Times New Roman"/>
                <w:b/>
                <w:color w:val="000000"/>
                <w:kern w:val="0"/>
                <w:sz w:val="20"/>
                <w:szCs w:val="20"/>
                <w14:ligatures w14:val="none"/>
              </w:rPr>
            </w:pPr>
            <w:r>
              <w:rPr>
                <w:rFonts w:ascii="Times New Roman" w:eastAsia="Times New Roman" w:hAnsi="Times New Roman" w:cs="Times New Roman"/>
                <w:b/>
                <w:color w:val="000000"/>
                <w:kern w:val="0"/>
                <w:sz w:val="20"/>
                <w:szCs w:val="20"/>
                <w14:ligatures w14:val="none"/>
              </w:rPr>
              <w:t>Variables</w:t>
            </w:r>
          </w:p>
        </w:tc>
        <w:tc>
          <w:tcPr>
            <w:tcW w:w="236" w:type="dxa"/>
            <w:tcBorders>
              <w:top w:val="single" w:sz="4" w:space="0" w:color="auto"/>
              <w:bottom w:val="nil"/>
            </w:tcBorders>
            <w:noWrap/>
            <w:vAlign w:val="bottom"/>
          </w:tcPr>
          <w:p w14:paraId="1BE2AC0A" w14:textId="77777777" w:rsidR="00C95F5A" w:rsidRDefault="00C95F5A">
            <w:pPr>
              <w:suppressAutoHyphens/>
              <w:jc w:val="center"/>
              <w:rPr>
                <w:rFonts w:ascii="Times New Roman" w:eastAsia="Times New Roman" w:hAnsi="Times New Roman" w:cs="Times New Roman"/>
                <w:b/>
                <w:color w:val="000000"/>
                <w:kern w:val="0"/>
                <w:sz w:val="20"/>
                <w:szCs w:val="20"/>
                <w14:ligatures w14:val="none"/>
              </w:rPr>
            </w:pPr>
          </w:p>
        </w:tc>
        <w:tc>
          <w:tcPr>
            <w:tcW w:w="2436" w:type="dxa"/>
            <w:tcBorders>
              <w:top w:val="single" w:sz="4" w:space="0" w:color="auto"/>
              <w:bottom w:val="nil"/>
            </w:tcBorders>
            <w:noWrap/>
            <w:vAlign w:val="bottom"/>
          </w:tcPr>
          <w:p w14:paraId="61EEB8EC" w14:textId="77777777" w:rsidR="00C95F5A" w:rsidRDefault="00000000">
            <w:pPr>
              <w:suppressAutoHyphens/>
              <w:jc w:val="center"/>
              <w:rPr>
                <w:rFonts w:ascii="Times New Roman" w:eastAsia="Times New Roman" w:hAnsi="Times New Roman" w:cs="Times New Roman"/>
                <w:b/>
                <w:color w:val="000000"/>
                <w:kern w:val="0"/>
                <w:sz w:val="20"/>
                <w:szCs w:val="20"/>
                <w14:ligatures w14:val="none"/>
              </w:rPr>
            </w:pPr>
            <w:r>
              <w:rPr>
                <w:rFonts w:ascii="Times New Roman" w:eastAsia="Times New Roman" w:hAnsi="Times New Roman" w:cs="Times New Roman"/>
                <w:b/>
                <w:color w:val="000000"/>
                <w:kern w:val="0"/>
                <w:sz w:val="20"/>
                <w:szCs w:val="20"/>
                <w14:ligatures w14:val="none"/>
              </w:rPr>
              <w:t>Number (N=76)</w:t>
            </w:r>
          </w:p>
        </w:tc>
        <w:tc>
          <w:tcPr>
            <w:tcW w:w="236" w:type="dxa"/>
            <w:tcBorders>
              <w:top w:val="single" w:sz="4" w:space="0" w:color="auto"/>
              <w:bottom w:val="nil"/>
            </w:tcBorders>
            <w:noWrap/>
            <w:vAlign w:val="bottom"/>
          </w:tcPr>
          <w:p w14:paraId="1E3925E8" w14:textId="77777777" w:rsidR="00C95F5A" w:rsidRDefault="00C95F5A">
            <w:pPr>
              <w:suppressAutoHyphens/>
              <w:jc w:val="center"/>
              <w:rPr>
                <w:rFonts w:ascii="Times New Roman" w:eastAsia="Times New Roman" w:hAnsi="Times New Roman" w:cs="Times New Roman"/>
                <w:b/>
                <w:color w:val="000000"/>
                <w:kern w:val="0"/>
                <w:sz w:val="20"/>
                <w:szCs w:val="20"/>
                <w14:ligatures w14:val="none"/>
              </w:rPr>
            </w:pPr>
          </w:p>
        </w:tc>
        <w:tc>
          <w:tcPr>
            <w:tcW w:w="2948" w:type="dxa"/>
            <w:tcBorders>
              <w:top w:val="single" w:sz="4" w:space="0" w:color="auto"/>
              <w:bottom w:val="nil"/>
            </w:tcBorders>
            <w:noWrap/>
            <w:vAlign w:val="bottom"/>
          </w:tcPr>
          <w:p w14:paraId="116FE58A" w14:textId="77777777" w:rsidR="00C95F5A" w:rsidRDefault="00000000">
            <w:pPr>
              <w:suppressAutoHyphens/>
              <w:jc w:val="center"/>
              <w:rPr>
                <w:rFonts w:ascii="Times New Roman" w:eastAsia="Times New Roman" w:hAnsi="Times New Roman" w:cs="Times New Roman"/>
                <w:b/>
                <w:color w:val="000000"/>
                <w:kern w:val="0"/>
                <w:sz w:val="20"/>
                <w:szCs w:val="20"/>
                <w14:ligatures w14:val="none"/>
              </w:rPr>
            </w:pPr>
            <w:r>
              <w:rPr>
                <w:rFonts w:ascii="Times New Roman" w:eastAsia="Times New Roman" w:hAnsi="Times New Roman" w:cs="Times New Roman"/>
                <w:b/>
                <w:color w:val="000000"/>
                <w:kern w:val="0"/>
                <w:sz w:val="20"/>
                <w:szCs w:val="20"/>
                <w14:ligatures w14:val="none"/>
              </w:rPr>
              <w:t xml:space="preserve">Percentages </w:t>
            </w:r>
            <w:r>
              <w:rPr>
                <w:rFonts w:ascii="Times New Roman" w:hAnsi="Times New Roman"/>
                <w:b/>
                <w:bCs/>
                <w:sz w:val="20"/>
                <w:szCs w:val="20"/>
              </w:rPr>
              <w:t>(%)</w:t>
            </w:r>
          </w:p>
        </w:tc>
      </w:tr>
      <w:tr w:rsidR="00C95F5A" w14:paraId="2852F793" w14:textId="77777777">
        <w:trPr>
          <w:trHeight w:val="288"/>
        </w:trPr>
        <w:tc>
          <w:tcPr>
            <w:tcW w:w="2316" w:type="dxa"/>
            <w:tcBorders>
              <w:top w:val="single" w:sz="4" w:space="0" w:color="auto"/>
              <w:bottom w:val="nil"/>
            </w:tcBorders>
            <w:noWrap/>
            <w:vAlign w:val="bottom"/>
          </w:tcPr>
          <w:p w14:paraId="1273BDE6" w14:textId="77777777" w:rsidR="00C95F5A" w:rsidRDefault="00000000">
            <w:pPr>
              <w:suppressAutoHyphens/>
              <w:spacing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Ethnic group</w:t>
            </w:r>
          </w:p>
        </w:tc>
        <w:tc>
          <w:tcPr>
            <w:tcW w:w="236" w:type="dxa"/>
            <w:noWrap/>
            <w:vAlign w:val="bottom"/>
          </w:tcPr>
          <w:p w14:paraId="7D48DEAB"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436" w:type="dxa"/>
            <w:tcBorders>
              <w:top w:val="single" w:sz="4" w:space="0" w:color="auto"/>
            </w:tcBorders>
            <w:noWrap/>
            <w:vAlign w:val="bottom"/>
          </w:tcPr>
          <w:p w14:paraId="6F933636"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7D93ABA0"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948" w:type="dxa"/>
            <w:tcBorders>
              <w:top w:val="single" w:sz="4" w:space="0" w:color="auto"/>
            </w:tcBorders>
            <w:noWrap/>
            <w:vAlign w:val="bottom"/>
          </w:tcPr>
          <w:p w14:paraId="252C1CA0"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r>
      <w:tr w:rsidR="00C95F5A" w14:paraId="0225A612" w14:textId="77777777">
        <w:trPr>
          <w:trHeight w:val="288"/>
        </w:trPr>
        <w:tc>
          <w:tcPr>
            <w:tcW w:w="2316" w:type="dxa"/>
            <w:tcBorders>
              <w:top w:val="nil"/>
              <w:left w:val="nil"/>
              <w:bottom w:val="nil"/>
              <w:right w:val="nil"/>
            </w:tcBorders>
            <w:noWrap/>
            <w:vAlign w:val="bottom"/>
          </w:tcPr>
          <w:p w14:paraId="11F086E4" w14:textId="6BCA3E27" w:rsidR="00C95F5A" w:rsidRDefault="00D731C0">
            <w:pPr>
              <w:suppressAutoHyphens/>
              <w:spacing w:after="0" w:line="240" w:lineRule="auto"/>
              <w:jc w:val="center"/>
              <w:rPr>
                <w:rFonts w:ascii="Times New Roman" w:eastAsia="Times New Roman" w:hAnsi="Times New Roman" w:cs="Times New Roman"/>
                <w:color w:val="000000"/>
                <w:kern w:val="0"/>
                <w:sz w:val="20"/>
                <w:szCs w:val="20"/>
                <w14:ligatures w14:val="none"/>
              </w:rPr>
            </w:pPr>
            <w:proofErr w:type="spellStart"/>
            <w:r>
              <w:rPr>
                <w:rFonts w:ascii="Times New Roman" w:eastAsia="Times New Roman" w:hAnsi="Times New Roman" w:cs="Times New Roman"/>
                <w:color w:val="000000"/>
                <w:kern w:val="0"/>
                <w:sz w:val="20"/>
                <w:szCs w:val="20"/>
                <w14:ligatures w14:val="none"/>
              </w:rPr>
              <w:t>Aïzo</w:t>
            </w:r>
            <w:proofErr w:type="spellEnd"/>
          </w:p>
        </w:tc>
        <w:tc>
          <w:tcPr>
            <w:tcW w:w="236" w:type="dxa"/>
            <w:tcBorders>
              <w:left w:val="nil"/>
            </w:tcBorders>
            <w:noWrap/>
            <w:vAlign w:val="bottom"/>
          </w:tcPr>
          <w:p w14:paraId="53738D0D"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12F71CB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5</w:t>
            </w:r>
          </w:p>
        </w:tc>
        <w:tc>
          <w:tcPr>
            <w:tcW w:w="236" w:type="dxa"/>
            <w:noWrap/>
            <w:vAlign w:val="bottom"/>
          </w:tcPr>
          <w:p w14:paraId="2D156F06"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2A510B27"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6.59</w:t>
            </w:r>
          </w:p>
        </w:tc>
      </w:tr>
      <w:tr w:rsidR="00C95F5A" w14:paraId="520B8923" w14:textId="77777777">
        <w:trPr>
          <w:trHeight w:val="288"/>
        </w:trPr>
        <w:tc>
          <w:tcPr>
            <w:tcW w:w="2316" w:type="dxa"/>
            <w:tcBorders>
              <w:top w:val="nil"/>
            </w:tcBorders>
            <w:noWrap/>
            <w:vAlign w:val="bottom"/>
          </w:tcPr>
          <w:p w14:paraId="7960BE47"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Fon</w:t>
            </w:r>
          </w:p>
        </w:tc>
        <w:tc>
          <w:tcPr>
            <w:tcW w:w="236" w:type="dxa"/>
            <w:noWrap/>
            <w:vAlign w:val="bottom"/>
          </w:tcPr>
          <w:p w14:paraId="0F709D6A"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6E539A09"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15</w:t>
            </w:r>
          </w:p>
        </w:tc>
        <w:tc>
          <w:tcPr>
            <w:tcW w:w="236" w:type="dxa"/>
            <w:noWrap/>
            <w:vAlign w:val="bottom"/>
          </w:tcPr>
          <w:p w14:paraId="184943C2"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4DB91FF3"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19.73</w:t>
            </w:r>
          </w:p>
        </w:tc>
      </w:tr>
      <w:tr w:rsidR="00C95F5A" w14:paraId="2281DE59" w14:textId="77777777">
        <w:trPr>
          <w:trHeight w:val="288"/>
        </w:trPr>
        <w:tc>
          <w:tcPr>
            <w:tcW w:w="2316" w:type="dxa"/>
            <w:noWrap/>
            <w:vAlign w:val="bottom"/>
          </w:tcPr>
          <w:p w14:paraId="1F98F81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proofErr w:type="spellStart"/>
            <w:r>
              <w:rPr>
                <w:rFonts w:ascii="Times New Roman" w:eastAsia="Times New Roman" w:hAnsi="Times New Roman" w:cs="Times New Roman"/>
                <w:color w:val="000000"/>
                <w:kern w:val="0"/>
                <w:sz w:val="20"/>
                <w:szCs w:val="20"/>
                <w14:ligatures w14:val="none"/>
              </w:rPr>
              <w:t>Goun</w:t>
            </w:r>
            <w:proofErr w:type="spellEnd"/>
          </w:p>
        </w:tc>
        <w:tc>
          <w:tcPr>
            <w:tcW w:w="236" w:type="dxa"/>
            <w:noWrap/>
            <w:vAlign w:val="bottom"/>
          </w:tcPr>
          <w:p w14:paraId="4A71F47A"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10BCC4AA"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4</w:t>
            </w:r>
          </w:p>
        </w:tc>
        <w:tc>
          <w:tcPr>
            <w:tcW w:w="236" w:type="dxa"/>
            <w:noWrap/>
            <w:vAlign w:val="bottom"/>
          </w:tcPr>
          <w:p w14:paraId="34D16727"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606F2240"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5.27</w:t>
            </w:r>
          </w:p>
        </w:tc>
      </w:tr>
      <w:tr w:rsidR="00C95F5A" w14:paraId="5B297F7B" w14:textId="77777777">
        <w:trPr>
          <w:trHeight w:val="288"/>
        </w:trPr>
        <w:tc>
          <w:tcPr>
            <w:tcW w:w="2316" w:type="dxa"/>
            <w:noWrap/>
            <w:vAlign w:val="bottom"/>
          </w:tcPr>
          <w:p w14:paraId="6B3BC1CA"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Holi</w:t>
            </w:r>
          </w:p>
        </w:tc>
        <w:tc>
          <w:tcPr>
            <w:tcW w:w="236" w:type="dxa"/>
            <w:noWrap/>
            <w:vAlign w:val="bottom"/>
          </w:tcPr>
          <w:p w14:paraId="6E864AD5"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30F1AF50"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15</w:t>
            </w:r>
          </w:p>
        </w:tc>
        <w:tc>
          <w:tcPr>
            <w:tcW w:w="236" w:type="dxa"/>
            <w:noWrap/>
            <w:vAlign w:val="bottom"/>
          </w:tcPr>
          <w:p w14:paraId="42DF5320"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0C84BBE9"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19.73</w:t>
            </w:r>
          </w:p>
        </w:tc>
      </w:tr>
      <w:tr w:rsidR="00C95F5A" w14:paraId="59E56FA9" w14:textId="77777777">
        <w:trPr>
          <w:trHeight w:val="288"/>
        </w:trPr>
        <w:tc>
          <w:tcPr>
            <w:tcW w:w="2316" w:type="dxa"/>
            <w:noWrap/>
            <w:vAlign w:val="bottom"/>
          </w:tcPr>
          <w:p w14:paraId="620C877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Mahi</w:t>
            </w:r>
          </w:p>
        </w:tc>
        <w:tc>
          <w:tcPr>
            <w:tcW w:w="236" w:type="dxa"/>
            <w:noWrap/>
            <w:vAlign w:val="bottom"/>
          </w:tcPr>
          <w:p w14:paraId="15B5F51E"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0089304E"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5</w:t>
            </w:r>
          </w:p>
        </w:tc>
        <w:tc>
          <w:tcPr>
            <w:tcW w:w="236" w:type="dxa"/>
            <w:noWrap/>
            <w:vAlign w:val="bottom"/>
          </w:tcPr>
          <w:p w14:paraId="2A0EE0DA"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17D4CDB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6.57</w:t>
            </w:r>
          </w:p>
        </w:tc>
      </w:tr>
      <w:tr w:rsidR="00C95F5A" w14:paraId="7E70E0F9" w14:textId="77777777">
        <w:trPr>
          <w:trHeight w:val="288"/>
        </w:trPr>
        <w:tc>
          <w:tcPr>
            <w:tcW w:w="2316" w:type="dxa"/>
            <w:noWrap/>
            <w:vAlign w:val="bottom"/>
          </w:tcPr>
          <w:p w14:paraId="51F99E17" w14:textId="30D064C3" w:rsidR="00C95F5A" w:rsidRDefault="00AF4B0A">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Nago </w:t>
            </w:r>
          </w:p>
        </w:tc>
        <w:tc>
          <w:tcPr>
            <w:tcW w:w="236" w:type="dxa"/>
            <w:noWrap/>
            <w:vAlign w:val="bottom"/>
          </w:tcPr>
          <w:p w14:paraId="7032CBE4"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67C4ED7A"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12</w:t>
            </w:r>
          </w:p>
        </w:tc>
        <w:tc>
          <w:tcPr>
            <w:tcW w:w="236" w:type="dxa"/>
            <w:noWrap/>
            <w:vAlign w:val="bottom"/>
          </w:tcPr>
          <w:p w14:paraId="08D740B5"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44DA1BFF"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15.8</w:t>
            </w:r>
          </w:p>
        </w:tc>
      </w:tr>
      <w:tr w:rsidR="00C95F5A" w14:paraId="37AEACFD" w14:textId="77777777">
        <w:trPr>
          <w:trHeight w:val="288"/>
        </w:trPr>
        <w:tc>
          <w:tcPr>
            <w:tcW w:w="2316" w:type="dxa"/>
            <w:noWrap/>
            <w:vAlign w:val="bottom"/>
          </w:tcPr>
          <w:p w14:paraId="4B739A6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proofErr w:type="spellStart"/>
            <w:r>
              <w:rPr>
                <w:rFonts w:ascii="Times New Roman" w:eastAsia="Times New Roman" w:hAnsi="Times New Roman" w:cs="Times New Roman"/>
                <w:kern w:val="0"/>
                <w:sz w:val="20"/>
                <w:szCs w:val="20"/>
                <w:lang w:val="en-IN" w:eastAsia="fr-FR"/>
                <w14:ligatures w14:val="none"/>
              </w:rPr>
              <w:t>Wémé</w:t>
            </w:r>
            <w:proofErr w:type="spellEnd"/>
            <w:r>
              <w:rPr>
                <w:rFonts w:ascii="Times New Roman" w:eastAsia="Times New Roman" w:hAnsi="Times New Roman" w:cs="Times New Roman"/>
                <w:color w:val="000000"/>
                <w:kern w:val="0"/>
                <w:sz w:val="20"/>
                <w:szCs w:val="20"/>
                <w14:ligatures w14:val="none"/>
              </w:rPr>
              <w:t xml:space="preserve"> </w:t>
            </w:r>
          </w:p>
        </w:tc>
        <w:tc>
          <w:tcPr>
            <w:tcW w:w="236" w:type="dxa"/>
            <w:noWrap/>
            <w:vAlign w:val="bottom"/>
          </w:tcPr>
          <w:p w14:paraId="2CF75BA1"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2882ECC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20</w:t>
            </w:r>
          </w:p>
        </w:tc>
        <w:tc>
          <w:tcPr>
            <w:tcW w:w="236" w:type="dxa"/>
            <w:noWrap/>
            <w:vAlign w:val="bottom"/>
          </w:tcPr>
          <w:p w14:paraId="41C27E76"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5D7A4B7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26.31</w:t>
            </w:r>
          </w:p>
        </w:tc>
      </w:tr>
      <w:tr w:rsidR="00C95F5A" w14:paraId="7F20718E" w14:textId="77777777">
        <w:trPr>
          <w:trHeight w:val="288"/>
        </w:trPr>
        <w:tc>
          <w:tcPr>
            <w:tcW w:w="2316" w:type="dxa"/>
            <w:noWrap/>
            <w:vAlign w:val="bottom"/>
          </w:tcPr>
          <w:p w14:paraId="432F30B0"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046BB46C"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32F5369A"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043C8199"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20448148"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r>
      <w:tr w:rsidR="00C95F5A" w14:paraId="2C973155" w14:textId="77777777">
        <w:trPr>
          <w:trHeight w:val="288"/>
        </w:trPr>
        <w:tc>
          <w:tcPr>
            <w:tcW w:w="2316" w:type="dxa"/>
            <w:noWrap/>
            <w:vAlign w:val="bottom"/>
          </w:tcPr>
          <w:p w14:paraId="1AB162F4"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Sex</w:t>
            </w:r>
          </w:p>
        </w:tc>
        <w:tc>
          <w:tcPr>
            <w:tcW w:w="236" w:type="dxa"/>
            <w:noWrap/>
            <w:vAlign w:val="bottom"/>
          </w:tcPr>
          <w:p w14:paraId="222DE29D"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555B6ECF"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2FB6E9DF"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1736CE5B"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r>
      <w:tr w:rsidR="00C95F5A" w14:paraId="6F22BB82" w14:textId="77777777">
        <w:trPr>
          <w:trHeight w:val="288"/>
        </w:trPr>
        <w:tc>
          <w:tcPr>
            <w:tcW w:w="2316" w:type="dxa"/>
            <w:noWrap/>
            <w:vAlign w:val="bottom"/>
          </w:tcPr>
          <w:p w14:paraId="3F4C4D2A"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Female</w:t>
            </w:r>
          </w:p>
        </w:tc>
        <w:tc>
          <w:tcPr>
            <w:tcW w:w="236" w:type="dxa"/>
            <w:noWrap/>
            <w:vAlign w:val="bottom"/>
          </w:tcPr>
          <w:p w14:paraId="6D392271"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43EB2F41"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76</w:t>
            </w:r>
          </w:p>
        </w:tc>
        <w:tc>
          <w:tcPr>
            <w:tcW w:w="236" w:type="dxa"/>
            <w:noWrap/>
            <w:vAlign w:val="bottom"/>
          </w:tcPr>
          <w:p w14:paraId="3080A12A"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51B385D9"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100</w:t>
            </w:r>
          </w:p>
        </w:tc>
      </w:tr>
      <w:tr w:rsidR="00C95F5A" w14:paraId="001F6852" w14:textId="77777777">
        <w:trPr>
          <w:trHeight w:val="288"/>
        </w:trPr>
        <w:tc>
          <w:tcPr>
            <w:tcW w:w="2316" w:type="dxa"/>
            <w:noWrap/>
            <w:vAlign w:val="bottom"/>
          </w:tcPr>
          <w:p w14:paraId="228056BA"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308BD1A6"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7EF689FE"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5318DA6C"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7B803287"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r>
      <w:tr w:rsidR="00C95F5A" w14:paraId="2E7108AA" w14:textId="77777777">
        <w:trPr>
          <w:trHeight w:val="288"/>
        </w:trPr>
        <w:tc>
          <w:tcPr>
            <w:tcW w:w="2316" w:type="dxa"/>
            <w:noWrap/>
          </w:tcPr>
          <w:p w14:paraId="4FF1CE41" w14:textId="77777777" w:rsidR="00C95F5A" w:rsidRDefault="00000000">
            <w:pPr>
              <w:suppressAutoHyphens/>
              <w:spacing w:line="240" w:lineRule="auto"/>
              <w:jc w:val="center"/>
              <w:rPr>
                <w:rFonts w:ascii="Times New Roman" w:eastAsia="Times New Roman" w:hAnsi="Times New Roman" w:cs="Times New Roman"/>
                <w:b/>
                <w:bCs/>
                <w:color w:val="000000"/>
                <w:kern w:val="0"/>
                <w:sz w:val="20"/>
                <w:szCs w:val="20"/>
                <w14:ligatures w14:val="none"/>
              </w:rPr>
            </w:pPr>
            <w:r>
              <w:rPr>
                <w:rFonts w:ascii="Times New Roman" w:hAnsi="Times New Roman" w:cs="Times New Roman"/>
                <w:b/>
                <w:bCs/>
                <w:sz w:val="20"/>
                <w:szCs w:val="20"/>
              </w:rPr>
              <w:t>Education level</w:t>
            </w:r>
          </w:p>
        </w:tc>
        <w:tc>
          <w:tcPr>
            <w:tcW w:w="236" w:type="dxa"/>
            <w:noWrap/>
            <w:vAlign w:val="bottom"/>
          </w:tcPr>
          <w:p w14:paraId="0A8283DC"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4C095488"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1CFCB56F"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25C91681"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r>
      <w:tr w:rsidR="00C95F5A" w14:paraId="10B99B9C" w14:textId="77777777">
        <w:trPr>
          <w:trHeight w:val="288"/>
        </w:trPr>
        <w:tc>
          <w:tcPr>
            <w:tcW w:w="2316" w:type="dxa"/>
            <w:noWrap/>
          </w:tcPr>
          <w:p w14:paraId="4166254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hAnsi="Times New Roman" w:cs="Times New Roman"/>
                <w:sz w:val="20"/>
                <w:szCs w:val="20"/>
              </w:rPr>
              <w:t>None</w:t>
            </w:r>
          </w:p>
        </w:tc>
        <w:tc>
          <w:tcPr>
            <w:tcW w:w="236" w:type="dxa"/>
            <w:noWrap/>
            <w:vAlign w:val="bottom"/>
          </w:tcPr>
          <w:p w14:paraId="06B094CC"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3F490996"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26</w:t>
            </w:r>
          </w:p>
        </w:tc>
        <w:tc>
          <w:tcPr>
            <w:tcW w:w="236" w:type="dxa"/>
            <w:noWrap/>
            <w:vAlign w:val="bottom"/>
          </w:tcPr>
          <w:p w14:paraId="70019129"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072AD1A7"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34.21</w:t>
            </w:r>
          </w:p>
        </w:tc>
      </w:tr>
      <w:tr w:rsidR="00C95F5A" w14:paraId="6D7FD312" w14:textId="77777777">
        <w:trPr>
          <w:trHeight w:val="288"/>
        </w:trPr>
        <w:tc>
          <w:tcPr>
            <w:tcW w:w="2316" w:type="dxa"/>
            <w:noWrap/>
          </w:tcPr>
          <w:p w14:paraId="3B935C0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hAnsi="Times New Roman" w:cs="Times New Roman"/>
                <w:sz w:val="20"/>
                <w:szCs w:val="20"/>
              </w:rPr>
              <w:t>Primary</w:t>
            </w:r>
          </w:p>
        </w:tc>
        <w:tc>
          <w:tcPr>
            <w:tcW w:w="236" w:type="dxa"/>
            <w:noWrap/>
            <w:vAlign w:val="bottom"/>
          </w:tcPr>
          <w:p w14:paraId="1F3E66C4"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37F92819"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36</w:t>
            </w:r>
          </w:p>
        </w:tc>
        <w:tc>
          <w:tcPr>
            <w:tcW w:w="236" w:type="dxa"/>
            <w:noWrap/>
            <w:vAlign w:val="bottom"/>
          </w:tcPr>
          <w:p w14:paraId="6C841814"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229C9EAB"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bookmarkStart w:id="24" w:name="_Hlk193114128"/>
            <w:r>
              <w:rPr>
                <w:rFonts w:ascii="Times New Roman" w:eastAsia="Times New Roman" w:hAnsi="Times New Roman" w:cs="Times New Roman"/>
                <w:color w:val="000000"/>
                <w:kern w:val="0"/>
                <w:sz w:val="20"/>
                <w:szCs w:val="20"/>
                <w14:ligatures w14:val="none"/>
              </w:rPr>
              <w:t>47.37</w:t>
            </w:r>
            <w:bookmarkEnd w:id="24"/>
          </w:p>
        </w:tc>
      </w:tr>
      <w:tr w:rsidR="00C95F5A" w14:paraId="01665B72" w14:textId="77777777">
        <w:trPr>
          <w:trHeight w:val="288"/>
        </w:trPr>
        <w:tc>
          <w:tcPr>
            <w:tcW w:w="2316" w:type="dxa"/>
            <w:noWrap/>
          </w:tcPr>
          <w:p w14:paraId="5BD14848"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hAnsi="Times New Roman" w:cs="Times New Roman"/>
                <w:sz w:val="20"/>
                <w:szCs w:val="20"/>
              </w:rPr>
              <w:t>Secondary</w:t>
            </w:r>
          </w:p>
        </w:tc>
        <w:tc>
          <w:tcPr>
            <w:tcW w:w="236" w:type="dxa"/>
            <w:noWrap/>
            <w:vAlign w:val="bottom"/>
          </w:tcPr>
          <w:p w14:paraId="06CEDDFB"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4926A84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10</w:t>
            </w:r>
          </w:p>
        </w:tc>
        <w:tc>
          <w:tcPr>
            <w:tcW w:w="236" w:type="dxa"/>
            <w:noWrap/>
            <w:vAlign w:val="bottom"/>
          </w:tcPr>
          <w:p w14:paraId="6B1240D8"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364EA03F"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13.15</w:t>
            </w:r>
          </w:p>
        </w:tc>
      </w:tr>
      <w:tr w:rsidR="00C95F5A" w14:paraId="0288ADB0" w14:textId="77777777">
        <w:trPr>
          <w:trHeight w:val="288"/>
        </w:trPr>
        <w:tc>
          <w:tcPr>
            <w:tcW w:w="2316" w:type="dxa"/>
            <w:noWrap/>
          </w:tcPr>
          <w:p w14:paraId="4ECECDA0"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hAnsi="Times New Roman" w:cs="Times New Roman"/>
                <w:sz w:val="20"/>
                <w:szCs w:val="20"/>
              </w:rPr>
              <w:t>University</w:t>
            </w:r>
          </w:p>
        </w:tc>
        <w:tc>
          <w:tcPr>
            <w:tcW w:w="236" w:type="dxa"/>
            <w:noWrap/>
            <w:vAlign w:val="bottom"/>
          </w:tcPr>
          <w:p w14:paraId="6EB34937"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6F0CC35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4</w:t>
            </w:r>
          </w:p>
        </w:tc>
        <w:tc>
          <w:tcPr>
            <w:tcW w:w="236" w:type="dxa"/>
            <w:noWrap/>
            <w:vAlign w:val="bottom"/>
          </w:tcPr>
          <w:p w14:paraId="57AE7390"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5A943380"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5.27</w:t>
            </w:r>
          </w:p>
        </w:tc>
      </w:tr>
      <w:tr w:rsidR="00C95F5A" w14:paraId="582AFB8C" w14:textId="77777777">
        <w:trPr>
          <w:trHeight w:val="288"/>
        </w:trPr>
        <w:tc>
          <w:tcPr>
            <w:tcW w:w="2316" w:type="dxa"/>
            <w:noWrap/>
            <w:vAlign w:val="bottom"/>
          </w:tcPr>
          <w:p w14:paraId="507BF9E6"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3F2ED8E7"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0343F96D"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61C48677"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4B676217"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r>
      <w:tr w:rsidR="00C95F5A" w14:paraId="19200F27" w14:textId="77777777">
        <w:trPr>
          <w:trHeight w:val="288"/>
        </w:trPr>
        <w:tc>
          <w:tcPr>
            <w:tcW w:w="2316" w:type="dxa"/>
            <w:noWrap/>
            <w:vAlign w:val="bottom"/>
          </w:tcPr>
          <w:p w14:paraId="040118FB" w14:textId="77777777" w:rsidR="00C95F5A" w:rsidRDefault="00000000">
            <w:pPr>
              <w:suppressAutoHyphens/>
              <w:spacing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Ages</w:t>
            </w:r>
          </w:p>
        </w:tc>
        <w:tc>
          <w:tcPr>
            <w:tcW w:w="236" w:type="dxa"/>
            <w:noWrap/>
            <w:vAlign w:val="bottom"/>
          </w:tcPr>
          <w:p w14:paraId="392816F9"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5206145D"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4E481FAE"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3FF445A1"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r>
      <w:tr w:rsidR="00C95F5A" w14:paraId="00EEAB55" w14:textId="77777777">
        <w:trPr>
          <w:trHeight w:val="288"/>
        </w:trPr>
        <w:tc>
          <w:tcPr>
            <w:tcW w:w="2316" w:type="dxa"/>
            <w:noWrap/>
            <w:vAlign w:val="bottom"/>
          </w:tcPr>
          <w:p w14:paraId="7DF20097"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Youth (age≤30years)</w:t>
            </w:r>
          </w:p>
        </w:tc>
        <w:tc>
          <w:tcPr>
            <w:tcW w:w="236" w:type="dxa"/>
            <w:noWrap/>
            <w:vAlign w:val="bottom"/>
          </w:tcPr>
          <w:p w14:paraId="480D8E40"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4B170E9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17</w:t>
            </w:r>
          </w:p>
        </w:tc>
        <w:tc>
          <w:tcPr>
            <w:tcW w:w="236" w:type="dxa"/>
            <w:noWrap/>
            <w:vAlign w:val="bottom"/>
          </w:tcPr>
          <w:p w14:paraId="4E974218"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1BCF7600"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22.37</w:t>
            </w:r>
          </w:p>
        </w:tc>
      </w:tr>
      <w:tr w:rsidR="00C95F5A" w14:paraId="3D474179" w14:textId="77777777">
        <w:trPr>
          <w:trHeight w:val="288"/>
        </w:trPr>
        <w:tc>
          <w:tcPr>
            <w:tcW w:w="2316" w:type="dxa"/>
            <w:noWrap/>
            <w:vAlign w:val="bottom"/>
          </w:tcPr>
          <w:p w14:paraId="5F2F7A60"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Adult (30&lt;age≤60year)</w:t>
            </w:r>
          </w:p>
        </w:tc>
        <w:tc>
          <w:tcPr>
            <w:tcW w:w="236" w:type="dxa"/>
            <w:noWrap/>
            <w:vAlign w:val="bottom"/>
          </w:tcPr>
          <w:p w14:paraId="3B768BF2"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4DE38467"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57</w:t>
            </w:r>
          </w:p>
        </w:tc>
        <w:tc>
          <w:tcPr>
            <w:tcW w:w="236" w:type="dxa"/>
            <w:noWrap/>
            <w:vAlign w:val="bottom"/>
          </w:tcPr>
          <w:p w14:paraId="2C5B33D1"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41DFAEF2"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75</w:t>
            </w:r>
          </w:p>
        </w:tc>
      </w:tr>
      <w:tr w:rsidR="00C95F5A" w14:paraId="1EA130B0" w14:textId="77777777">
        <w:trPr>
          <w:trHeight w:val="288"/>
        </w:trPr>
        <w:tc>
          <w:tcPr>
            <w:tcW w:w="2316" w:type="dxa"/>
            <w:noWrap/>
            <w:vAlign w:val="bottom"/>
          </w:tcPr>
          <w:p w14:paraId="71A78457"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Elderly (age≥60years)</w:t>
            </w:r>
          </w:p>
        </w:tc>
        <w:tc>
          <w:tcPr>
            <w:tcW w:w="236" w:type="dxa"/>
            <w:noWrap/>
            <w:vAlign w:val="bottom"/>
          </w:tcPr>
          <w:p w14:paraId="428CDF16"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315734F9"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w:t>
            </w:r>
          </w:p>
        </w:tc>
        <w:tc>
          <w:tcPr>
            <w:tcW w:w="236" w:type="dxa"/>
            <w:noWrap/>
            <w:vAlign w:val="bottom"/>
          </w:tcPr>
          <w:p w14:paraId="7997F019"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54E2DF66"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2.63</w:t>
            </w:r>
          </w:p>
        </w:tc>
      </w:tr>
      <w:tr w:rsidR="00C95F5A" w14:paraId="7FFEE1D9" w14:textId="77777777">
        <w:trPr>
          <w:trHeight w:val="288"/>
        </w:trPr>
        <w:tc>
          <w:tcPr>
            <w:tcW w:w="2316" w:type="dxa"/>
            <w:noWrap/>
            <w:vAlign w:val="bottom"/>
          </w:tcPr>
          <w:p w14:paraId="28D5813E"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21CBEEEF"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2799FE46"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59BC86CA"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308BD88A"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r>
      <w:tr w:rsidR="00C95F5A" w14:paraId="00C7E9AD" w14:textId="77777777">
        <w:trPr>
          <w:trHeight w:val="288"/>
        </w:trPr>
        <w:tc>
          <w:tcPr>
            <w:tcW w:w="2316" w:type="dxa"/>
            <w:noWrap/>
            <w:vAlign w:val="bottom"/>
          </w:tcPr>
          <w:p w14:paraId="702B391E" w14:textId="77777777" w:rsidR="00C95F5A" w:rsidRDefault="00000000">
            <w:pPr>
              <w:suppressAutoHyphens/>
              <w:spacing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Marital Status</w:t>
            </w:r>
          </w:p>
        </w:tc>
        <w:tc>
          <w:tcPr>
            <w:tcW w:w="236" w:type="dxa"/>
            <w:noWrap/>
            <w:vAlign w:val="bottom"/>
          </w:tcPr>
          <w:p w14:paraId="453B1455"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0687D208"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23912585"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12592407"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r>
      <w:tr w:rsidR="00C95F5A" w14:paraId="22060572" w14:textId="77777777">
        <w:trPr>
          <w:trHeight w:val="288"/>
        </w:trPr>
        <w:tc>
          <w:tcPr>
            <w:tcW w:w="2316" w:type="dxa"/>
            <w:noWrap/>
            <w:vAlign w:val="bottom"/>
          </w:tcPr>
          <w:p w14:paraId="105C501E"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Single</w:t>
            </w:r>
          </w:p>
        </w:tc>
        <w:tc>
          <w:tcPr>
            <w:tcW w:w="236" w:type="dxa"/>
            <w:noWrap/>
            <w:vAlign w:val="bottom"/>
          </w:tcPr>
          <w:p w14:paraId="407A4034"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2CFDDDCD"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8</w:t>
            </w:r>
          </w:p>
        </w:tc>
        <w:tc>
          <w:tcPr>
            <w:tcW w:w="236" w:type="dxa"/>
            <w:noWrap/>
            <w:vAlign w:val="bottom"/>
          </w:tcPr>
          <w:p w14:paraId="2232C79C"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11205FC0"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10.52</w:t>
            </w:r>
          </w:p>
        </w:tc>
      </w:tr>
      <w:tr w:rsidR="00C95F5A" w14:paraId="40721CE8" w14:textId="77777777">
        <w:trPr>
          <w:trHeight w:val="288"/>
        </w:trPr>
        <w:tc>
          <w:tcPr>
            <w:tcW w:w="2316" w:type="dxa"/>
            <w:noWrap/>
            <w:vAlign w:val="bottom"/>
          </w:tcPr>
          <w:p w14:paraId="5C0B9ED5"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Married</w:t>
            </w:r>
          </w:p>
        </w:tc>
        <w:tc>
          <w:tcPr>
            <w:tcW w:w="236" w:type="dxa"/>
            <w:noWrap/>
            <w:vAlign w:val="bottom"/>
          </w:tcPr>
          <w:p w14:paraId="44D948F7"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5ED101A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68</w:t>
            </w:r>
          </w:p>
        </w:tc>
        <w:tc>
          <w:tcPr>
            <w:tcW w:w="236" w:type="dxa"/>
            <w:noWrap/>
            <w:vAlign w:val="bottom"/>
          </w:tcPr>
          <w:p w14:paraId="133A0A70"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34AF3431"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bookmarkStart w:id="25" w:name="_Hlk193114311"/>
            <w:r>
              <w:rPr>
                <w:rFonts w:ascii="Times New Roman" w:eastAsia="Times New Roman" w:hAnsi="Times New Roman" w:cs="Times New Roman"/>
                <w:color w:val="000000"/>
                <w:kern w:val="0"/>
                <w:sz w:val="20"/>
                <w:szCs w:val="20"/>
                <w14:ligatures w14:val="none"/>
              </w:rPr>
              <w:t>89.48</w:t>
            </w:r>
            <w:bookmarkEnd w:id="25"/>
          </w:p>
        </w:tc>
      </w:tr>
      <w:tr w:rsidR="00C95F5A" w14:paraId="403B9464" w14:textId="77777777">
        <w:trPr>
          <w:trHeight w:val="288"/>
        </w:trPr>
        <w:tc>
          <w:tcPr>
            <w:tcW w:w="2316" w:type="dxa"/>
            <w:noWrap/>
            <w:vAlign w:val="bottom"/>
          </w:tcPr>
          <w:p w14:paraId="74CBD9B4" w14:textId="77777777" w:rsidR="00C95F5A" w:rsidRDefault="00C95F5A">
            <w:pPr>
              <w:suppressAutoHyphens/>
              <w:spacing w:line="240" w:lineRule="auto"/>
              <w:rPr>
                <w:rFonts w:ascii="Times New Roman" w:eastAsia="Times New Roman" w:hAnsi="Times New Roman" w:cs="Times New Roman"/>
                <w:color w:val="000000"/>
                <w:kern w:val="0"/>
                <w:sz w:val="20"/>
                <w:szCs w:val="20"/>
                <w14:ligatures w14:val="none"/>
              </w:rPr>
            </w:pPr>
          </w:p>
        </w:tc>
        <w:tc>
          <w:tcPr>
            <w:tcW w:w="236" w:type="dxa"/>
            <w:noWrap/>
            <w:vAlign w:val="bottom"/>
          </w:tcPr>
          <w:p w14:paraId="4B6BBE09"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7F662B9E"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0DA45020"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73A29BB0"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r>
      <w:tr w:rsidR="00C95F5A" w14:paraId="78CB5B52" w14:textId="77777777">
        <w:trPr>
          <w:trHeight w:val="68"/>
        </w:trPr>
        <w:tc>
          <w:tcPr>
            <w:tcW w:w="2316" w:type="dxa"/>
            <w:noWrap/>
            <w:vAlign w:val="bottom"/>
          </w:tcPr>
          <w:p w14:paraId="48B89812" w14:textId="77777777" w:rsidR="00C95F5A" w:rsidRDefault="00000000">
            <w:pPr>
              <w:suppressAutoHyphens/>
              <w:spacing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Occupation</w:t>
            </w:r>
          </w:p>
        </w:tc>
        <w:tc>
          <w:tcPr>
            <w:tcW w:w="236" w:type="dxa"/>
            <w:noWrap/>
            <w:vAlign w:val="bottom"/>
          </w:tcPr>
          <w:p w14:paraId="6CAEB8E9"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05F8C2B3"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335210D7"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6E5CCA57" w14:textId="77777777" w:rsidR="00C95F5A" w:rsidRDefault="00C95F5A">
            <w:pPr>
              <w:suppressAutoHyphens/>
              <w:spacing w:line="240" w:lineRule="auto"/>
              <w:jc w:val="center"/>
              <w:rPr>
                <w:rFonts w:ascii="Times New Roman" w:eastAsia="Times New Roman" w:hAnsi="Times New Roman" w:cs="Times New Roman"/>
                <w:color w:val="000000"/>
                <w:kern w:val="0"/>
                <w:sz w:val="20"/>
                <w:szCs w:val="20"/>
                <w14:ligatures w14:val="none"/>
              </w:rPr>
            </w:pPr>
          </w:p>
        </w:tc>
      </w:tr>
      <w:tr w:rsidR="00C95F5A" w14:paraId="3F05B7C1" w14:textId="77777777">
        <w:trPr>
          <w:trHeight w:val="288"/>
        </w:trPr>
        <w:tc>
          <w:tcPr>
            <w:tcW w:w="2316" w:type="dxa"/>
            <w:noWrap/>
          </w:tcPr>
          <w:p w14:paraId="2C7B5266"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hAnsi="Times New Roman" w:cs="Times New Roman"/>
                <w:sz w:val="20"/>
                <w:szCs w:val="20"/>
              </w:rPr>
              <w:t>Sales</w:t>
            </w:r>
          </w:p>
        </w:tc>
        <w:tc>
          <w:tcPr>
            <w:tcW w:w="236" w:type="dxa"/>
            <w:noWrap/>
            <w:vAlign w:val="bottom"/>
          </w:tcPr>
          <w:p w14:paraId="1214E567"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46B16BC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50</w:t>
            </w:r>
          </w:p>
        </w:tc>
        <w:tc>
          <w:tcPr>
            <w:tcW w:w="236" w:type="dxa"/>
            <w:noWrap/>
            <w:vAlign w:val="bottom"/>
          </w:tcPr>
          <w:p w14:paraId="1F81409C"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3C986FCC"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65.79</w:t>
            </w:r>
          </w:p>
        </w:tc>
      </w:tr>
      <w:tr w:rsidR="00C95F5A" w14:paraId="2EFF0F26" w14:textId="77777777">
        <w:trPr>
          <w:trHeight w:val="288"/>
        </w:trPr>
        <w:tc>
          <w:tcPr>
            <w:tcW w:w="2316" w:type="dxa"/>
            <w:noWrap/>
          </w:tcPr>
          <w:p w14:paraId="59674E5D"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hAnsi="Times New Roman" w:cs="Times New Roman"/>
                <w:sz w:val="20"/>
                <w:szCs w:val="20"/>
              </w:rPr>
              <w:t>Crafts</w:t>
            </w:r>
          </w:p>
        </w:tc>
        <w:tc>
          <w:tcPr>
            <w:tcW w:w="236" w:type="dxa"/>
            <w:noWrap/>
            <w:vAlign w:val="bottom"/>
          </w:tcPr>
          <w:p w14:paraId="6B362B29"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1822BAE2"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16</w:t>
            </w:r>
          </w:p>
        </w:tc>
        <w:tc>
          <w:tcPr>
            <w:tcW w:w="236" w:type="dxa"/>
            <w:noWrap/>
            <w:vAlign w:val="bottom"/>
          </w:tcPr>
          <w:p w14:paraId="076834AA" w14:textId="77777777" w:rsidR="00C95F5A" w:rsidRDefault="00C95F5A">
            <w:pPr>
              <w:suppressAutoHyphens/>
              <w:spacing w:after="0" w:line="240" w:lineRule="auto"/>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43B918F4" w14:textId="77777777" w:rsidR="00C95F5A" w:rsidRDefault="00000000">
            <w:pPr>
              <w:suppressAutoHyphens/>
              <w:spacing w:after="0" w:line="240" w:lineRule="auto"/>
              <w:jc w:val="center"/>
              <w:rPr>
                <w:rFonts w:ascii="Times New Roman" w:eastAsia="Times New Roman" w:hAnsi="Times New Roman" w:cs="Times New Roman"/>
                <w:color w:val="000000"/>
                <w:kern w:val="0"/>
                <w:sz w:val="20"/>
                <w:szCs w:val="20"/>
                <w14:ligatures w14:val="none"/>
              </w:rPr>
            </w:pPr>
            <w:bookmarkStart w:id="26" w:name="_Hlk193114960"/>
            <w:r>
              <w:rPr>
                <w:rFonts w:ascii="Times New Roman" w:eastAsia="Times New Roman" w:hAnsi="Times New Roman" w:cs="Times New Roman"/>
                <w:color w:val="000000"/>
                <w:kern w:val="0"/>
                <w:sz w:val="20"/>
                <w:szCs w:val="20"/>
                <w14:ligatures w14:val="none"/>
              </w:rPr>
              <w:t>21.05</w:t>
            </w:r>
            <w:bookmarkEnd w:id="26"/>
          </w:p>
        </w:tc>
      </w:tr>
      <w:tr w:rsidR="00C95F5A" w14:paraId="71C18E46" w14:textId="77777777">
        <w:trPr>
          <w:trHeight w:val="288"/>
        </w:trPr>
        <w:tc>
          <w:tcPr>
            <w:tcW w:w="2316" w:type="dxa"/>
            <w:noWrap/>
          </w:tcPr>
          <w:p w14:paraId="09F4FBBA" w14:textId="77777777" w:rsidR="00C95F5A" w:rsidRDefault="00000000">
            <w:pPr>
              <w:suppressAutoHyphens/>
              <w:spacing w:after="0"/>
              <w:jc w:val="center"/>
              <w:rPr>
                <w:rFonts w:ascii="Times New Roman" w:eastAsia="Times New Roman" w:hAnsi="Times New Roman" w:cs="Times New Roman"/>
                <w:color w:val="000000"/>
                <w:kern w:val="0"/>
                <w:sz w:val="20"/>
                <w:szCs w:val="20"/>
                <w14:ligatures w14:val="none"/>
              </w:rPr>
            </w:pPr>
            <w:r>
              <w:rPr>
                <w:rFonts w:ascii="Times New Roman" w:hAnsi="Times New Roman" w:cs="Times New Roman"/>
                <w:sz w:val="20"/>
                <w:szCs w:val="20"/>
              </w:rPr>
              <w:t>Agriculture</w:t>
            </w:r>
          </w:p>
        </w:tc>
        <w:tc>
          <w:tcPr>
            <w:tcW w:w="236" w:type="dxa"/>
            <w:noWrap/>
            <w:vAlign w:val="bottom"/>
          </w:tcPr>
          <w:p w14:paraId="1669B6A9" w14:textId="77777777" w:rsidR="00C95F5A" w:rsidRDefault="00C95F5A">
            <w:pPr>
              <w:suppressAutoHyphens/>
              <w:spacing w:after="0"/>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70912BB0" w14:textId="77777777" w:rsidR="00C95F5A" w:rsidRDefault="00000000">
            <w:pPr>
              <w:suppressAutoHyphens/>
              <w:spacing w:after="0"/>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10</w:t>
            </w:r>
          </w:p>
        </w:tc>
        <w:tc>
          <w:tcPr>
            <w:tcW w:w="236" w:type="dxa"/>
            <w:noWrap/>
            <w:vAlign w:val="bottom"/>
          </w:tcPr>
          <w:p w14:paraId="0C45E4EB" w14:textId="77777777" w:rsidR="00C95F5A" w:rsidRDefault="00C95F5A">
            <w:pPr>
              <w:suppressAutoHyphens/>
              <w:spacing w:after="0"/>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706BC716" w14:textId="77777777" w:rsidR="00C95F5A" w:rsidRDefault="00000000">
            <w:pPr>
              <w:suppressAutoHyphens/>
              <w:spacing w:after="0"/>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13.16</w:t>
            </w:r>
          </w:p>
        </w:tc>
      </w:tr>
      <w:tr w:rsidR="00C95F5A" w14:paraId="4788F11E" w14:textId="77777777">
        <w:trPr>
          <w:trHeight w:val="288"/>
        </w:trPr>
        <w:tc>
          <w:tcPr>
            <w:tcW w:w="2316" w:type="dxa"/>
            <w:noWrap/>
            <w:vAlign w:val="bottom"/>
          </w:tcPr>
          <w:p w14:paraId="297C1A3A" w14:textId="77777777" w:rsidR="00C95F5A" w:rsidRDefault="00C95F5A">
            <w:pPr>
              <w:suppressAutoHyphens/>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1906F438" w14:textId="77777777" w:rsidR="00C95F5A" w:rsidRDefault="00C95F5A">
            <w:pPr>
              <w:suppressAutoHyphens/>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3AD3D752" w14:textId="77777777" w:rsidR="00C95F5A" w:rsidRDefault="00C95F5A">
            <w:pPr>
              <w:suppressAutoHyphens/>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6BF8297F" w14:textId="77777777" w:rsidR="00C95F5A" w:rsidRDefault="00C95F5A">
            <w:pPr>
              <w:suppressAutoHyphens/>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2A5CDCA2" w14:textId="77777777" w:rsidR="00C95F5A" w:rsidRDefault="00C95F5A">
            <w:pPr>
              <w:suppressAutoHyphens/>
              <w:jc w:val="center"/>
              <w:rPr>
                <w:rFonts w:ascii="Times New Roman" w:eastAsia="Times New Roman" w:hAnsi="Times New Roman" w:cs="Times New Roman"/>
                <w:color w:val="000000"/>
                <w:kern w:val="0"/>
                <w:sz w:val="20"/>
                <w:szCs w:val="20"/>
                <w14:ligatures w14:val="none"/>
              </w:rPr>
            </w:pPr>
          </w:p>
        </w:tc>
      </w:tr>
      <w:tr w:rsidR="00C95F5A" w14:paraId="3BF22CE5" w14:textId="77777777">
        <w:trPr>
          <w:trHeight w:val="288"/>
        </w:trPr>
        <w:tc>
          <w:tcPr>
            <w:tcW w:w="2316" w:type="dxa"/>
            <w:noWrap/>
          </w:tcPr>
          <w:p w14:paraId="6B96E390" w14:textId="77777777" w:rsidR="00C95F5A" w:rsidRDefault="00000000">
            <w:pPr>
              <w:suppressAutoHyphens/>
              <w:jc w:val="center"/>
              <w:rPr>
                <w:rFonts w:ascii="Times New Roman" w:eastAsia="Times New Roman" w:hAnsi="Times New Roman" w:cs="Times New Roman"/>
                <w:b/>
                <w:bCs/>
                <w:color w:val="000000"/>
                <w:kern w:val="0"/>
                <w:sz w:val="20"/>
                <w:szCs w:val="20"/>
                <w14:ligatures w14:val="none"/>
              </w:rPr>
            </w:pPr>
            <w:r>
              <w:rPr>
                <w:rFonts w:ascii="Times New Roman" w:hAnsi="Times New Roman" w:cs="Times New Roman"/>
                <w:b/>
                <w:bCs/>
                <w:sz w:val="20"/>
                <w:szCs w:val="20"/>
              </w:rPr>
              <w:t>Varieties Cultivated</w:t>
            </w:r>
          </w:p>
        </w:tc>
        <w:tc>
          <w:tcPr>
            <w:tcW w:w="236" w:type="dxa"/>
            <w:noWrap/>
            <w:vAlign w:val="bottom"/>
          </w:tcPr>
          <w:p w14:paraId="16A4F916" w14:textId="77777777" w:rsidR="00C95F5A" w:rsidRDefault="00C95F5A">
            <w:pPr>
              <w:suppressAutoHyphens/>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51F47883" w14:textId="77777777" w:rsidR="00C95F5A" w:rsidRDefault="00C95F5A">
            <w:pPr>
              <w:suppressAutoHyphens/>
              <w:jc w:val="center"/>
              <w:rPr>
                <w:rFonts w:ascii="Times New Roman" w:eastAsia="Times New Roman" w:hAnsi="Times New Roman" w:cs="Times New Roman"/>
                <w:color w:val="000000"/>
                <w:kern w:val="0"/>
                <w:sz w:val="20"/>
                <w:szCs w:val="20"/>
                <w14:ligatures w14:val="none"/>
              </w:rPr>
            </w:pPr>
          </w:p>
        </w:tc>
        <w:tc>
          <w:tcPr>
            <w:tcW w:w="236" w:type="dxa"/>
            <w:noWrap/>
            <w:vAlign w:val="bottom"/>
          </w:tcPr>
          <w:p w14:paraId="2AC02A49" w14:textId="77777777" w:rsidR="00C95F5A" w:rsidRDefault="00C95F5A">
            <w:pPr>
              <w:suppressAutoHyphens/>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2922ED31" w14:textId="77777777" w:rsidR="00C95F5A" w:rsidRDefault="00C95F5A">
            <w:pPr>
              <w:suppressAutoHyphens/>
              <w:jc w:val="center"/>
              <w:rPr>
                <w:rFonts w:ascii="Times New Roman" w:eastAsia="Times New Roman" w:hAnsi="Times New Roman" w:cs="Times New Roman"/>
                <w:color w:val="000000"/>
                <w:kern w:val="0"/>
                <w:sz w:val="20"/>
                <w:szCs w:val="20"/>
                <w14:ligatures w14:val="none"/>
              </w:rPr>
            </w:pPr>
          </w:p>
        </w:tc>
      </w:tr>
      <w:tr w:rsidR="00C95F5A" w14:paraId="7B2794F0" w14:textId="77777777">
        <w:trPr>
          <w:trHeight w:val="288"/>
        </w:trPr>
        <w:tc>
          <w:tcPr>
            <w:tcW w:w="2316" w:type="dxa"/>
            <w:noWrap/>
          </w:tcPr>
          <w:p w14:paraId="54B11A97" w14:textId="77777777" w:rsidR="00C95F5A" w:rsidRDefault="00000000">
            <w:pPr>
              <w:suppressAutoHyphens/>
              <w:spacing w:after="0"/>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Pink</w:t>
            </w:r>
          </w:p>
        </w:tc>
        <w:tc>
          <w:tcPr>
            <w:tcW w:w="236" w:type="dxa"/>
            <w:noWrap/>
            <w:vAlign w:val="bottom"/>
          </w:tcPr>
          <w:p w14:paraId="2956050C" w14:textId="77777777" w:rsidR="00C95F5A" w:rsidRDefault="00C95F5A">
            <w:pPr>
              <w:suppressAutoHyphens/>
              <w:spacing w:after="0"/>
              <w:jc w:val="center"/>
              <w:rPr>
                <w:rFonts w:ascii="Times New Roman" w:eastAsia="Times New Roman" w:hAnsi="Times New Roman" w:cs="Times New Roman"/>
                <w:color w:val="000000"/>
                <w:kern w:val="0"/>
                <w:sz w:val="20"/>
                <w:szCs w:val="20"/>
                <w14:ligatures w14:val="none"/>
              </w:rPr>
            </w:pPr>
          </w:p>
        </w:tc>
        <w:tc>
          <w:tcPr>
            <w:tcW w:w="2436" w:type="dxa"/>
            <w:noWrap/>
            <w:vAlign w:val="bottom"/>
          </w:tcPr>
          <w:p w14:paraId="640C704E" w14:textId="77777777" w:rsidR="00C95F5A" w:rsidRDefault="00000000">
            <w:pPr>
              <w:suppressAutoHyphens/>
              <w:spacing w:after="0"/>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65</w:t>
            </w:r>
          </w:p>
        </w:tc>
        <w:tc>
          <w:tcPr>
            <w:tcW w:w="236" w:type="dxa"/>
            <w:noWrap/>
            <w:vAlign w:val="bottom"/>
          </w:tcPr>
          <w:p w14:paraId="4C3D3D19" w14:textId="77777777" w:rsidR="00C95F5A" w:rsidRDefault="00C95F5A">
            <w:pPr>
              <w:suppressAutoHyphens/>
              <w:spacing w:after="0"/>
              <w:jc w:val="center"/>
              <w:rPr>
                <w:rFonts w:ascii="Times New Roman" w:eastAsia="Times New Roman" w:hAnsi="Times New Roman" w:cs="Times New Roman"/>
                <w:color w:val="000000"/>
                <w:kern w:val="0"/>
                <w:sz w:val="20"/>
                <w:szCs w:val="20"/>
                <w14:ligatures w14:val="none"/>
              </w:rPr>
            </w:pPr>
          </w:p>
        </w:tc>
        <w:tc>
          <w:tcPr>
            <w:tcW w:w="2948" w:type="dxa"/>
            <w:noWrap/>
            <w:vAlign w:val="bottom"/>
          </w:tcPr>
          <w:p w14:paraId="645DBCF9" w14:textId="77777777" w:rsidR="00C95F5A" w:rsidRDefault="00000000">
            <w:pPr>
              <w:suppressAutoHyphens/>
              <w:spacing w:after="0"/>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85.52</w:t>
            </w:r>
          </w:p>
        </w:tc>
      </w:tr>
      <w:tr w:rsidR="00C95F5A" w14:paraId="730F2C35" w14:textId="77777777">
        <w:trPr>
          <w:trHeight w:val="288"/>
        </w:trPr>
        <w:tc>
          <w:tcPr>
            <w:tcW w:w="2316" w:type="dxa"/>
            <w:tcBorders>
              <w:bottom w:val="single" w:sz="4" w:space="0" w:color="auto"/>
            </w:tcBorders>
            <w:noWrap/>
          </w:tcPr>
          <w:p w14:paraId="3889BE63" w14:textId="77777777" w:rsidR="00C95F5A" w:rsidRDefault="00000000">
            <w:pPr>
              <w:suppressAutoHyphens/>
              <w:spacing w:after="0"/>
              <w:jc w:val="center"/>
              <w:rPr>
                <w:rFonts w:ascii="Times New Roman" w:eastAsia="Times New Roman" w:hAnsi="Times New Roman" w:cs="Times New Roman"/>
                <w:color w:val="000000"/>
                <w:kern w:val="0"/>
                <w:sz w:val="20"/>
                <w:szCs w:val="20"/>
                <w14:ligatures w14:val="none"/>
              </w:rPr>
            </w:pPr>
            <w:r>
              <w:rPr>
                <w:rFonts w:ascii="Times New Roman" w:hAnsi="Times New Roman" w:cs="Times New Roman"/>
                <w:sz w:val="20"/>
                <w:szCs w:val="20"/>
              </w:rPr>
              <w:t>White</w:t>
            </w:r>
          </w:p>
        </w:tc>
        <w:tc>
          <w:tcPr>
            <w:tcW w:w="236" w:type="dxa"/>
            <w:tcBorders>
              <w:bottom w:val="single" w:sz="4" w:space="0" w:color="auto"/>
            </w:tcBorders>
            <w:noWrap/>
            <w:vAlign w:val="bottom"/>
          </w:tcPr>
          <w:p w14:paraId="1759B7E8" w14:textId="77777777" w:rsidR="00C95F5A" w:rsidRDefault="00C95F5A">
            <w:pPr>
              <w:suppressAutoHyphens/>
              <w:spacing w:after="0"/>
              <w:jc w:val="center"/>
              <w:rPr>
                <w:rFonts w:ascii="Times New Roman" w:eastAsia="Times New Roman" w:hAnsi="Times New Roman" w:cs="Times New Roman"/>
                <w:color w:val="000000"/>
                <w:kern w:val="0"/>
                <w:sz w:val="20"/>
                <w:szCs w:val="20"/>
                <w14:ligatures w14:val="none"/>
              </w:rPr>
            </w:pPr>
          </w:p>
        </w:tc>
        <w:tc>
          <w:tcPr>
            <w:tcW w:w="2436" w:type="dxa"/>
            <w:tcBorders>
              <w:bottom w:val="single" w:sz="4" w:space="0" w:color="auto"/>
            </w:tcBorders>
            <w:noWrap/>
            <w:vAlign w:val="bottom"/>
          </w:tcPr>
          <w:p w14:paraId="67F0EDE2" w14:textId="77777777" w:rsidR="00C95F5A" w:rsidRDefault="00000000">
            <w:pPr>
              <w:suppressAutoHyphens/>
              <w:spacing w:after="0"/>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11</w:t>
            </w:r>
          </w:p>
        </w:tc>
        <w:tc>
          <w:tcPr>
            <w:tcW w:w="236" w:type="dxa"/>
            <w:tcBorders>
              <w:bottom w:val="single" w:sz="4" w:space="0" w:color="auto"/>
            </w:tcBorders>
            <w:noWrap/>
            <w:vAlign w:val="bottom"/>
          </w:tcPr>
          <w:p w14:paraId="20E2F68F" w14:textId="77777777" w:rsidR="00C95F5A" w:rsidRDefault="00C95F5A">
            <w:pPr>
              <w:suppressAutoHyphens/>
              <w:spacing w:after="0"/>
              <w:jc w:val="center"/>
              <w:rPr>
                <w:rFonts w:ascii="Times New Roman" w:eastAsia="Times New Roman" w:hAnsi="Times New Roman" w:cs="Times New Roman"/>
                <w:color w:val="000000"/>
                <w:kern w:val="0"/>
                <w:sz w:val="20"/>
                <w:szCs w:val="20"/>
                <w14:ligatures w14:val="none"/>
              </w:rPr>
            </w:pPr>
          </w:p>
        </w:tc>
        <w:tc>
          <w:tcPr>
            <w:tcW w:w="2948" w:type="dxa"/>
            <w:tcBorders>
              <w:bottom w:val="single" w:sz="4" w:space="0" w:color="auto"/>
            </w:tcBorders>
            <w:noWrap/>
            <w:vAlign w:val="bottom"/>
          </w:tcPr>
          <w:p w14:paraId="3E197E4D" w14:textId="77777777" w:rsidR="00C95F5A" w:rsidRDefault="00000000">
            <w:pPr>
              <w:suppressAutoHyphens/>
              <w:spacing w:after="0"/>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14.48</w:t>
            </w:r>
          </w:p>
        </w:tc>
      </w:tr>
    </w:tbl>
    <w:tbl>
      <w:tblPr>
        <w:tblpPr w:leftFromText="180" w:rightFromText="180" w:vertAnchor="page" w:horzAnchor="margin" w:tblpY="1909"/>
        <w:tblW w:w="5000" w:type="pct"/>
        <w:tblBorders>
          <w:top w:val="single" w:sz="4" w:space="0" w:color="auto"/>
          <w:bottom w:val="single" w:sz="4" w:space="0" w:color="auto"/>
        </w:tblBorders>
        <w:tblLook w:val="04A0" w:firstRow="1" w:lastRow="0" w:firstColumn="1" w:lastColumn="0" w:noHBand="0" w:noVBand="1"/>
      </w:tblPr>
      <w:tblGrid>
        <w:gridCol w:w="3484"/>
        <w:gridCol w:w="238"/>
        <w:gridCol w:w="2722"/>
        <w:gridCol w:w="327"/>
        <w:gridCol w:w="2301"/>
      </w:tblGrid>
      <w:tr w:rsidR="00C95F5A" w14:paraId="2330D13E" w14:textId="77777777">
        <w:trPr>
          <w:trHeight w:val="276"/>
        </w:trPr>
        <w:tc>
          <w:tcPr>
            <w:tcW w:w="1921" w:type="pct"/>
            <w:tcBorders>
              <w:top w:val="single" w:sz="4" w:space="0" w:color="auto"/>
              <w:bottom w:val="single" w:sz="4" w:space="0" w:color="auto"/>
            </w:tcBorders>
            <w:noWrap/>
            <w:vAlign w:val="bottom"/>
          </w:tcPr>
          <w:p w14:paraId="281FDE19" w14:textId="77777777" w:rsidR="00C95F5A" w:rsidRDefault="00000000">
            <w:pPr>
              <w:suppressAutoHyphens/>
              <w:spacing w:after="0" w:line="240" w:lineRule="auto"/>
              <w:jc w:val="center"/>
              <w:rPr>
                <w:rFonts w:ascii="Times New Roman" w:eastAsia="Times New Roman" w:hAnsi="Times New Roman" w:cs="Times New Roman"/>
                <w:b/>
                <w:color w:val="000000"/>
                <w:kern w:val="0"/>
                <w:sz w:val="22"/>
                <w:szCs w:val="22"/>
                <w14:ligatures w14:val="none"/>
              </w:rPr>
            </w:pPr>
            <w:r>
              <w:rPr>
                <w:rFonts w:ascii="Times New Roman" w:eastAsia="Times New Roman" w:hAnsi="Times New Roman" w:cs="Times New Roman"/>
                <w:b/>
                <w:color w:val="000000"/>
                <w:kern w:val="0"/>
                <w:sz w:val="22"/>
                <w:szCs w:val="22"/>
                <w14:ligatures w14:val="none"/>
              </w:rPr>
              <w:lastRenderedPageBreak/>
              <w:t>Variables</w:t>
            </w:r>
          </w:p>
        </w:tc>
        <w:tc>
          <w:tcPr>
            <w:tcW w:w="131" w:type="pct"/>
            <w:noWrap/>
            <w:vAlign w:val="bottom"/>
          </w:tcPr>
          <w:p w14:paraId="69982DD6" w14:textId="77777777" w:rsidR="00C95F5A" w:rsidRDefault="00C95F5A">
            <w:pPr>
              <w:suppressAutoHyphens/>
              <w:spacing w:after="0" w:line="240" w:lineRule="auto"/>
              <w:jc w:val="center"/>
              <w:rPr>
                <w:rFonts w:ascii="Times New Roman" w:eastAsia="Times New Roman" w:hAnsi="Times New Roman" w:cs="Times New Roman"/>
                <w:b/>
                <w:color w:val="000000"/>
                <w:kern w:val="0"/>
                <w:sz w:val="22"/>
                <w:szCs w:val="22"/>
                <w14:ligatures w14:val="none"/>
              </w:rPr>
            </w:pPr>
          </w:p>
        </w:tc>
        <w:tc>
          <w:tcPr>
            <w:tcW w:w="1500" w:type="pct"/>
            <w:tcBorders>
              <w:top w:val="single" w:sz="4" w:space="0" w:color="auto"/>
              <w:bottom w:val="single" w:sz="4" w:space="0" w:color="auto"/>
            </w:tcBorders>
            <w:noWrap/>
            <w:vAlign w:val="bottom"/>
          </w:tcPr>
          <w:p w14:paraId="0E2352E5" w14:textId="77777777" w:rsidR="00C95F5A" w:rsidRDefault="00000000">
            <w:pPr>
              <w:suppressAutoHyphens/>
              <w:spacing w:after="0" w:line="240" w:lineRule="auto"/>
              <w:jc w:val="center"/>
              <w:rPr>
                <w:rFonts w:ascii="Times New Roman" w:eastAsia="Times New Roman" w:hAnsi="Times New Roman" w:cs="Times New Roman"/>
                <w:b/>
                <w:color w:val="000000"/>
                <w:kern w:val="0"/>
                <w:sz w:val="22"/>
                <w:szCs w:val="22"/>
                <w14:ligatures w14:val="none"/>
              </w:rPr>
            </w:pPr>
            <w:r>
              <w:rPr>
                <w:rFonts w:ascii="Times New Roman" w:eastAsia="Times New Roman" w:hAnsi="Times New Roman" w:cs="Times New Roman"/>
                <w:b/>
                <w:color w:val="000000"/>
                <w:kern w:val="0"/>
                <w:sz w:val="18"/>
                <w:szCs w:val="18"/>
                <w14:ligatures w14:val="none"/>
              </w:rPr>
              <w:t xml:space="preserve">Number </w:t>
            </w:r>
            <w:r>
              <w:rPr>
                <w:rFonts w:ascii="Times New Roman" w:eastAsia="Times New Roman" w:hAnsi="Times New Roman" w:cs="Times New Roman"/>
                <w:b/>
                <w:color w:val="000000"/>
                <w:kern w:val="0"/>
                <w:sz w:val="20"/>
                <w:szCs w:val="20"/>
                <w14:ligatures w14:val="none"/>
              </w:rPr>
              <w:t>(N=43)</w:t>
            </w:r>
          </w:p>
        </w:tc>
        <w:tc>
          <w:tcPr>
            <w:tcW w:w="180" w:type="pct"/>
            <w:noWrap/>
            <w:vAlign w:val="bottom"/>
          </w:tcPr>
          <w:p w14:paraId="7C2FE119" w14:textId="77777777" w:rsidR="00C95F5A" w:rsidRDefault="00C95F5A">
            <w:pPr>
              <w:suppressAutoHyphens/>
              <w:spacing w:after="0" w:line="240" w:lineRule="auto"/>
              <w:jc w:val="center"/>
              <w:rPr>
                <w:rFonts w:ascii="Times New Roman" w:eastAsia="Times New Roman" w:hAnsi="Times New Roman" w:cs="Times New Roman"/>
                <w:b/>
                <w:color w:val="000000"/>
                <w:kern w:val="0"/>
                <w:sz w:val="22"/>
                <w:szCs w:val="22"/>
                <w14:ligatures w14:val="none"/>
              </w:rPr>
            </w:pPr>
          </w:p>
        </w:tc>
        <w:tc>
          <w:tcPr>
            <w:tcW w:w="1268" w:type="pct"/>
            <w:tcBorders>
              <w:top w:val="single" w:sz="4" w:space="0" w:color="auto"/>
              <w:bottom w:val="single" w:sz="4" w:space="0" w:color="auto"/>
            </w:tcBorders>
            <w:noWrap/>
            <w:vAlign w:val="bottom"/>
          </w:tcPr>
          <w:p w14:paraId="53DB67FA" w14:textId="77777777" w:rsidR="00C95F5A" w:rsidRDefault="00000000">
            <w:pPr>
              <w:suppressAutoHyphens/>
              <w:spacing w:after="0" w:line="240" w:lineRule="auto"/>
              <w:jc w:val="center"/>
              <w:rPr>
                <w:rFonts w:ascii="Times New Roman" w:eastAsia="Times New Roman" w:hAnsi="Times New Roman" w:cs="Times New Roman"/>
                <w:b/>
                <w:color w:val="000000"/>
                <w:kern w:val="0"/>
                <w:sz w:val="22"/>
                <w:szCs w:val="22"/>
                <w14:ligatures w14:val="none"/>
              </w:rPr>
            </w:pPr>
            <w:r>
              <w:rPr>
                <w:rFonts w:ascii="Times New Roman" w:eastAsia="Times New Roman" w:hAnsi="Times New Roman" w:cs="Times New Roman"/>
                <w:b/>
                <w:color w:val="000000"/>
                <w:kern w:val="0"/>
                <w:sz w:val="22"/>
                <w:szCs w:val="22"/>
                <w14:ligatures w14:val="none"/>
              </w:rPr>
              <w:t xml:space="preserve">Percentage </w:t>
            </w:r>
            <w:r>
              <w:rPr>
                <w:rFonts w:ascii="Times New Roman" w:hAnsi="Times New Roman"/>
                <w:b/>
                <w:bCs/>
                <w:sz w:val="22"/>
                <w:szCs w:val="22"/>
              </w:rPr>
              <w:t>(%)</w:t>
            </w:r>
          </w:p>
        </w:tc>
      </w:tr>
      <w:tr w:rsidR="00C95F5A" w14:paraId="5633D83B" w14:textId="77777777">
        <w:trPr>
          <w:trHeight w:val="288"/>
        </w:trPr>
        <w:tc>
          <w:tcPr>
            <w:tcW w:w="1921" w:type="pct"/>
            <w:tcBorders>
              <w:top w:val="single" w:sz="4" w:space="0" w:color="auto"/>
            </w:tcBorders>
            <w:noWrap/>
            <w:vAlign w:val="bottom"/>
          </w:tcPr>
          <w:p w14:paraId="22D7EED3"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r>
              <w:rPr>
                <w:rFonts w:ascii="Times New Roman" w:eastAsia="Times New Roman" w:hAnsi="Times New Roman" w:cs="Times New Roman"/>
                <w:b/>
                <w:bCs/>
                <w:color w:val="000000"/>
                <w:kern w:val="0"/>
                <w:sz w:val="22"/>
                <w:szCs w:val="22"/>
                <w14:ligatures w14:val="none"/>
              </w:rPr>
              <w:t>Ethnic group</w:t>
            </w:r>
          </w:p>
        </w:tc>
        <w:tc>
          <w:tcPr>
            <w:tcW w:w="131" w:type="pct"/>
            <w:noWrap/>
            <w:vAlign w:val="bottom"/>
          </w:tcPr>
          <w:p w14:paraId="50F1CA13"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p>
        </w:tc>
        <w:tc>
          <w:tcPr>
            <w:tcW w:w="1500" w:type="pct"/>
            <w:tcBorders>
              <w:top w:val="single" w:sz="4" w:space="0" w:color="auto"/>
            </w:tcBorders>
            <w:noWrap/>
            <w:vAlign w:val="bottom"/>
          </w:tcPr>
          <w:p w14:paraId="66E2284C"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80" w:type="pct"/>
            <w:noWrap/>
            <w:vAlign w:val="bottom"/>
          </w:tcPr>
          <w:p w14:paraId="0D30CCF2"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tcBorders>
              <w:top w:val="single" w:sz="4" w:space="0" w:color="auto"/>
            </w:tcBorders>
            <w:noWrap/>
            <w:vAlign w:val="bottom"/>
          </w:tcPr>
          <w:p w14:paraId="24331185"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r>
      <w:tr w:rsidR="00C95F5A" w14:paraId="7694BD87" w14:textId="77777777">
        <w:trPr>
          <w:trHeight w:val="288"/>
        </w:trPr>
        <w:tc>
          <w:tcPr>
            <w:tcW w:w="1921" w:type="pct"/>
            <w:noWrap/>
            <w:vAlign w:val="bottom"/>
          </w:tcPr>
          <w:p w14:paraId="1DFB4320" w14:textId="79387C68" w:rsidR="00C95F5A" w:rsidRDefault="00D731C0">
            <w:pPr>
              <w:suppressAutoHyphens/>
              <w:spacing w:after="0" w:line="240" w:lineRule="auto"/>
              <w:jc w:val="center"/>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Aïzo</w:t>
            </w:r>
            <w:proofErr w:type="spellEnd"/>
          </w:p>
        </w:tc>
        <w:tc>
          <w:tcPr>
            <w:tcW w:w="131" w:type="pct"/>
            <w:noWrap/>
            <w:vAlign w:val="bottom"/>
          </w:tcPr>
          <w:p w14:paraId="4B4AE77C"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139F571E"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16</w:t>
            </w:r>
          </w:p>
        </w:tc>
        <w:tc>
          <w:tcPr>
            <w:tcW w:w="180" w:type="pct"/>
            <w:noWrap/>
            <w:vAlign w:val="bottom"/>
          </w:tcPr>
          <w:p w14:paraId="62DDCFEC"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727E6926"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37.2</w:t>
            </w:r>
          </w:p>
        </w:tc>
      </w:tr>
      <w:tr w:rsidR="00C95F5A" w14:paraId="528F8D33" w14:textId="77777777">
        <w:trPr>
          <w:trHeight w:val="288"/>
        </w:trPr>
        <w:tc>
          <w:tcPr>
            <w:tcW w:w="1921" w:type="pct"/>
            <w:noWrap/>
            <w:vAlign w:val="bottom"/>
          </w:tcPr>
          <w:p w14:paraId="4337E572"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Fon</w:t>
            </w:r>
          </w:p>
        </w:tc>
        <w:tc>
          <w:tcPr>
            <w:tcW w:w="131" w:type="pct"/>
            <w:noWrap/>
            <w:vAlign w:val="bottom"/>
          </w:tcPr>
          <w:p w14:paraId="526A1490"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4AA3C376"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13</w:t>
            </w:r>
          </w:p>
        </w:tc>
        <w:tc>
          <w:tcPr>
            <w:tcW w:w="180" w:type="pct"/>
            <w:noWrap/>
            <w:vAlign w:val="bottom"/>
          </w:tcPr>
          <w:p w14:paraId="078E55F8"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7A84C53C"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30.23</w:t>
            </w:r>
          </w:p>
        </w:tc>
      </w:tr>
      <w:tr w:rsidR="00C95F5A" w14:paraId="57C2A856" w14:textId="77777777">
        <w:trPr>
          <w:trHeight w:val="288"/>
        </w:trPr>
        <w:tc>
          <w:tcPr>
            <w:tcW w:w="1921" w:type="pct"/>
            <w:noWrap/>
            <w:vAlign w:val="bottom"/>
          </w:tcPr>
          <w:p w14:paraId="6828C7D9"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proofErr w:type="spellStart"/>
            <w:r>
              <w:rPr>
                <w:rFonts w:ascii="Times New Roman" w:eastAsia="Times New Roman" w:hAnsi="Times New Roman" w:cs="Times New Roman"/>
                <w:color w:val="000000"/>
                <w:kern w:val="0"/>
                <w:sz w:val="22"/>
                <w:szCs w:val="22"/>
                <w14:ligatures w14:val="none"/>
              </w:rPr>
              <w:t>Goun</w:t>
            </w:r>
            <w:proofErr w:type="spellEnd"/>
          </w:p>
        </w:tc>
        <w:tc>
          <w:tcPr>
            <w:tcW w:w="131" w:type="pct"/>
            <w:noWrap/>
            <w:vAlign w:val="bottom"/>
          </w:tcPr>
          <w:p w14:paraId="7F87C65D"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16D1EBA1"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10</w:t>
            </w:r>
          </w:p>
        </w:tc>
        <w:tc>
          <w:tcPr>
            <w:tcW w:w="180" w:type="pct"/>
            <w:noWrap/>
            <w:vAlign w:val="bottom"/>
          </w:tcPr>
          <w:p w14:paraId="0E492D1F"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2854C97E"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23.27</w:t>
            </w:r>
          </w:p>
        </w:tc>
      </w:tr>
      <w:tr w:rsidR="00C95F5A" w14:paraId="61A53588" w14:textId="77777777">
        <w:trPr>
          <w:trHeight w:val="288"/>
        </w:trPr>
        <w:tc>
          <w:tcPr>
            <w:tcW w:w="1921" w:type="pct"/>
            <w:noWrap/>
            <w:vAlign w:val="bottom"/>
          </w:tcPr>
          <w:p w14:paraId="61C0C29B" w14:textId="21A26F88" w:rsidR="00C95F5A" w:rsidRDefault="00AF4B0A">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Nago</w:t>
            </w:r>
          </w:p>
        </w:tc>
        <w:tc>
          <w:tcPr>
            <w:tcW w:w="131" w:type="pct"/>
            <w:noWrap/>
            <w:vAlign w:val="bottom"/>
          </w:tcPr>
          <w:p w14:paraId="3AF6AC92"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244724F9" w14:textId="77777777" w:rsidR="00C95F5A" w:rsidRDefault="00000000">
            <w:pPr>
              <w:suppressAutoHyphens/>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80" w:type="pct"/>
            <w:noWrap/>
            <w:vAlign w:val="bottom"/>
          </w:tcPr>
          <w:p w14:paraId="58622651"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4864E4AA" w14:textId="77777777" w:rsidR="00C95F5A" w:rsidRDefault="00000000">
            <w:pPr>
              <w:suppressAutoHyphens/>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color w:val="000000"/>
                <w:kern w:val="0"/>
                <w:sz w:val="22"/>
                <w:szCs w:val="22"/>
                <w14:ligatures w14:val="none"/>
              </w:rPr>
              <w:t>9.3</w:t>
            </w:r>
          </w:p>
        </w:tc>
      </w:tr>
      <w:tr w:rsidR="00C95F5A" w14:paraId="50B3B2C9" w14:textId="77777777">
        <w:trPr>
          <w:trHeight w:val="288"/>
        </w:trPr>
        <w:tc>
          <w:tcPr>
            <w:tcW w:w="1921" w:type="pct"/>
            <w:noWrap/>
            <w:vAlign w:val="bottom"/>
          </w:tcPr>
          <w:p w14:paraId="1A039234"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31" w:type="pct"/>
            <w:noWrap/>
            <w:vAlign w:val="bottom"/>
          </w:tcPr>
          <w:p w14:paraId="160C88AB"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500" w:type="pct"/>
            <w:noWrap/>
            <w:vAlign w:val="bottom"/>
          </w:tcPr>
          <w:p w14:paraId="79E3CF4D"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80" w:type="pct"/>
            <w:noWrap/>
            <w:vAlign w:val="bottom"/>
          </w:tcPr>
          <w:p w14:paraId="3394AC3E"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69A09652"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r>
      <w:tr w:rsidR="00C95F5A" w14:paraId="5EE58456" w14:textId="77777777">
        <w:trPr>
          <w:trHeight w:val="288"/>
        </w:trPr>
        <w:tc>
          <w:tcPr>
            <w:tcW w:w="1921" w:type="pct"/>
            <w:noWrap/>
            <w:vAlign w:val="bottom"/>
          </w:tcPr>
          <w:p w14:paraId="18DEB18C"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r>
              <w:rPr>
                <w:rFonts w:ascii="Times New Roman" w:eastAsia="Times New Roman" w:hAnsi="Times New Roman" w:cs="Times New Roman"/>
                <w:b/>
                <w:bCs/>
                <w:color w:val="000000"/>
                <w:kern w:val="0"/>
                <w:sz w:val="22"/>
                <w:szCs w:val="22"/>
                <w14:ligatures w14:val="none"/>
              </w:rPr>
              <w:t>Sex</w:t>
            </w:r>
          </w:p>
        </w:tc>
        <w:tc>
          <w:tcPr>
            <w:tcW w:w="131" w:type="pct"/>
            <w:noWrap/>
            <w:vAlign w:val="bottom"/>
          </w:tcPr>
          <w:p w14:paraId="324E0A3F"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p>
        </w:tc>
        <w:tc>
          <w:tcPr>
            <w:tcW w:w="1500" w:type="pct"/>
            <w:noWrap/>
            <w:vAlign w:val="bottom"/>
          </w:tcPr>
          <w:p w14:paraId="76EBEA2D"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80" w:type="pct"/>
            <w:noWrap/>
            <w:vAlign w:val="bottom"/>
          </w:tcPr>
          <w:p w14:paraId="5383B1A3"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7E42ACA0"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r>
      <w:tr w:rsidR="00C95F5A" w14:paraId="42F8B925" w14:textId="77777777">
        <w:trPr>
          <w:trHeight w:val="288"/>
        </w:trPr>
        <w:tc>
          <w:tcPr>
            <w:tcW w:w="1921" w:type="pct"/>
            <w:noWrap/>
            <w:vAlign w:val="bottom"/>
          </w:tcPr>
          <w:p w14:paraId="2612CE28"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Female</w:t>
            </w:r>
          </w:p>
        </w:tc>
        <w:tc>
          <w:tcPr>
            <w:tcW w:w="131" w:type="pct"/>
            <w:noWrap/>
            <w:vAlign w:val="bottom"/>
          </w:tcPr>
          <w:p w14:paraId="3A7B921F"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31A194F1"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43</w:t>
            </w:r>
          </w:p>
        </w:tc>
        <w:tc>
          <w:tcPr>
            <w:tcW w:w="180" w:type="pct"/>
            <w:noWrap/>
            <w:vAlign w:val="bottom"/>
          </w:tcPr>
          <w:p w14:paraId="1EDBA7B0"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6BBCBF03"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100</w:t>
            </w:r>
          </w:p>
        </w:tc>
      </w:tr>
      <w:tr w:rsidR="00C95F5A" w14:paraId="07786F4D" w14:textId="77777777">
        <w:trPr>
          <w:trHeight w:val="288"/>
        </w:trPr>
        <w:tc>
          <w:tcPr>
            <w:tcW w:w="1921" w:type="pct"/>
            <w:noWrap/>
            <w:vAlign w:val="bottom"/>
          </w:tcPr>
          <w:p w14:paraId="5AE39F60"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31" w:type="pct"/>
            <w:noWrap/>
            <w:vAlign w:val="bottom"/>
          </w:tcPr>
          <w:p w14:paraId="69660508"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500" w:type="pct"/>
            <w:noWrap/>
            <w:vAlign w:val="bottom"/>
          </w:tcPr>
          <w:p w14:paraId="09DBF7F9"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80" w:type="pct"/>
            <w:noWrap/>
            <w:vAlign w:val="bottom"/>
          </w:tcPr>
          <w:p w14:paraId="56C4CCCB"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56F17092"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r>
      <w:tr w:rsidR="00C95F5A" w14:paraId="6E1F5112" w14:textId="77777777">
        <w:trPr>
          <w:trHeight w:val="288"/>
        </w:trPr>
        <w:tc>
          <w:tcPr>
            <w:tcW w:w="1921" w:type="pct"/>
            <w:noWrap/>
          </w:tcPr>
          <w:p w14:paraId="3252A3C8"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r>
              <w:rPr>
                <w:rFonts w:ascii="Times New Roman" w:hAnsi="Times New Roman" w:cs="Times New Roman"/>
                <w:b/>
                <w:bCs/>
                <w:sz w:val="22"/>
                <w:szCs w:val="22"/>
              </w:rPr>
              <w:t>Level of Education</w:t>
            </w:r>
          </w:p>
        </w:tc>
        <w:tc>
          <w:tcPr>
            <w:tcW w:w="131" w:type="pct"/>
            <w:noWrap/>
            <w:vAlign w:val="bottom"/>
          </w:tcPr>
          <w:p w14:paraId="2761FC16"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p>
        </w:tc>
        <w:tc>
          <w:tcPr>
            <w:tcW w:w="1500" w:type="pct"/>
            <w:noWrap/>
            <w:vAlign w:val="bottom"/>
          </w:tcPr>
          <w:p w14:paraId="751095F4"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80" w:type="pct"/>
            <w:noWrap/>
            <w:vAlign w:val="bottom"/>
          </w:tcPr>
          <w:p w14:paraId="1855BA2A"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2BD38EF0"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r>
      <w:tr w:rsidR="00C95F5A" w14:paraId="332091EA" w14:textId="77777777">
        <w:trPr>
          <w:trHeight w:val="288"/>
        </w:trPr>
        <w:tc>
          <w:tcPr>
            <w:tcW w:w="1921" w:type="pct"/>
            <w:noWrap/>
          </w:tcPr>
          <w:p w14:paraId="42760F1C"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hAnsi="Times New Roman" w:cs="Times New Roman"/>
                <w:sz w:val="22"/>
                <w:szCs w:val="22"/>
              </w:rPr>
              <w:t>None</w:t>
            </w:r>
          </w:p>
        </w:tc>
        <w:tc>
          <w:tcPr>
            <w:tcW w:w="131" w:type="pct"/>
            <w:noWrap/>
            <w:vAlign w:val="bottom"/>
          </w:tcPr>
          <w:p w14:paraId="462E6A7B"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7DB7CB32"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9</w:t>
            </w:r>
          </w:p>
        </w:tc>
        <w:tc>
          <w:tcPr>
            <w:tcW w:w="180" w:type="pct"/>
            <w:noWrap/>
            <w:vAlign w:val="bottom"/>
          </w:tcPr>
          <w:p w14:paraId="0EFB2731"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541B372D"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20.93</w:t>
            </w:r>
          </w:p>
        </w:tc>
      </w:tr>
      <w:tr w:rsidR="00C95F5A" w14:paraId="1B6E0F33" w14:textId="77777777">
        <w:trPr>
          <w:trHeight w:val="288"/>
        </w:trPr>
        <w:tc>
          <w:tcPr>
            <w:tcW w:w="1921" w:type="pct"/>
            <w:noWrap/>
          </w:tcPr>
          <w:p w14:paraId="038A8C50"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hAnsi="Times New Roman" w:cs="Times New Roman"/>
                <w:sz w:val="22"/>
                <w:szCs w:val="22"/>
              </w:rPr>
              <w:t>Primary</w:t>
            </w:r>
          </w:p>
        </w:tc>
        <w:tc>
          <w:tcPr>
            <w:tcW w:w="131" w:type="pct"/>
            <w:noWrap/>
            <w:vAlign w:val="bottom"/>
          </w:tcPr>
          <w:p w14:paraId="7535856B"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214C4818"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24</w:t>
            </w:r>
          </w:p>
        </w:tc>
        <w:tc>
          <w:tcPr>
            <w:tcW w:w="180" w:type="pct"/>
            <w:noWrap/>
            <w:vAlign w:val="bottom"/>
          </w:tcPr>
          <w:p w14:paraId="06767BB1"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0A73E6E8"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55.81</w:t>
            </w:r>
          </w:p>
        </w:tc>
      </w:tr>
      <w:tr w:rsidR="00C95F5A" w14:paraId="44CC9F6F" w14:textId="77777777">
        <w:trPr>
          <w:trHeight w:val="288"/>
        </w:trPr>
        <w:tc>
          <w:tcPr>
            <w:tcW w:w="1921" w:type="pct"/>
            <w:noWrap/>
          </w:tcPr>
          <w:p w14:paraId="6849E4DA"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hAnsi="Times New Roman" w:cs="Times New Roman"/>
                <w:sz w:val="22"/>
                <w:szCs w:val="22"/>
              </w:rPr>
              <w:t>Secondary</w:t>
            </w:r>
          </w:p>
        </w:tc>
        <w:tc>
          <w:tcPr>
            <w:tcW w:w="131" w:type="pct"/>
            <w:noWrap/>
            <w:vAlign w:val="bottom"/>
          </w:tcPr>
          <w:p w14:paraId="75DD6A6A"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4A4861F0"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10</w:t>
            </w:r>
          </w:p>
        </w:tc>
        <w:tc>
          <w:tcPr>
            <w:tcW w:w="180" w:type="pct"/>
            <w:noWrap/>
            <w:vAlign w:val="bottom"/>
          </w:tcPr>
          <w:p w14:paraId="55E210B9"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5CA86F8F"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23.26</w:t>
            </w:r>
          </w:p>
        </w:tc>
      </w:tr>
      <w:tr w:rsidR="00C95F5A" w14:paraId="56D71FC0" w14:textId="77777777">
        <w:trPr>
          <w:trHeight w:val="288"/>
        </w:trPr>
        <w:tc>
          <w:tcPr>
            <w:tcW w:w="1921" w:type="pct"/>
            <w:noWrap/>
            <w:vAlign w:val="bottom"/>
          </w:tcPr>
          <w:p w14:paraId="790D4109"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31" w:type="pct"/>
            <w:noWrap/>
            <w:vAlign w:val="bottom"/>
          </w:tcPr>
          <w:p w14:paraId="0C84DCB3"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500" w:type="pct"/>
            <w:noWrap/>
            <w:vAlign w:val="bottom"/>
          </w:tcPr>
          <w:p w14:paraId="60137E31"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80" w:type="pct"/>
            <w:noWrap/>
            <w:vAlign w:val="bottom"/>
          </w:tcPr>
          <w:p w14:paraId="66DCFC5C"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46CA381A"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r>
      <w:tr w:rsidR="00C95F5A" w14:paraId="02D56FD5" w14:textId="77777777">
        <w:trPr>
          <w:trHeight w:val="288"/>
        </w:trPr>
        <w:tc>
          <w:tcPr>
            <w:tcW w:w="1921" w:type="pct"/>
            <w:noWrap/>
            <w:vAlign w:val="center"/>
          </w:tcPr>
          <w:p w14:paraId="15E9EE95"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r>
              <w:rPr>
                <w:rFonts w:ascii="Times New Roman" w:eastAsia="Times New Roman" w:hAnsi="Times New Roman" w:cs="Times New Roman"/>
                <w:b/>
                <w:bCs/>
                <w:color w:val="000000"/>
                <w:kern w:val="0"/>
                <w:sz w:val="22"/>
                <w:szCs w:val="22"/>
                <w14:ligatures w14:val="none"/>
              </w:rPr>
              <w:t>Ages</w:t>
            </w:r>
          </w:p>
        </w:tc>
        <w:tc>
          <w:tcPr>
            <w:tcW w:w="131" w:type="pct"/>
            <w:noWrap/>
            <w:vAlign w:val="bottom"/>
          </w:tcPr>
          <w:p w14:paraId="4A7277D6"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p>
        </w:tc>
        <w:tc>
          <w:tcPr>
            <w:tcW w:w="1500" w:type="pct"/>
            <w:noWrap/>
            <w:vAlign w:val="bottom"/>
          </w:tcPr>
          <w:p w14:paraId="246C1EF1"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80" w:type="pct"/>
            <w:noWrap/>
            <w:vAlign w:val="bottom"/>
          </w:tcPr>
          <w:p w14:paraId="62EBC0FD"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0957A805"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r>
      <w:tr w:rsidR="00C95F5A" w14:paraId="1DED5931" w14:textId="77777777">
        <w:trPr>
          <w:trHeight w:val="288"/>
        </w:trPr>
        <w:tc>
          <w:tcPr>
            <w:tcW w:w="1921" w:type="pct"/>
            <w:noWrap/>
            <w:vAlign w:val="center"/>
          </w:tcPr>
          <w:p w14:paraId="512FF1B4"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Youth (age≤30years)</w:t>
            </w:r>
          </w:p>
        </w:tc>
        <w:tc>
          <w:tcPr>
            <w:tcW w:w="131" w:type="pct"/>
            <w:noWrap/>
            <w:vAlign w:val="bottom"/>
          </w:tcPr>
          <w:p w14:paraId="3758707E"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56E0640B"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27</w:t>
            </w:r>
          </w:p>
        </w:tc>
        <w:tc>
          <w:tcPr>
            <w:tcW w:w="180" w:type="pct"/>
            <w:noWrap/>
            <w:vAlign w:val="bottom"/>
          </w:tcPr>
          <w:p w14:paraId="796AE4C4"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14D72D30"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62.8</w:t>
            </w:r>
          </w:p>
        </w:tc>
      </w:tr>
      <w:tr w:rsidR="00C95F5A" w14:paraId="7E624C30" w14:textId="77777777">
        <w:trPr>
          <w:trHeight w:val="288"/>
        </w:trPr>
        <w:tc>
          <w:tcPr>
            <w:tcW w:w="1921" w:type="pct"/>
            <w:noWrap/>
            <w:vAlign w:val="center"/>
          </w:tcPr>
          <w:p w14:paraId="35835C9B"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Adult (30&lt;age≤60years)</w:t>
            </w:r>
          </w:p>
        </w:tc>
        <w:tc>
          <w:tcPr>
            <w:tcW w:w="131" w:type="pct"/>
            <w:noWrap/>
            <w:vAlign w:val="bottom"/>
          </w:tcPr>
          <w:p w14:paraId="0B847BCE"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748E4AF9"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16</w:t>
            </w:r>
          </w:p>
        </w:tc>
        <w:tc>
          <w:tcPr>
            <w:tcW w:w="180" w:type="pct"/>
            <w:noWrap/>
            <w:vAlign w:val="bottom"/>
          </w:tcPr>
          <w:p w14:paraId="11DF3B0E"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3BE940A8"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37.2</w:t>
            </w:r>
          </w:p>
        </w:tc>
      </w:tr>
      <w:tr w:rsidR="00C95F5A" w14:paraId="0C3E465D" w14:textId="77777777">
        <w:trPr>
          <w:trHeight w:val="288"/>
        </w:trPr>
        <w:tc>
          <w:tcPr>
            <w:tcW w:w="1921" w:type="pct"/>
            <w:noWrap/>
            <w:vAlign w:val="center"/>
          </w:tcPr>
          <w:p w14:paraId="1C11C181"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31" w:type="pct"/>
            <w:noWrap/>
            <w:vAlign w:val="bottom"/>
          </w:tcPr>
          <w:p w14:paraId="70393346"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500" w:type="pct"/>
            <w:noWrap/>
            <w:vAlign w:val="bottom"/>
          </w:tcPr>
          <w:p w14:paraId="5D70F439"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80" w:type="pct"/>
            <w:noWrap/>
            <w:vAlign w:val="bottom"/>
          </w:tcPr>
          <w:p w14:paraId="515608D8"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6C9E3403"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r>
      <w:tr w:rsidR="00C95F5A" w14:paraId="42E21EA5" w14:textId="77777777">
        <w:trPr>
          <w:trHeight w:val="288"/>
        </w:trPr>
        <w:tc>
          <w:tcPr>
            <w:tcW w:w="1921" w:type="pct"/>
            <w:noWrap/>
            <w:vAlign w:val="bottom"/>
          </w:tcPr>
          <w:p w14:paraId="4C1E0738"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r>
              <w:rPr>
                <w:rFonts w:ascii="Times New Roman" w:eastAsia="Times New Roman" w:hAnsi="Times New Roman" w:cs="Times New Roman"/>
                <w:b/>
                <w:bCs/>
                <w:color w:val="000000"/>
                <w:kern w:val="0"/>
                <w:sz w:val="22"/>
                <w:szCs w:val="22"/>
                <w14:ligatures w14:val="none"/>
              </w:rPr>
              <w:t>Marital Status</w:t>
            </w:r>
          </w:p>
        </w:tc>
        <w:tc>
          <w:tcPr>
            <w:tcW w:w="131" w:type="pct"/>
            <w:noWrap/>
            <w:vAlign w:val="bottom"/>
          </w:tcPr>
          <w:p w14:paraId="3707DA58"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p>
        </w:tc>
        <w:tc>
          <w:tcPr>
            <w:tcW w:w="1500" w:type="pct"/>
            <w:noWrap/>
            <w:vAlign w:val="bottom"/>
          </w:tcPr>
          <w:p w14:paraId="43502421"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80" w:type="pct"/>
            <w:noWrap/>
            <w:vAlign w:val="bottom"/>
          </w:tcPr>
          <w:p w14:paraId="7486EEBC"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77819FF3"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r>
      <w:tr w:rsidR="00C95F5A" w14:paraId="3423CD53" w14:textId="77777777">
        <w:trPr>
          <w:trHeight w:val="288"/>
        </w:trPr>
        <w:tc>
          <w:tcPr>
            <w:tcW w:w="1921" w:type="pct"/>
            <w:noWrap/>
          </w:tcPr>
          <w:p w14:paraId="77BE7309"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hAnsi="Times New Roman" w:cs="Times New Roman"/>
                <w:sz w:val="22"/>
                <w:szCs w:val="22"/>
              </w:rPr>
              <w:t>Single</w:t>
            </w:r>
          </w:p>
        </w:tc>
        <w:tc>
          <w:tcPr>
            <w:tcW w:w="131" w:type="pct"/>
            <w:noWrap/>
            <w:vAlign w:val="bottom"/>
          </w:tcPr>
          <w:p w14:paraId="60500AF7"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79C198BE"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6</w:t>
            </w:r>
          </w:p>
        </w:tc>
        <w:tc>
          <w:tcPr>
            <w:tcW w:w="180" w:type="pct"/>
            <w:noWrap/>
            <w:vAlign w:val="bottom"/>
          </w:tcPr>
          <w:p w14:paraId="130DAA43"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0E497BEC"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13.95</w:t>
            </w:r>
          </w:p>
        </w:tc>
      </w:tr>
      <w:tr w:rsidR="00C95F5A" w14:paraId="5A2F60B7" w14:textId="77777777">
        <w:trPr>
          <w:trHeight w:val="288"/>
        </w:trPr>
        <w:tc>
          <w:tcPr>
            <w:tcW w:w="1921" w:type="pct"/>
            <w:noWrap/>
          </w:tcPr>
          <w:p w14:paraId="5C88B2A8"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hAnsi="Times New Roman" w:cs="Times New Roman"/>
                <w:sz w:val="22"/>
                <w:szCs w:val="22"/>
              </w:rPr>
              <w:t>Married</w:t>
            </w:r>
          </w:p>
        </w:tc>
        <w:tc>
          <w:tcPr>
            <w:tcW w:w="131" w:type="pct"/>
            <w:noWrap/>
            <w:vAlign w:val="bottom"/>
          </w:tcPr>
          <w:p w14:paraId="033AB824"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7EB70023"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37</w:t>
            </w:r>
          </w:p>
        </w:tc>
        <w:tc>
          <w:tcPr>
            <w:tcW w:w="180" w:type="pct"/>
            <w:noWrap/>
            <w:vAlign w:val="bottom"/>
          </w:tcPr>
          <w:p w14:paraId="4D8D2E5C"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3C3862B4"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86.04</w:t>
            </w:r>
          </w:p>
        </w:tc>
      </w:tr>
      <w:tr w:rsidR="00C95F5A" w14:paraId="7C524936" w14:textId="77777777">
        <w:trPr>
          <w:trHeight w:val="288"/>
        </w:trPr>
        <w:tc>
          <w:tcPr>
            <w:tcW w:w="1921" w:type="pct"/>
            <w:noWrap/>
            <w:vAlign w:val="bottom"/>
          </w:tcPr>
          <w:p w14:paraId="669E37B3"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31" w:type="pct"/>
            <w:noWrap/>
            <w:vAlign w:val="bottom"/>
          </w:tcPr>
          <w:p w14:paraId="5ECBCB75"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500" w:type="pct"/>
            <w:noWrap/>
            <w:vAlign w:val="bottom"/>
          </w:tcPr>
          <w:p w14:paraId="4B4923E4"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80" w:type="pct"/>
            <w:noWrap/>
            <w:vAlign w:val="bottom"/>
          </w:tcPr>
          <w:p w14:paraId="4FF2BA3E"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2DDFC340"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r>
      <w:tr w:rsidR="00C95F5A" w14:paraId="32862C62" w14:textId="77777777">
        <w:trPr>
          <w:trHeight w:val="288"/>
        </w:trPr>
        <w:tc>
          <w:tcPr>
            <w:tcW w:w="1921" w:type="pct"/>
            <w:noWrap/>
            <w:vAlign w:val="bottom"/>
          </w:tcPr>
          <w:p w14:paraId="7BCF8A16" w14:textId="77777777" w:rsidR="00C95F5A" w:rsidRDefault="00000000">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r>
              <w:rPr>
                <w:rFonts w:ascii="Times New Roman" w:eastAsia="Times New Roman" w:hAnsi="Times New Roman" w:cs="Times New Roman"/>
                <w:b/>
                <w:bCs/>
                <w:color w:val="000000"/>
                <w:kern w:val="0"/>
                <w:sz w:val="22"/>
                <w:szCs w:val="22"/>
                <w14:ligatures w14:val="none"/>
              </w:rPr>
              <w:t>Occupation</w:t>
            </w:r>
          </w:p>
        </w:tc>
        <w:tc>
          <w:tcPr>
            <w:tcW w:w="131" w:type="pct"/>
            <w:noWrap/>
            <w:vAlign w:val="bottom"/>
          </w:tcPr>
          <w:p w14:paraId="63F1565E" w14:textId="77777777" w:rsidR="00C95F5A" w:rsidRDefault="00C95F5A">
            <w:pPr>
              <w:suppressAutoHyphens/>
              <w:spacing w:after="0" w:line="240" w:lineRule="auto"/>
              <w:jc w:val="center"/>
              <w:rPr>
                <w:rFonts w:ascii="Times New Roman" w:eastAsia="Times New Roman" w:hAnsi="Times New Roman" w:cs="Times New Roman"/>
                <w:b/>
                <w:bCs/>
                <w:color w:val="000000"/>
                <w:kern w:val="0"/>
                <w:sz w:val="22"/>
                <w:szCs w:val="22"/>
                <w14:ligatures w14:val="none"/>
              </w:rPr>
            </w:pPr>
          </w:p>
        </w:tc>
        <w:tc>
          <w:tcPr>
            <w:tcW w:w="1500" w:type="pct"/>
            <w:noWrap/>
            <w:vAlign w:val="bottom"/>
          </w:tcPr>
          <w:p w14:paraId="3C8B2F09"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80" w:type="pct"/>
            <w:noWrap/>
            <w:vAlign w:val="bottom"/>
          </w:tcPr>
          <w:p w14:paraId="429852C6"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c>
          <w:tcPr>
            <w:tcW w:w="1268" w:type="pct"/>
            <w:noWrap/>
            <w:vAlign w:val="bottom"/>
          </w:tcPr>
          <w:p w14:paraId="68AC3BFC" w14:textId="77777777" w:rsidR="00C95F5A" w:rsidRDefault="00C95F5A">
            <w:pPr>
              <w:suppressAutoHyphens/>
              <w:spacing w:after="0" w:line="240" w:lineRule="auto"/>
              <w:jc w:val="center"/>
              <w:rPr>
                <w:rFonts w:ascii="Times New Roman" w:eastAsia="Times New Roman" w:hAnsi="Times New Roman" w:cs="Times New Roman"/>
                <w:kern w:val="0"/>
                <w:sz w:val="22"/>
                <w:szCs w:val="22"/>
                <w14:ligatures w14:val="none"/>
              </w:rPr>
            </w:pPr>
          </w:p>
        </w:tc>
      </w:tr>
      <w:tr w:rsidR="00C95F5A" w14:paraId="24062FDE" w14:textId="77777777">
        <w:trPr>
          <w:trHeight w:val="288"/>
        </w:trPr>
        <w:tc>
          <w:tcPr>
            <w:tcW w:w="1921" w:type="pct"/>
            <w:noWrap/>
          </w:tcPr>
          <w:p w14:paraId="60616C6A"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hAnsi="Times New Roman" w:cs="Times New Roman"/>
                <w:sz w:val="22"/>
                <w:szCs w:val="22"/>
              </w:rPr>
              <w:t>Artisans</w:t>
            </w:r>
          </w:p>
        </w:tc>
        <w:tc>
          <w:tcPr>
            <w:tcW w:w="131" w:type="pct"/>
            <w:noWrap/>
            <w:vAlign w:val="bottom"/>
          </w:tcPr>
          <w:p w14:paraId="1488FCEC"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665B981D"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16</w:t>
            </w:r>
          </w:p>
        </w:tc>
        <w:tc>
          <w:tcPr>
            <w:tcW w:w="180" w:type="pct"/>
            <w:noWrap/>
            <w:vAlign w:val="bottom"/>
          </w:tcPr>
          <w:p w14:paraId="62E77B15"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6569B9B5"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37.2</w:t>
            </w:r>
          </w:p>
        </w:tc>
      </w:tr>
      <w:tr w:rsidR="00C95F5A" w14:paraId="37A1D7B7" w14:textId="77777777">
        <w:trPr>
          <w:trHeight w:val="288"/>
        </w:trPr>
        <w:tc>
          <w:tcPr>
            <w:tcW w:w="1921" w:type="pct"/>
            <w:noWrap/>
          </w:tcPr>
          <w:p w14:paraId="1C672CB2"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hAnsi="Times New Roman" w:cs="Times New Roman"/>
                <w:sz w:val="22"/>
                <w:szCs w:val="22"/>
              </w:rPr>
              <w:t>Housewives</w:t>
            </w:r>
          </w:p>
        </w:tc>
        <w:tc>
          <w:tcPr>
            <w:tcW w:w="131" w:type="pct"/>
            <w:noWrap/>
            <w:vAlign w:val="bottom"/>
          </w:tcPr>
          <w:p w14:paraId="3D2A625C"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1E0C3805"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9</w:t>
            </w:r>
          </w:p>
        </w:tc>
        <w:tc>
          <w:tcPr>
            <w:tcW w:w="180" w:type="pct"/>
            <w:noWrap/>
            <w:vAlign w:val="bottom"/>
          </w:tcPr>
          <w:p w14:paraId="55CDCE10"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53672922"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20.93</w:t>
            </w:r>
          </w:p>
        </w:tc>
      </w:tr>
      <w:tr w:rsidR="00C95F5A" w14:paraId="4F7F1D30" w14:textId="77777777">
        <w:trPr>
          <w:trHeight w:val="288"/>
        </w:trPr>
        <w:tc>
          <w:tcPr>
            <w:tcW w:w="1921" w:type="pct"/>
            <w:noWrap/>
          </w:tcPr>
          <w:p w14:paraId="56DD6391"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hAnsi="Times New Roman" w:cs="Times New Roman"/>
                <w:sz w:val="22"/>
                <w:szCs w:val="22"/>
              </w:rPr>
              <w:t>Retailers of foodstuffs</w:t>
            </w:r>
          </w:p>
        </w:tc>
        <w:tc>
          <w:tcPr>
            <w:tcW w:w="131" w:type="pct"/>
            <w:noWrap/>
            <w:vAlign w:val="bottom"/>
          </w:tcPr>
          <w:p w14:paraId="06419496"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500" w:type="pct"/>
            <w:noWrap/>
            <w:vAlign w:val="bottom"/>
          </w:tcPr>
          <w:p w14:paraId="1CEDE8FB"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18</w:t>
            </w:r>
          </w:p>
        </w:tc>
        <w:tc>
          <w:tcPr>
            <w:tcW w:w="180" w:type="pct"/>
            <w:noWrap/>
            <w:vAlign w:val="bottom"/>
          </w:tcPr>
          <w:p w14:paraId="6E0F9848" w14:textId="77777777" w:rsidR="00C95F5A" w:rsidRDefault="00C95F5A">
            <w:pPr>
              <w:suppressAutoHyphens/>
              <w:spacing w:after="0" w:line="240" w:lineRule="auto"/>
              <w:jc w:val="center"/>
              <w:rPr>
                <w:rFonts w:ascii="Times New Roman" w:eastAsia="Times New Roman" w:hAnsi="Times New Roman" w:cs="Times New Roman"/>
                <w:color w:val="000000"/>
                <w:kern w:val="0"/>
                <w:sz w:val="22"/>
                <w:szCs w:val="22"/>
                <w14:ligatures w14:val="none"/>
              </w:rPr>
            </w:pPr>
          </w:p>
        </w:tc>
        <w:tc>
          <w:tcPr>
            <w:tcW w:w="1268" w:type="pct"/>
            <w:noWrap/>
            <w:vAlign w:val="bottom"/>
          </w:tcPr>
          <w:p w14:paraId="6751FDB6" w14:textId="77777777" w:rsidR="00C95F5A" w:rsidRDefault="00000000">
            <w:pPr>
              <w:suppressAutoHyphens/>
              <w:spacing w:after="0" w:line="240" w:lineRule="auto"/>
              <w:jc w:val="center"/>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41.86</w:t>
            </w:r>
          </w:p>
        </w:tc>
      </w:tr>
    </w:tbl>
    <w:p w14:paraId="56D78D2D" w14:textId="1A445FB7" w:rsidR="00C95F5A" w:rsidRDefault="00000000">
      <w:pPr>
        <w:spacing w:before="100" w:beforeAutospacing="1" w:after="100" w:afterAutospacing="1" w:line="360" w:lineRule="auto"/>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b/>
          <w:kern w:val="0"/>
          <w:lang w:val="en-IN" w:eastAsia="fr-FR"/>
          <w14:ligatures w14:val="none"/>
        </w:rPr>
        <w:t>Table 3</w:t>
      </w:r>
      <w:r>
        <w:rPr>
          <w:rFonts w:ascii="Times New Roman" w:eastAsia="Times New Roman" w:hAnsi="Times New Roman" w:cs="Times New Roman"/>
          <w:bCs/>
          <w:kern w:val="0"/>
          <w:lang w:val="en-IN" w:eastAsia="fr-FR"/>
          <w14:ligatures w14:val="none"/>
        </w:rPr>
        <w:t>.</w:t>
      </w:r>
      <w:r>
        <w:rPr>
          <w:rFonts w:ascii="Times New Roman" w:eastAsia="Times New Roman" w:hAnsi="Times New Roman" w:cs="Times New Roman"/>
          <w:b/>
          <w:kern w:val="0"/>
          <w:lang w:val="en-IN" w:eastAsia="fr-FR"/>
          <w14:ligatures w14:val="none"/>
        </w:rPr>
        <w:t xml:space="preserve"> </w:t>
      </w:r>
      <w:r>
        <w:rPr>
          <w:rFonts w:ascii="Times New Roman" w:eastAsia="Times New Roman" w:hAnsi="Times New Roman" w:cs="Times New Roman"/>
          <w:kern w:val="0"/>
          <w:lang w:val="en-IN" w:eastAsia="fr-FR"/>
          <w14:ligatures w14:val="none"/>
        </w:rPr>
        <w:t xml:space="preserve"> Socio-demographic data of taro processors.</w:t>
      </w:r>
    </w:p>
    <w:p w14:paraId="5C69E7BF" w14:textId="77777777" w:rsidR="00C95F5A" w:rsidRDefault="00C95F5A">
      <w:pPr>
        <w:pStyle w:val="Paragraphedeliste"/>
        <w:spacing w:after="0" w:line="360" w:lineRule="auto"/>
        <w:ind w:left="0"/>
        <w:jc w:val="both"/>
        <w:rPr>
          <w:rFonts w:ascii="Times New Roman" w:eastAsia="Times New Roman" w:hAnsi="Times New Roman" w:cs="Times New Roman"/>
          <w:b/>
          <w:bCs/>
          <w:kern w:val="0"/>
          <w:lang w:val="en-IN" w:eastAsia="fr-FR"/>
          <w14:ligatures w14:val="none"/>
        </w:rPr>
      </w:pPr>
    </w:p>
    <w:p w14:paraId="7B136721" w14:textId="39A0E9C9" w:rsidR="00C95F5A" w:rsidRDefault="00000000">
      <w:pPr>
        <w:pStyle w:val="Paragraphedeliste"/>
        <w:spacing w:after="0" w:line="360" w:lineRule="auto"/>
        <w:ind w:left="0"/>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b/>
          <w:bCs/>
          <w:kern w:val="0"/>
          <w:lang w:val="en-IN" w:eastAsia="fr-FR"/>
          <w14:ligatures w14:val="none"/>
        </w:rPr>
        <w:t xml:space="preserve">Constraints of actors in the </w:t>
      </w:r>
      <w:r w:rsidR="007A19A0">
        <w:rPr>
          <w:rFonts w:ascii="Times New Roman" w:eastAsia="Times New Roman" w:hAnsi="Times New Roman" w:cs="Times New Roman"/>
          <w:b/>
          <w:bCs/>
          <w:kern w:val="0"/>
          <w:lang w:val="en-IN" w:eastAsia="fr-FR"/>
          <w14:ligatures w14:val="none"/>
        </w:rPr>
        <w:t>taro value chain</w:t>
      </w:r>
    </w:p>
    <w:p w14:paraId="2A7CFE7C" w14:textId="08E96215" w:rsidR="008B7DF0" w:rsidRPr="00DF4CF6" w:rsidRDefault="008B7DF0" w:rsidP="00DF4CF6">
      <w:pPr>
        <w:spacing w:after="0" w:line="360" w:lineRule="auto"/>
        <w:jc w:val="both"/>
        <w:rPr>
          <w:rFonts w:ascii="Times New Roman" w:eastAsia="Times New Roman" w:hAnsi="Times New Roman" w:cs="Times New Roman"/>
          <w:kern w:val="0"/>
          <w:lang w:val="en-US" w:eastAsia="fr-FR"/>
          <w14:ligatures w14:val="none"/>
        </w:rPr>
      </w:pPr>
      <w:r w:rsidRPr="00DF4CF6">
        <w:rPr>
          <w:rFonts w:ascii="Times New Roman" w:eastAsia="Times New Roman" w:hAnsi="Times New Roman" w:cs="Times New Roman"/>
          <w:kern w:val="0"/>
          <w:lang w:val="en-US" w:eastAsia="fr-FR"/>
          <w14:ligatures w14:val="none"/>
        </w:rPr>
        <w:t>Among the constraints identified during the survey, taro producers highlighted labor shortages (62.74%), the lack of high-yielding planting material (62.74%), skin irritation and itching during handling (51.96%), recurrent drought spells (50%), limited market access (47.05%), and increasing weed pressure (33.33%) as the major challenges affecting production (Fig 2). In contrast, taro traders reported insufficient financial support (77.63%), high costs of raw materials (71.05%), lack of reliable market outlets (51.31%), and rodent infestations (46.05%) as the primary constraints encountered during taro commercialization (Fig 2). Regarding taro processors, the unavailability of raw materials (100%) and their high cost (93.02%) were identified as the most critical challenges. Additional constraints included labor-intensive processing activities (88.37%), financial difficulties (88.37%), absence of stable market outlets (79.06%), and post-harvest storage difficulties (67.44%) (Fig 2).</w:t>
      </w:r>
    </w:p>
    <w:p w14:paraId="57B2FB3E" w14:textId="77777777" w:rsidR="00C95F5A" w:rsidRDefault="00C95F5A">
      <w:pPr>
        <w:spacing w:before="100" w:beforeAutospacing="1" w:after="100" w:afterAutospacing="1" w:line="360" w:lineRule="auto"/>
        <w:jc w:val="both"/>
        <w:rPr>
          <w:rFonts w:ascii="Times New Roman" w:eastAsia="Times New Roman" w:hAnsi="Times New Roman" w:cs="Times New Roman"/>
          <w:kern w:val="0"/>
          <w:lang w:val="en-IN" w:eastAsia="fr-FR"/>
          <w14:ligatures w14:val="none"/>
        </w:rPr>
      </w:pPr>
    </w:p>
    <w:p w14:paraId="2244A8E4" w14:textId="6BE3270A" w:rsidR="00C95F5A" w:rsidRDefault="00000000">
      <w:pPr>
        <w:pStyle w:val="NormalWeb"/>
        <w:rPr>
          <w:lang w:val="en-IN" w:eastAsia="fr-FR"/>
        </w:rPr>
      </w:pPr>
      <w:r>
        <w:rPr>
          <w:noProof/>
        </w:rPr>
        <w:drawing>
          <wp:anchor distT="0" distB="0" distL="114300" distR="114300" simplePos="0" relativeHeight="251659264" behindDoc="1" locked="0" layoutInCell="1" allowOverlap="1" wp14:anchorId="7D7B308E" wp14:editId="4637A9F8">
            <wp:simplePos x="0" y="0"/>
            <wp:positionH relativeFrom="column">
              <wp:posOffset>-617855</wp:posOffset>
            </wp:positionH>
            <wp:positionV relativeFrom="paragraph">
              <wp:posOffset>0</wp:posOffset>
            </wp:positionV>
            <wp:extent cx="7018020" cy="3568700"/>
            <wp:effectExtent l="0" t="0" r="0" b="0"/>
            <wp:wrapTight wrapText="bothSides">
              <wp:wrapPolygon edited="0">
                <wp:start x="0" y="0"/>
                <wp:lineTo x="0" y="21446"/>
                <wp:lineTo x="21518" y="21446"/>
                <wp:lineTo x="21518" y="0"/>
                <wp:lineTo x="0" y="0"/>
              </wp:wrapPolygon>
            </wp:wrapTight>
            <wp:docPr id="1836660555" name="Image 183666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60555" name="Image 18366605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018020" cy="3568700"/>
                    </a:xfrm>
                    <a:prstGeom prst="rect">
                      <a:avLst/>
                    </a:prstGeom>
                    <a:noFill/>
                    <a:ln>
                      <a:noFill/>
                    </a:ln>
                  </pic:spPr>
                </pic:pic>
              </a:graphicData>
            </a:graphic>
          </wp:anchor>
        </w:drawing>
      </w:r>
      <w:r>
        <w:rPr>
          <w:lang w:val="zh-CN" w:eastAsia="zh-CN"/>
        </w:rPr>
        <w:t xml:space="preserve">                            Fig 2. Radar cha</w:t>
      </w:r>
      <w:r w:rsidR="00CC54DC" w:rsidRPr="00113385">
        <w:rPr>
          <w:lang w:val="en-IN" w:eastAsia="zh-CN"/>
        </w:rPr>
        <w:t>r</w:t>
      </w:r>
      <w:r>
        <w:rPr>
          <w:lang w:val="zh-CN" w:eastAsia="zh-CN"/>
        </w:rPr>
        <w:t>t of stakeholders constraints</w:t>
      </w:r>
    </w:p>
    <w:p w14:paraId="641960EE" w14:textId="77777777" w:rsidR="00C95F5A" w:rsidRDefault="00000000">
      <w:pPr>
        <w:pStyle w:val="Paragraphedeliste"/>
        <w:spacing w:before="100" w:beforeAutospacing="1" w:after="100" w:afterAutospacing="1" w:line="360" w:lineRule="auto"/>
        <w:ind w:left="284"/>
        <w:jc w:val="both"/>
        <w:rPr>
          <w:rFonts w:ascii="Times New Roman" w:eastAsia="Times New Roman" w:hAnsi="Times New Roman" w:cs="Times New Roman"/>
          <w:b/>
          <w:bCs/>
          <w:kern w:val="0"/>
          <w:lang w:val="en-IN" w:eastAsia="fr-FR"/>
          <w14:ligatures w14:val="none"/>
        </w:rPr>
      </w:pPr>
      <w:r>
        <w:rPr>
          <w:rFonts w:ascii="Times New Roman" w:eastAsia="Times New Roman" w:hAnsi="Times New Roman" w:cs="Times New Roman"/>
          <w:b/>
          <w:bCs/>
          <w:kern w:val="0"/>
          <w:lang w:val="en-IN" w:eastAsia="fr-FR"/>
          <w14:ligatures w14:val="none"/>
        </w:rPr>
        <w:t xml:space="preserve">Preference criteria of actors in the taro value chain </w:t>
      </w:r>
    </w:p>
    <w:p w14:paraId="660CCD4F" w14:textId="7E1F6BF1" w:rsidR="000100C6" w:rsidRPr="00DF4CF6" w:rsidRDefault="000100C6" w:rsidP="00DF4CF6">
      <w:pPr>
        <w:spacing w:line="360" w:lineRule="auto"/>
        <w:jc w:val="both"/>
        <w:rPr>
          <w:rFonts w:ascii="Times New Roman" w:eastAsia="Times New Roman" w:hAnsi="Times New Roman" w:cs="Times New Roman"/>
          <w:kern w:val="0"/>
          <w:lang w:val="en-US" w:eastAsia="fr-FR"/>
          <w14:ligatures w14:val="none"/>
        </w:rPr>
      </w:pPr>
      <w:r w:rsidRPr="00DF4CF6">
        <w:rPr>
          <w:rFonts w:ascii="Times New Roman" w:eastAsia="Times New Roman" w:hAnsi="Times New Roman" w:cs="Times New Roman"/>
          <w:kern w:val="0"/>
          <w:lang w:val="en-US" w:eastAsia="fr-FR"/>
          <w14:ligatures w14:val="none"/>
        </w:rPr>
        <w:t>Across the different actors in the taro value chain, several preference criteria were identified. Among taro producers, yield (100%), disease resistance (75.49%), market demand (71.57%), drought tolerance (68.62%), and storage ability (36.27%) were the most frequently cited criteria. Taro traders primarily emphasized profitability (86.84%), storage capacity (67.10%), and market demand (64.47%) as key determinants of their preferences. For taro processors, profitability (88.37%), taste (81.39%), and storage ability (81.39%) emerged as the most important criteria, along with the suitability of taro varieties for processing (88.37%) (Fi</w:t>
      </w:r>
      <w:r w:rsidR="009E5CED">
        <w:rPr>
          <w:rFonts w:ascii="Times New Roman" w:eastAsia="Times New Roman" w:hAnsi="Times New Roman" w:cs="Times New Roman"/>
          <w:kern w:val="0"/>
          <w:lang w:val="en-US" w:eastAsia="fr-FR"/>
          <w14:ligatures w14:val="none"/>
        </w:rPr>
        <w:t>g</w:t>
      </w:r>
      <w:r w:rsidRPr="00DF4CF6">
        <w:rPr>
          <w:rFonts w:ascii="Times New Roman" w:eastAsia="Times New Roman" w:hAnsi="Times New Roman" w:cs="Times New Roman"/>
          <w:kern w:val="0"/>
          <w:lang w:val="en-US" w:eastAsia="fr-FR"/>
          <w14:ligatures w14:val="none"/>
        </w:rPr>
        <w:t xml:space="preserve"> 3).</w:t>
      </w:r>
    </w:p>
    <w:p w14:paraId="1BA3C57B" w14:textId="77777777" w:rsidR="00C95F5A" w:rsidRDefault="00C95F5A">
      <w:pPr>
        <w:spacing w:before="100" w:beforeAutospacing="1" w:after="100" w:afterAutospacing="1" w:line="360" w:lineRule="auto"/>
        <w:jc w:val="both"/>
        <w:rPr>
          <w:rFonts w:ascii="Times New Roman" w:eastAsia="Times New Roman" w:hAnsi="Times New Roman" w:cs="Times New Roman"/>
          <w:kern w:val="0"/>
          <w:lang w:val="en-IN" w:eastAsia="fr-FR"/>
          <w14:ligatures w14:val="none"/>
        </w:rPr>
      </w:pPr>
    </w:p>
    <w:p w14:paraId="2BB3E24A" w14:textId="77777777" w:rsidR="00C95F5A" w:rsidRDefault="00000000">
      <w:pPr>
        <w:pStyle w:val="NormalWeb"/>
        <w:rPr>
          <w:lang w:val="zh-CN" w:eastAsia="zh-CN"/>
        </w:rPr>
      </w:pPr>
      <w:r>
        <w:rPr>
          <w:noProof/>
        </w:rPr>
        <w:lastRenderedPageBreak/>
        <w:drawing>
          <wp:inline distT="0" distB="0" distL="0" distR="0" wp14:anchorId="540FA09D" wp14:editId="769188AA">
            <wp:extent cx="6271260" cy="2582545"/>
            <wp:effectExtent l="0" t="0" r="0" b="825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35295" cy="2608915"/>
                    </a:xfrm>
                    <a:prstGeom prst="rect">
                      <a:avLst/>
                    </a:prstGeom>
                    <a:noFill/>
                    <a:ln>
                      <a:noFill/>
                    </a:ln>
                  </pic:spPr>
                </pic:pic>
              </a:graphicData>
            </a:graphic>
          </wp:inline>
        </w:drawing>
      </w:r>
    </w:p>
    <w:p w14:paraId="4C632B0F" w14:textId="6C20A18E" w:rsidR="00C95F5A" w:rsidRDefault="00000000">
      <w:pPr>
        <w:rPr>
          <w:rFonts w:ascii="Times New Roman" w:hAnsi="Times New Roman" w:cs="Times New Roman"/>
          <w:lang w:val="zh-CN" w:eastAsia="zh-CN"/>
        </w:rPr>
      </w:pPr>
      <w:r>
        <w:rPr>
          <w:rFonts w:ascii="Times New Roman" w:hAnsi="Times New Roman" w:cs="Times New Roman"/>
          <w:lang w:val="zh-CN" w:eastAsia="zh-CN"/>
        </w:rPr>
        <w:t xml:space="preserve">                     Fig 3. Radar cha</w:t>
      </w:r>
      <w:r w:rsidR="00CC54DC" w:rsidRPr="00113385">
        <w:rPr>
          <w:rFonts w:ascii="Times New Roman" w:hAnsi="Times New Roman" w:cs="Times New Roman"/>
          <w:lang w:val="en-IN" w:eastAsia="zh-CN"/>
        </w:rPr>
        <w:t>r</w:t>
      </w:r>
      <w:r>
        <w:rPr>
          <w:rFonts w:ascii="Times New Roman" w:hAnsi="Times New Roman" w:cs="Times New Roman"/>
          <w:lang w:val="zh-CN" w:eastAsia="zh-CN"/>
        </w:rPr>
        <w:t>t of stakeholders preference criteria</w:t>
      </w:r>
    </w:p>
    <w:p w14:paraId="504E9F10" w14:textId="77777777" w:rsidR="00C95F5A" w:rsidRDefault="00C95F5A">
      <w:pPr>
        <w:rPr>
          <w:lang w:val="en-US"/>
        </w:rPr>
      </w:pPr>
    </w:p>
    <w:p w14:paraId="73307D30" w14:textId="4CDEE48C" w:rsidR="00C95F5A" w:rsidRDefault="00000000">
      <w:pPr>
        <w:spacing w:after="0" w:line="360" w:lineRule="auto"/>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b/>
          <w:bCs/>
          <w:kern w:val="0"/>
          <w:lang w:val="en-IN" w:eastAsia="fr-FR"/>
          <w14:ligatures w14:val="none"/>
        </w:rPr>
        <w:t>Relationship between preference criteria and sociocultural groups of the different actors in the taro value chain</w:t>
      </w:r>
    </w:p>
    <w:p w14:paraId="72A137A6" w14:textId="3A6E05A7" w:rsidR="00C95F5A" w:rsidRDefault="00BC3003">
      <w:pPr>
        <w:spacing w:after="0" w:line="360" w:lineRule="auto"/>
        <w:ind w:left="-76"/>
        <w:jc w:val="both"/>
        <w:rPr>
          <w:rFonts w:ascii="Times New Roman" w:eastAsia="Times New Roman" w:hAnsi="Times New Roman" w:cs="Times New Roman"/>
          <w:kern w:val="0"/>
          <w:lang w:eastAsia="fr-FR"/>
          <w14:ligatures w14:val="none"/>
        </w:rPr>
      </w:pPr>
      <w:r w:rsidRPr="00BC3003">
        <w:rPr>
          <w:rFonts w:ascii="Times New Roman" w:eastAsia="Times New Roman" w:hAnsi="Times New Roman" w:cs="Times New Roman"/>
          <w:kern w:val="0"/>
          <w:lang w:eastAsia="fr-FR"/>
          <w14:ligatures w14:val="none"/>
        </w:rPr>
        <w:t>A statistically significant association was observed between producers’ preference criteria and their socio-cultural groups (p &lt; 0.05; Table 4). This finding indicates that ethnicity plays a meaningful role in shaping producers’ preferences, suggesting that sociocultural factors influence decisions related to taro cultivation and utilization.</w:t>
      </w:r>
    </w:p>
    <w:p w14:paraId="7F2A7B91" w14:textId="77777777" w:rsidR="00DF4CF6" w:rsidRDefault="00DF4CF6" w:rsidP="009E7BE7">
      <w:pPr>
        <w:spacing w:after="0" w:line="360" w:lineRule="auto"/>
        <w:jc w:val="both"/>
        <w:rPr>
          <w:rFonts w:ascii="Times New Roman" w:eastAsia="Times New Roman" w:hAnsi="Times New Roman" w:cs="Times New Roman"/>
          <w:kern w:val="0"/>
          <w:lang w:val="en-IN" w:eastAsia="fr-FR"/>
          <w14:ligatures w14:val="none"/>
        </w:rPr>
      </w:pPr>
    </w:p>
    <w:p w14:paraId="723BCA64" w14:textId="7A102EF2" w:rsidR="00C95F5A" w:rsidRDefault="00000000">
      <w:pPr>
        <w:spacing w:after="0" w:line="360" w:lineRule="auto"/>
        <w:ind w:left="-76"/>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b/>
          <w:bCs/>
          <w:kern w:val="0"/>
          <w:lang w:val="en-IN" w:eastAsia="fr-FR"/>
          <w14:ligatures w14:val="none"/>
        </w:rPr>
        <w:t>Table 4</w:t>
      </w:r>
      <w:r>
        <w:rPr>
          <w:rFonts w:ascii="Times New Roman" w:eastAsia="Times New Roman" w:hAnsi="Times New Roman" w:cs="Times New Roman"/>
          <w:kern w:val="0"/>
          <w:lang w:val="en-IN" w:eastAsia="fr-FR"/>
          <w14:ligatures w14:val="none"/>
        </w:rPr>
        <w:t>. Interaction between preference criteria and sociocultural groups of taro producers.</w:t>
      </w:r>
    </w:p>
    <w:tbl>
      <w:tblPr>
        <w:tblW w:w="5000" w:type="pct"/>
        <w:tblBorders>
          <w:top w:val="single" w:sz="4" w:space="0" w:color="auto"/>
          <w:bottom w:val="single" w:sz="4" w:space="0" w:color="auto"/>
        </w:tblBorders>
        <w:tblLook w:val="04A0" w:firstRow="1" w:lastRow="0" w:firstColumn="1" w:lastColumn="0" w:noHBand="0" w:noVBand="1"/>
      </w:tblPr>
      <w:tblGrid>
        <w:gridCol w:w="3385"/>
        <w:gridCol w:w="2041"/>
        <w:gridCol w:w="835"/>
        <w:gridCol w:w="2811"/>
      </w:tblGrid>
      <w:tr w:rsidR="00C95F5A" w14:paraId="6E42BEE8" w14:textId="77777777">
        <w:trPr>
          <w:trHeight w:val="288"/>
        </w:trPr>
        <w:tc>
          <w:tcPr>
            <w:tcW w:w="1866" w:type="pct"/>
            <w:noWrap/>
            <w:vAlign w:val="bottom"/>
          </w:tcPr>
          <w:p w14:paraId="7AD04893" w14:textId="77777777" w:rsidR="00C95F5A" w:rsidRDefault="00C95F5A" w:rsidP="009E7BE7">
            <w:pPr>
              <w:suppressAutoHyphens/>
              <w:spacing w:after="0" w:line="240" w:lineRule="auto"/>
              <w:jc w:val="both"/>
              <w:rPr>
                <w:rFonts w:ascii="Times New Roman" w:eastAsia="Times New Roman" w:hAnsi="Times New Roman" w:cs="Times New Roman"/>
                <w:kern w:val="0"/>
                <w:lang w:val="en-US"/>
                <w14:ligatures w14:val="none"/>
              </w:rPr>
            </w:pPr>
          </w:p>
        </w:tc>
        <w:tc>
          <w:tcPr>
            <w:tcW w:w="1125" w:type="pct"/>
            <w:tcBorders>
              <w:top w:val="single" w:sz="4" w:space="0" w:color="auto"/>
              <w:bottom w:val="single" w:sz="4" w:space="0" w:color="auto"/>
            </w:tcBorders>
            <w:noWrap/>
            <w:vAlign w:val="bottom"/>
          </w:tcPr>
          <w:p w14:paraId="237D1F1F" w14:textId="77777777" w:rsidR="00C95F5A" w:rsidRDefault="00000000" w:rsidP="009E7BE7">
            <w:pPr>
              <w:suppressAutoHyphens/>
              <w:spacing w:after="0" w:line="240" w:lineRule="auto"/>
              <w:jc w:val="both"/>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lang w:val="en-US"/>
                <w14:ligatures w14:val="none"/>
              </w:rPr>
              <w:t xml:space="preserve"> </w:t>
            </w:r>
            <w:r>
              <w:rPr>
                <w:rFonts w:ascii="Times New Roman" w:eastAsia="Times New Roman" w:hAnsi="Times New Roman" w:cs="Times New Roman"/>
                <w:b/>
                <w:bCs/>
                <w:color w:val="000000"/>
                <w:kern w:val="0"/>
                <w14:ligatures w14:val="none"/>
              </w:rPr>
              <w:t>X</w:t>
            </w:r>
            <w:r>
              <w:rPr>
                <w:rFonts w:ascii="Times New Roman" w:eastAsia="Times New Roman" w:hAnsi="Times New Roman" w:cs="Times New Roman"/>
                <w:b/>
                <w:bCs/>
                <w:color w:val="000000"/>
                <w:kern w:val="0"/>
                <w:vertAlign w:val="superscript"/>
                <w14:ligatures w14:val="none"/>
              </w:rPr>
              <w:t>2</w:t>
            </w:r>
          </w:p>
        </w:tc>
        <w:tc>
          <w:tcPr>
            <w:tcW w:w="460" w:type="pct"/>
            <w:tcBorders>
              <w:top w:val="single" w:sz="4" w:space="0" w:color="auto"/>
              <w:bottom w:val="single" w:sz="4" w:space="0" w:color="auto"/>
            </w:tcBorders>
            <w:noWrap/>
            <w:vAlign w:val="bottom"/>
          </w:tcPr>
          <w:p w14:paraId="121FBB83" w14:textId="77777777" w:rsidR="00C95F5A" w:rsidRDefault="00000000" w:rsidP="009E7BE7">
            <w:pPr>
              <w:suppressAutoHyphens/>
              <w:spacing w:after="0" w:line="240" w:lineRule="auto"/>
              <w:jc w:val="both"/>
              <w:rPr>
                <w:rFonts w:ascii="Times New Roman" w:eastAsia="Times New Roman" w:hAnsi="Times New Roman" w:cs="Times New Roman"/>
                <w:b/>
                <w:bCs/>
                <w:color w:val="000000"/>
                <w:kern w:val="0"/>
                <w14:ligatures w14:val="none"/>
              </w:rPr>
            </w:pPr>
            <w:proofErr w:type="spellStart"/>
            <w:r>
              <w:rPr>
                <w:rFonts w:ascii="Times New Roman" w:eastAsia="Times New Roman" w:hAnsi="Times New Roman" w:cs="Times New Roman"/>
                <w:b/>
                <w:bCs/>
                <w:color w:val="000000"/>
                <w:kern w:val="0"/>
                <w14:ligatures w14:val="none"/>
              </w:rPr>
              <w:t>df</w:t>
            </w:r>
            <w:proofErr w:type="spellEnd"/>
          </w:p>
        </w:tc>
        <w:tc>
          <w:tcPr>
            <w:tcW w:w="1549" w:type="pct"/>
            <w:tcBorders>
              <w:top w:val="single" w:sz="4" w:space="0" w:color="auto"/>
              <w:bottom w:val="single" w:sz="4" w:space="0" w:color="auto"/>
            </w:tcBorders>
            <w:noWrap/>
            <w:vAlign w:val="bottom"/>
          </w:tcPr>
          <w:p w14:paraId="66693C7F" w14:textId="77777777" w:rsidR="00C95F5A" w:rsidRDefault="00000000" w:rsidP="009E7BE7">
            <w:pPr>
              <w:suppressAutoHyphens/>
              <w:spacing w:after="0" w:line="240" w:lineRule="auto"/>
              <w:jc w:val="both"/>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 P (&gt; X</w:t>
            </w:r>
            <w:r>
              <w:rPr>
                <w:rFonts w:ascii="Times New Roman" w:eastAsia="Times New Roman" w:hAnsi="Times New Roman" w:cs="Times New Roman"/>
                <w:b/>
                <w:bCs/>
                <w:color w:val="000000"/>
                <w:kern w:val="0"/>
                <w:vertAlign w:val="superscript"/>
                <w14:ligatures w14:val="none"/>
              </w:rPr>
              <w:t>2</w:t>
            </w:r>
            <w:r>
              <w:rPr>
                <w:rFonts w:ascii="Times New Roman" w:eastAsia="Times New Roman" w:hAnsi="Times New Roman" w:cs="Times New Roman"/>
                <w:b/>
                <w:bCs/>
                <w:color w:val="000000"/>
                <w:kern w:val="0"/>
                <w14:ligatures w14:val="none"/>
              </w:rPr>
              <w:t>)</w:t>
            </w:r>
          </w:p>
        </w:tc>
      </w:tr>
      <w:tr w:rsidR="00C95F5A" w14:paraId="0D0DAE4F" w14:textId="77777777">
        <w:trPr>
          <w:trHeight w:val="288"/>
        </w:trPr>
        <w:tc>
          <w:tcPr>
            <w:tcW w:w="1866" w:type="pct"/>
            <w:noWrap/>
            <w:vAlign w:val="bottom"/>
          </w:tcPr>
          <w:p w14:paraId="11A2C445" w14:textId="77777777" w:rsidR="00C95F5A" w:rsidRDefault="00000000" w:rsidP="009E7BE7">
            <w:pPr>
              <w:suppressAutoHyphens/>
              <w:spacing w:after="0" w:line="240" w:lineRule="auto"/>
              <w:jc w:val="both"/>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Likelihood Ratio</w:t>
            </w:r>
          </w:p>
        </w:tc>
        <w:tc>
          <w:tcPr>
            <w:tcW w:w="1125" w:type="pct"/>
            <w:tcBorders>
              <w:top w:val="single" w:sz="4" w:space="0" w:color="auto"/>
            </w:tcBorders>
            <w:noWrap/>
            <w:vAlign w:val="bottom"/>
          </w:tcPr>
          <w:p w14:paraId="2C503374" w14:textId="65F2DB97" w:rsidR="00C95F5A" w:rsidRDefault="00000000" w:rsidP="009E7BE7">
            <w:pPr>
              <w:suppressAutoHyphens/>
              <w:spacing w:after="0" w:line="240" w:lineRule="auto"/>
              <w:jc w:val="both"/>
              <w:rPr>
                <w:rFonts w:ascii="Times New Roman" w:eastAsia="Times New Roman" w:hAnsi="Times New Roman" w:cs="Times New Roman"/>
                <w:color w:val="000000"/>
                <w:kern w:val="0"/>
                <w14:ligatures w14:val="none"/>
              </w:rPr>
            </w:pPr>
            <w:r>
              <w:rPr>
                <w:rFonts w:ascii="Times New Roman" w:hAnsi="Times New Roman" w:cs="Times New Roman"/>
              </w:rPr>
              <w:t>59.620</w:t>
            </w:r>
          </w:p>
        </w:tc>
        <w:tc>
          <w:tcPr>
            <w:tcW w:w="460" w:type="pct"/>
            <w:tcBorders>
              <w:top w:val="single" w:sz="4" w:space="0" w:color="auto"/>
            </w:tcBorders>
            <w:noWrap/>
            <w:vAlign w:val="bottom"/>
          </w:tcPr>
          <w:p w14:paraId="1BD2BF50" w14:textId="77777777" w:rsidR="00C95F5A" w:rsidRDefault="00000000" w:rsidP="009E7BE7">
            <w:pPr>
              <w:suppressAutoHyphens/>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32</w:t>
            </w:r>
          </w:p>
        </w:tc>
        <w:tc>
          <w:tcPr>
            <w:tcW w:w="1549" w:type="pct"/>
            <w:tcBorders>
              <w:top w:val="single" w:sz="4" w:space="0" w:color="auto"/>
            </w:tcBorders>
            <w:noWrap/>
            <w:vAlign w:val="bottom"/>
          </w:tcPr>
          <w:p w14:paraId="7F020F30" w14:textId="423A7438" w:rsidR="00C95F5A" w:rsidRDefault="00000000" w:rsidP="009E7BE7">
            <w:pPr>
              <w:suppressAutoHyphens/>
              <w:spacing w:after="0" w:line="240" w:lineRule="auto"/>
              <w:jc w:val="both"/>
              <w:rPr>
                <w:rFonts w:ascii="Times New Roman" w:eastAsia="Times New Roman" w:hAnsi="Times New Roman" w:cs="Times New Roman"/>
                <w:color w:val="000000"/>
                <w:kern w:val="0"/>
                <w14:ligatures w14:val="none"/>
              </w:rPr>
            </w:pPr>
            <w:r>
              <w:rPr>
                <w:rFonts w:ascii="Times New Roman" w:hAnsi="Times New Roman" w:cs="Times New Roman"/>
              </w:rPr>
              <w:t>0.002</w:t>
            </w:r>
          </w:p>
        </w:tc>
      </w:tr>
      <w:tr w:rsidR="00C95F5A" w14:paraId="7EE587C3" w14:textId="77777777">
        <w:trPr>
          <w:trHeight w:val="288"/>
        </w:trPr>
        <w:tc>
          <w:tcPr>
            <w:tcW w:w="1866" w:type="pct"/>
            <w:noWrap/>
            <w:vAlign w:val="bottom"/>
          </w:tcPr>
          <w:p w14:paraId="60E4C891" w14:textId="77777777" w:rsidR="00C95F5A" w:rsidRDefault="00C95F5A" w:rsidP="009E7BE7">
            <w:pPr>
              <w:suppressAutoHyphens/>
              <w:spacing w:after="0" w:line="240" w:lineRule="auto"/>
              <w:jc w:val="both"/>
              <w:rPr>
                <w:rFonts w:ascii="Times New Roman" w:eastAsia="Times New Roman" w:hAnsi="Times New Roman" w:cs="Times New Roman"/>
                <w:b/>
                <w:bCs/>
                <w:color w:val="000000"/>
                <w:kern w:val="0"/>
                <w14:ligatures w14:val="none"/>
              </w:rPr>
            </w:pPr>
          </w:p>
        </w:tc>
        <w:tc>
          <w:tcPr>
            <w:tcW w:w="1125" w:type="pct"/>
            <w:tcBorders>
              <w:top w:val="single" w:sz="4" w:space="0" w:color="auto"/>
            </w:tcBorders>
            <w:noWrap/>
            <w:vAlign w:val="bottom"/>
          </w:tcPr>
          <w:p w14:paraId="43EF4189" w14:textId="77777777" w:rsidR="00C95F5A" w:rsidRDefault="00C95F5A" w:rsidP="009E7BE7">
            <w:pPr>
              <w:suppressAutoHyphens/>
              <w:spacing w:after="0" w:line="240" w:lineRule="auto"/>
              <w:jc w:val="both"/>
              <w:rPr>
                <w:rFonts w:ascii="Times New Roman" w:hAnsi="Times New Roman" w:cs="Times New Roman"/>
              </w:rPr>
            </w:pPr>
          </w:p>
        </w:tc>
        <w:tc>
          <w:tcPr>
            <w:tcW w:w="460" w:type="pct"/>
            <w:tcBorders>
              <w:top w:val="single" w:sz="4" w:space="0" w:color="auto"/>
            </w:tcBorders>
            <w:noWrap/>
            <w:vAlign w:val="bottom"/>
          </w:tcPr>
          <w:p w14:paraId="4CB1FCF6" w14:textId="77777777" w:rsidR="00C95F5A" w:rsidRDefault="00C95F5A" w:rsidP="009E7BE7">
            <w:pPr>
              <w:suppressAutoHyphens/>
              <w:spacing w:after="0" w:line="240" w:lineRule="auto"/>
              <w:jc w:val="both"/>
              <w:rPr>
                <w:rFonts w:ascii="Times New Roman" w:eastAsia="Times New Roman" w:hAnsi="Times New Roman" w:cs="Times New Roman"/>
                <w:color w:val="000000"/>
                <w:kern w:val="0"/>
                <w14:ligatures w14:val="none"/>
              </w:rPr>
            </w:pPr>
          </w:p>
        </w:tc>
        <w:tc>
          <w:tcPr>
            <w:tcW w:w="1549" w:type="pct"/>
            <w:tcBorders>
              <w:top w:val="single" w:sz="4" w:space="0" w:color="auto"/>
            </w:tcBorders>
            <w:noWrap/>
            <w:vAlign w:val="bottom"/>
          </w:tcPr>
          <w:p w14:paraId="63423B30" w14:textId="77777777" w:rsidR="00C95F5A" w:rsidRDefault="00C95F5A" w:rsidP="009E7BE7">
            <w:pPr>
              <w:suppressAutoHyphens/>
              <w:spacing w:after="0" w:line="240" w:lineRule="auto"/>
              <w:jc w:val="both"/>
              <w:rPr>
                <w:rFonts w:ascii="Times New Roman" w:hAnsi="Times New Roman" w:cs="Times New Roman"/>
              </w:rPr>
            </w:pPr>
          </w:p>
        </w:tc>
      </w:tr>
      <w:tr w:rsidR="00C95F5A" w14:paraId="6F5BF84C" w14:textId="77777777">
        <w:trPr>
          <w:trHeight w:val="288"/>
        </w:trPr>
        <w:tc>
          <w:tcPr>
            <w:tcW w:w="1866" w:type="pct"/>
            <w:noWrap/>
            <w:vAlign w:val="bottom"/>
          </w:tcPr>
          <w:p w14:paraId="46963030" w14:textId="77777777" w:rsidR="00C95F5A" w:rsidRDefault="00000000" w:rsidP="009E7BE7">
            <w:pPr>
              <w:suppressAutoHyphens/>
              <w:spacing w:after="0" w:line="240" w:lineRule="auto"/>
              <w:jc w:val="both"/>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         Pearson</w:t>
            </w:r>
          </w:p>
        </w:tc>
        <w:tc>
          <w:tcPr>
            <w:tcW w:w="1125" w:type="pct"/>
            <w:noWrap/>
            <w:vAlign w:val="bottom"/>
          </w:tcPr>
          <w:p w14:paraId="0AC36E18" w14:textId="11EB9313" w:rsidR="00C95F5A" w:rsidRDefault="00000000" w:rsidP="009E7BE7">
            <w:pPr>
              <w:suppressAutoHyphens/>
              <w:spacing w:after="0" w:line="240" w:lineRule="auto"/>
              <w:jc w:val="both"/>
              <w:rPr>
                <w:rFonts w:ascii="Times New Roman" w:eastAsia="Times New Roman" w:hAnsi="Times New Roman" w:cs="Times New Roman"/>
                <w:color w:val="000000"/>
                <w:kern w:val="0"/>
                <w14:ligatures w14:val="none"/>
              </w:rPr>
            </w:pPr>
            <w:r>
              <w:rPr>
                <w:rFonts w:ascii="Times New Roman" w:hAnsi="Times New Roman" w:cs="Times New Roman"/>
              </w:rPr>
              <w:t>52.699</w:t>
            </w:r>
          </w:p>
        </w:tc>
        <w:tc>
          <w:tcPr>
            <w:tcW w:w="460" w:type="pct"/>
            <w:noWrap/>
            <w:vAlign w:val="bottom"/>
          </w:tcPr>
          <w:p w14:paraId="06633B3B" w14:textId="77777777" w:rsidR="00C95F5A" w:rsidRDefault="00000000" w:rsidP="009E7BE7">
            <w:pPr>
              <w:suppressAutoHyphens/>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32</w:t>
            </w:r>
          </w:p>
        </w:tc>
        <w:tc>
          <w:tcPr>
            <w:tcW w:w="1549" w:type="pct"/>
            <w:noWrap/>
            <w:vAlign w:val="bottom"/>
          </w:tcPr>
          <w:p w14:paraId="27E3F5DD" w14:textId="0D472E5F" w:rsidR="00C95F5A" w:rsidRDefault="00000000" w:rsidP="009E7BE7">
            <w:pPr>
              <w:suppressAutoHyphens/>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 </w:t>
            </w:r>
            <w:r>
              <w:rPr>
                <w:rFonts w:ascii="Times New Roman" w:hAnsi="Times New Roman" w:cs="Times New Roman"/>
              </w:rPr>
              <w:t>0.012</w:t>
            </w:r>
          </w:p>
        </w:tc>
      </w:tr>
    </w:tbl>
    <w:p w14:paraId="67804D76" w14:textId="77777777" w:rsidR="00C95F5A" w:rsidRDefault="00C95F5A">
      <w:pPr>
        <w:spacing w:after="0" w:line="360" w:lineRule="auto"/>
        <w:jc w:val="both"/>
        <w:rPr>
          <w:rFonts w:ascii="Times New Roman" w:hAnsi="Times New Roman" w:cs="Times New Roman"/>
          <w:lang w:val="en-US"/>
        </w:rPr>
      </w:pPr>
    </w:p>
    <w:p w14:paraId="60189164" w14:textId="77777777" w:rsidR="0031287E" w:rsidRPr="0031287E" w:rsidRDefault="0031287E" w:rsidP="0031287E">
      <w:pPr>
        <w:spacing w:after="0" w:line="360" w:lineRule="auto"/>
        <w:jc w:val="both"/>
        <w:rPr>
          <w:rFonts w:ascii="Times New Roman" w:hAnsi="Times New Roman" w:cs="Times New Roman"/>
          <w:lang w:val="en-US"/>
        </w:rPr>
      </w:pPr>
      <w:r w:rsidRPr="0031287E">
        <w:rPr>
          <w:rFonts w:ascii="Times New Roman" w:hAnsi="Times New Roman" w:cs="Times New Roman"/>
          <w:lang w:val="en-US"/>
        </w:rPr>
        <w:t>A Multiple Correspondence Analysis was performed on the preference criteria and sociocultural groups of taro producers, traders and processors. This revealed that the first two axes of these three groups explained 75.3%, 85.4% and 100% of the total variation, respectively.</w:t>
      </w:r>
    </w:p>
    <w:p w14:paraId="298E821F" w14:textId="1782BA8D" w:rsidR="0031287E" w:rsidRPr="0031287E" w:rsidRDefault="0031287E" w:rsidP="0031287E">
      <w:pPr>
        <w:spacing w:after="0" w:line="360" w:lineRule="auto"/>
        <w:jc w:val="both"/>
        <w:rPr>
          <w:rFonts w:ascii="Times New Roman" w:hAnsi="Times New Roman" w:cs="Times New Roman"/>
          <w:lang w:val="en-US"/>
        </w:rPr>
      </w:pPr>
      <w:r w:rsidRPr="0031287E">
        <w:rPr>
          <w:rFonts w:ascii="Times New Roman" w:hAnsi="Times New Roman" w:cs="Times New Roman"/>
          <w:lang w:val="en-US"/>
        </w:rPr>
        <w:t xml:space="preserve">For taro producers, the first principal component (PC1) showed that the Mahi sociocultural group was positively correlated with high yield and disease resistance. The second principal component (PC2) revealed that the taste, profitability and </w:t>
      </w:r>
      <w:proofErr w:type="spellStart"/>
      <w:r w:rsidRPr="0031287E">
        <w:rPr>
          <w:rFonts w:ascii="Times New Roman" w:hAnsi="Times New Roman" w:cs="Times New Roman"/>
          <w:lang w:val="en-US"/>
        </w:rPr>
        <w:t>colour</w:t>
      </w:r>
      <w:proofErr w:type="spellEnd"/>
      <w:r w:rsidRPr="0031287E">
        <w:rPr>
          <w:rFonts w:ascii="Times New Roman" w:hAnsi="Times New Roman" w:cs="Times New Roman"/>
          <w:lang w:val="en-US"/>
        </w:rPr>
        <w:t xml:space="preserve"> preference criteria were positively associated with the Holi and </w:t>
      </w:r>
      <w:proofErr w:type="spellStart"/>
      <w:r w:rsidRPr="0031287E">
        <w:rPr>
          <w:rFonts w:ascii="Times New Roman" w:hAnsi="Times New Roman" w:cs="Times New Roman"/>
          <w:lang w:val="en-US"/>
        </w:rPr>
        <w:t>Wémé</w:t>
      </w:r>
      <w:proofErr w:type="spellEnd"/>
      <w:r w:rsidRPr="0031287E">
        <w:rPr>
          <w:rFonts w:ascii="Times New Roman" w:hAnsi="Times New Roman" w:cs="Times New Roman"/>
          <w:lang w:val="en-US"/>
        </w:rPr>
        <w:t xml:space="preserve"> sociocultural groups, while the storage criteria were negatively associated with the same axis (Fig 4).</w:t>
      </w:r>
    </w:p>
    <w:p w14:paraId="5B229C1A" w14:textId="40C6A054" w:rsidR="0031287E" w:rsidRPr="0031287E" w:rsidRDefault="0031287E" w:rsidP="0031287E">
      <w:pPr>
        <w:spacing w:after="0" w:line="360" w:lineRule="auto"/>
        <w:jc w:val="both"/>
        <w:rPr>
          <w:rFonts w:ascii="Times New Roman" w:hAnsi="Times New Roman" w:cs="Times New Roman"/>
          <w:lang w:val="en-US"/>
        </w:rPr>
      </w:pPr>
      <w:r w:rsidRPr="0031287E">
        <w:rPr>
          <w:rFonts w:ascii="Times New Roman" w:hAnsi="Times New Roman" w:cs="Times New Roman"/>
          <w:lang w:val="en-US"/>
        </w:rPr>
        <w:lastRenderedPageBreak/>
        <w:t xml:space="preserve">For taro traders, nutritional quality and demand are positively correlated with the </w:t>
      </w:r>
      <w:proofErr w:type="spellStart"/>
      <w:r w:rsidRPr="0031287E">
        <w:rPr>
          <w:rFonts w:ascii="Times New Roman" w:hAnsi="Times New Roman" w:cs="Times New Roman"/>
          <w:lang w:val="en-US"/>
        </w:rPr>
        <w:t>Wémé</w:t>
      </w:r>
      <w:proofErr w:type="spellEnd"/>
      <w:r w:rsidRPr="0031287E">
        <w:rPr>
          <w:rFonts w:ascii="Times New Roman" w:hAnsi="Times New Roman" w:cs="Times New Roman"/>
          <w:lang w:val="en-US"/>
        </w:rPr>
        <w:t xml:space="preserve"> ethnic group, whereas the Mahi and </w:t>
      </w:r>
      <w:proofErr w:type="spellStart"/>
      <w:r w:rsidRPr="0031287E">
        <w:rPr>
          <w:rFonts w:ascii="Times New Roman" w:hAnsi="Times New Roman" w:cs="Times New Roman"/>
          <w:lang w:val="en-US"/>
        </w:rPr>
        <w:t>Goun</w:t>
      </w:r>
      <w:proofErr w:type="spellEnd"/>
      <w:r w:rsidRPr="0031287E">
        <w:rPr>
          <w:rFonts w:ascii="Times New Roman" w:hAnsi="Times New Roman" w:cs="Times New Roman"/>
          <w:lang w:val="en-US"/>
        </w:rPr>
        <w:t xml:space="preserve"> sociocultural groups are negatively correlated with taste, storage and profitability on the first axis. However, on the second axis, demand criteria are negatively correlated with the Fon sociocultural group (Fig 5). </w:t>
      </w:r>
    </w:p>
    <w:p w14:paraId="1AD50F94" w14:textId="26288BDD" w:rsidR="00C95F5A" w:rsidRDefault="0031287E">
      <w:pPr>
        <w:spacing w:after="0" w:line="360" w:lineRule="auto"/>
        <w:jc w:val="both"/>
        <w:rPr>
          <w:rFonts w:ascii="Times New Roman" w:hAnsi="Times New Roman" w:cs="Times New Roman"/>
          <w:lang w:val="en-US"/>
        </w:rPr>
      </w:pPr>
      <w:r w:rsidRPr="0031287E">
        <w:rPr>
          <w:rFonts w:ascii="Times New Roman" w:hAnsi="Times New Roman" w:cs="Times New Roman"/>
          <w:lang w:val="en-US"/>
        </w:rPr>
        <w:t xml:space="preserve">Finally, for taro processors (Fig 6), the </w:t>
      </w:r>
      <w:proofErr w:type="spellStart"/>
      <w:r w:rsidRPr="0031287E">
        <w:rPr>
          <w:rFonts w:ascii="Times New Roman" w:hAnsi="Times New Roman" w:cs="Times New Roman"/>
          <w:lang w:val="en-US"/>
        </w:rPr>
        <w:t>Aïzo</w:t>
      </w:r>
      <w:proofErr w:type="spellEnd"/>
      <w:r w:rsidRPr="0031287E">
        <w:rPr>
          <w:rFonts w:ascii="Times New Roman" w:hAnsi="Times New Roman" w:cs="Times New Roman"/>
          <w:lang w:val="en-US"/>
        </w:rPr>
        <w:t xml:space="preserve"> ethnic group is positively associated with storage criteria. However, the </w:t>
      </w:r>
      <w:proofErr w:type="spellStart"/>
      <w:r w:rsidRPr="0031287E">
        <w:rPr>
          <w:rFonts w:ascii="Times New Roman" w:hAnsi="Times New Roman" w:cs="Times New Roman"/>
          <w:lang w:val="en-US"/>
        </w:rPr>
        <w:t>Goun</w:t>
      </w:r>
      <w:proofErr w:type="spellEnd"/>
      <w:r w:rsidRPr="0031287E">
        <w:rPr>
          <w:rFonts w:ascii="Times New Roman" w:hAnsi="Times New Roman" w:cs="Times New Roman"/>
          <w:lang w:val="en-US"/>
        </w:rPr>
        <w:t xml:space="preserve"> and </w:t>
      </w:r>
      <w:r w:rsidR="00AF4B0A">
        <w:rPr>
          <w:rFonts w:ascii="Times New Roman" w:hAnsi="Times New Roman" w:cs="Times New Roman"/>
          <w:lang w:val="en-US"/>
        </w:rPr>
        <w:t>Nago</w:t>
      </w:r>
      <w:r w:rsidRPr="0031287E">
        <w:rPr>
          <w:rFonts w:ascii="Times New Roman" w:hAnsi="Times New Roman" w:cs="Times New Roman"/>
          <w:lang w:val="en-US"/>
        </w:rPr>
        <w:t xml:space="preserve"> sociocultural groups are negatively correlated with </w:t>
      </w:r>
      <w:proofErr w:type="spellStart"/>
      <w:r w:rsidRPr="0031287E">
        <w:rPr>
          <w:rFonts w:ascii="Times New Roman" w:hAnsi="Times New Roman" w:cs="Times New Roman"/>
          <w:lang w:val="en-US"/>
        </w:rPr>
        <w:t>colour</w:t>
      </w:r>
      <w:proofErr w:type="spellEnd"/>
      <w:r w:rsidRPr="0031287E">
        <w:rPr>
          <w:rFonts w:ascii="Times New Roman" w:hAnsi="Times New Roman" w:cs="Times New Roman"/>
          <w:lang w:val="en-US"/>
        </w:rPr>
        <w:t xml:space="preserve">, processed varieties, and type of product on the first axis. </w:t>
      </w:r>
    </w:p>
    <w:p w14:paraId="5A273D3D" w14:textId="77777777" w:rsidR="0039158E" w:rsidRDefault="0039158E">
      <w:pPr>
        <w:spacing w:after="0" w:line="360" w:lineRule="auto"/>
        <w:jc w:val="both"/>
        <w:rPr>
          <w:rFonts w:ascii="Times New Roman" w:eastAsia="Times New Roman" w:hAnsi="Times New Roman" w:cs="Times New Roman"/>
          <w:kern w:val="0"/>
          <w:lang w:val="en-IN" w:eastAsia="fr-FR"/>
          <w14:ligatures w14:val="none"/>
        </w:rPr>
      </w:pPr>
    </w:p>
    <w:p w14:paraId="0D88C905" w14:textId="77777777" w:rsidR="00C95F5A" w:rsidRDefault="00000000">
      <w:pPr>
        <w:rPr>
          <w:rFonts w:ascii="Times New Roman" w:eastAsia="Times New Roman" w:hAnsi="Times New Roman" w:cs="Times New Roman"/>
          <w:b/>
          <w:bCs/>
          <w:lang w:eastAsia="zh-CN"/>
        </w:rPr>
      </w:pPr>
      <w:r>
        <w:rPr>
          <w:rFonts w:ascii="Times New Roman" w:eastAsia="Times New Roman" w:hAnsi="Times New Roman" w:cs="Times New Roman"/>
          <w:b/>
          <w:bCs/>
          <w:lang w:eastAsia="zh-CN"/>
        </w:rPr>
        <w:t>Taro value chain</w:t>
      </w:r>
    </w:p>
    <w:p w14:paraId="48463B86" w14:textId="06ACAEFE" w:rsidR="0039158E" w:rsidRPr="0039158E" w:rsidRDefault="0039158E" w:rsidP="005345DC">
      <w:pPr>
        <w:spacing w:line="360" w:lineRule="auto"/>
        <w:jc w:val="both"/>
        <w:rPr>
          <w:rFonts w:ascii="Times New Roman" w:hAnsi="Times New Roman" w:cs="Times New Roman"/>
          <w:lang w:val="en-US"/>
        </w:rPr>
      </w:pPr>
      <w:r>
        <w:rPr>
          <w:noProof/>
        </w:rPr>
        <w:drawing>
          <wp:anchor distT="0" distB="0" distL="114300" distR="114300" simplePos="0" relativeHeight="251667456" behindDoc="1" locked="0" layoutInCell="1" allowOverlap="1" wp14:anchorId="2CE41A1F" wp14:editId="75BA5F56">
            <wp:simplePos x="0" y="0"/>
            <wp:positionH relativeFrom="margin">
              <wp:posOffset>-167640</wp:posOffset>
            </wp:positionH>
            <wp:positionV relativeFrom="paragraph">
              <wp:posOffset>1539240</wp:posOffset>
            </wp:positionV>
            <wp:extent cx="6271260" cy="3037205"/>
            <wp:effectExtent l="0" t="0" r="0" b="0"/>
            <wp:wrapTight wrapText="bothSides">
              <wp:wrapPolygon edited="0">
                <wp:start x="0" y="0"/>
                <wp:lineTo x="0" y="21406"/>
                <wp:lineTo x="21521" y="21406"/>
                <wp:lineTo x="21521" y="0"/>
                <wp:lineTo x="0" y="0"/>
              </wp:wrapPolygon>
            </wp:wrapTight>
            <wp:docPr id="1026362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1260" cy="303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7E" w:rsidRPr="0031287E">
        <w:t xml:space="preserve"> </w:t>
      </w:r>
      <w:r w:rsidR="0031287E" w:rsidRPr="0039158E">
        <w:rPr>
          <w:rFonts w:ascii="Times New Roman" w:hAnsi="Times New Roman" w:cs="Times New Roman"/>
          <w:lang w:val="en-US"/>
        </w:rPr>
        <w:t>Several stakeholders, including producers, traders, processors, consumers and conveyors, are involved in the taro value chain (Fig 7). Within this value chain, taro processors appear to obtain their raw materials either directly from producers or indirectly via conveyors. Traders, on the other hand, source fresh taro only from producers. Consumers can obtain taro either from traders or processors, depending on the type or form they require.</w:t>
      </w:r>
    </w:p>
    <w:p w14:paraId="6F34C787" w14:textId="1144BAEC" w:rsidR="00EA2B63" w:rsidRPr="005345DC" w:rsidRDefault="00EA2B63" w:rsidP="005345DC">
      <w:pPr>
        <w:pStyle w:val="NormalWeb"/>
      </w:pPr>
    </w:p>
    <w:p w14:paraId="7F346140" w14:textId="38907882" w:rsidR="00C95F5A" w:rsidRPr="00D47451" w:rsidRDefault="00000000">
      <w:pPr>
        <w:tabs>
          <w:tab w:val="left" w:pos="912"/>
        </w:tabs>
        <w:spacing w:before="100" w:beforeAutospacing="1" w:after="100" w:afterAutospacing="1" w:line="360" w:lineRule="auto"/>
        <w:jc w:val="both"/>
        <w:rPr>
          <w:rFonts w:ascii="Times New Roman" w:eastAsia="Times New Roman" w:hAnsi="Times New Roman" w:cs="Times New Roman"/>
          <w:kern w:val="0"/>
          <w:lang w:val="en-IN" w:eastAsia="fr-FR"/>
          <w14:ligatures w14:val="none"/>
        </w:rPr>
      </w:pPr>
      <w:r>
        <w:rPr>
          <w:rFonts w:ascii="Times New Roman" w:eastAsia="Times New Roman" w:hAnsi="Times New Roman" w:cs="Times New Roman"/>
          <w:b/>
          <w:bCs/>
          <w:kern w:val="0"/>
          <w:lang w:val="en-IN" w:eastAsia="fr-FR"/>
          <w14:ligatures w14:val="none"/>
        </w:rPr>
        <w:t>Fig 4</w:t>
      </w:r>
      <w:r>
        <w:rPr>
          <w:rFonts w:ascii="Times New Roman" w:eastAsia="Times New Roman" w:hAnsi="Times New Roman" w:cs="Times New Roman"/>
          <w:kern w:val="0"/>
          <w:lang w:val="en-IN" w:eastAsia="fr-FR"/>
          <w14:ligatures w14:val="none"/>
        </w:rPr>
        <w:t xml:space="preserve">. Multiple Correspondence Analysis (MCA) of ethnic and preferences criteria of taro producers. </w:t>
      </w:r>
    </w:p>
    <w:p w14:paraId="4AFF1634" w14:textId="3240EFB0" w:rsidR="00C95F5A" w:rsidRPr="0039158E" w:rsidRDefault="00C95F5A">
      <w:pPr>
        <w:tabs>
          <w:tab w:val="left" w:pos="912"/>
        </w:tabs>
        <w:spacing w:before="100" w:beforeAutospacing="1" w:after="100" w:afterAutospacing="1" w:line="360" w:lineRule="auto"/>
        <w:jc w:val="both"/>
        <w:rPr>
          <w:rFonts w:ascii="Times New Roman" w:eastAsia="Times New Roman" w:hAnsi="Times New Roman" w:cs="Times New Roman"/>
          <w:kern w:val="0"/>
          <w:lang w:val="en-US" w:eastAsia="fr-FR"/>
          <w14:ligatures w14:val="none"/>
        </w:rPr>
      </w:pPr>
    </w:p>
    <w:p w14:paraId="148D8A74" w14:textId="0E078007" w:rsidR="0039158E" w:rsidRDefault="0039158E">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p>
    <w:p w14:paraId="78AE7024" w14:textId="2B2245CB" w:rsidR="0039158E" w:rsidRPr="006D2424" w:rsidRDefault="0039158E">
      <w:pPr>
        <w:tabs>
          <w:tab w:val="left" w:pos="912"/>
        </w:tabs>
        <w:spacing w:before="100" w:beforeAutospacing="1" w:after="100" w:afterAutospacing="1" w:line="360" w:lineRule="auto"/>
        <w:jc w:val="both"/>
        <w:rPr>
          <w:rFonts w:ascii="Times New Roman" w:eastAsia="Times New Roman" w:hAnsi="Times New Roman" w:cs="Times New Roman"/>
          <w:b/>
          <w:bCs/>
          <w:kern w:val="0"/>
          <w:lang w:val="en-US" w:eastAsia="fr-FR"/>
          <w14:ligatures w14:val="none"/>
        </w:rPr>
      </w:pPr>
      <w:r w:rsidRPr="0039158E">
        <w:rPr>
          <w:rFonts w:ascii="Times New Roman" w:eastAsia="Times New Roman" w:hAnsi="Times New Roman" w:cs="Times New Roman"/>
          <w:b/>
          <w:bCs/>
          <w:noProof/>
          <w:kern w:val="0"/>
          <w:lang w:eastAsia="fr-FR"/>
          <w14:ligatures w14:val="none"/>
        </w:rPr>
        <w:lastRenderedPageBreak/>
        <w:drawing>
          <wp:anchor distT="0" distB="0" distL="114300" distR="114300" simplePos="0" relativeHeight="251668480" behindDoc="1" locked="0" layoutInCell="1" allowOverlap="1" wp14:anchorId="650D3B82" wp14:editId="2BEED26D">
            <wp:simplePos x="0" y="0"/>
            <wp:positionH relativeFrom="margin">
              <wp:posOffset>-635</wp:posOffset>
            </wp:positionH>
            <wp:positionV relativeFrom="paragraph">
              <wp:posOffset>90805</wp:posOffset>
            </wp:positionV>
            <wp:extent cx="6168390" cy="3153410"/>
            <wp:effectExtent l="0" t="0" r="3810" b="8890"/>
            <wp:wrapTight wrapText="bothSides">
              <wp:wrapPolygon edited="0">
                <wp:start x="0" y="0"/>
                <wp:lineTo x="0" y="21530"/>
                <wp:lineTo x="21547" y="21530"/>
                <wp:lineTo x="21547" y="0"/>
                <wp:lineTo x="0" y="0"/>
              </wp:wrapPolygon>
            </wp:wrapTight>
            <wp:docPr id="14182036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8390" cy="315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B4F2F" w14:textId="11DEA7D3" w:rsidR="0039158E" w:rsidRDefault="0039158E">
      <w:pPr>
        <w:tabs>
          <w:tab w:val="left" w:pos="912"/>
        </w:tabs>
        <w:spacing w:before="100" w:beforeAutospacing="1" w:after="100" w:afterAutospacing="1" w:line="360" w:lineRule="auto"/>
        <w:jc w:val="both"/>
        <w:rPr>
          <w:rFonts w:ascii="Times New Roman" w:eastAsia="Times New Roman" w:hAnsi="Times New Roman" w:cs="Times New Roman"/>
          <w:kern w:val="0"/>
          <w:lang w:val="en-IN" w:eastAsia="fr-FR"/>
          <w14:ligatures w14:val="none"/>
        </w:rPr>
      </w:pPr>
      <w:r w:rsidRPr="0039158E">
        <w:rPr>
          <w:noProof/>
          <w:lang w:eastAsia="zh-CN"/>
        </w:rPr>
        <w:drawing>
          <wp:anchor distT="0" distB="0" distL="114300" distR="114300" simplePos="0" relativeHeight="251669504" behindDoc="1" locked="0" layoutInCell="1" allowOverlap="1" wp14:anchorId="1025789C" wp14:editId="2AA172EB">
            <wp:simplePos x="0" y="0"/>
            <wp:positionH relativeFrom="margin">
              <wp:align>left</wp:align>
            </wp:positionH>
            <wp:positionV relativeFrom="paragraph">
              <wp:posOffset>701675</wp:posOffset>
            </wp:positionV>
            <wp:extent cx="5923280" cy="3329940"/>
            <wp:effectExtent l="0" t="0" r="1270" b="3810"/>
            <wp:wrapTight wrapText="bothSides">
              <wp:wrapPolygon edited="0">
                <wp:start x="0" y="0"/>
                <wp:lineTo x="0" y="21501"/>
                <wp:lineTo x="21535" y="21501"/>
                <wp:lineTo x="21535" y="0"/>
                <wp:lineTo x="0" y="0"/>
              </wp:wrapPolygon>
            </wp:wrapTight>
            <wp:docPr id="17136712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3280"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B63">
        <w:rPr>
          <w:rFonts w:ascii="Times New Roman" w:eastAsia="Times New Roman" w:hAnsi="Times New Roman" w:cs="Times New Roman"/>
          <w:b/>
          <w:bCs/>
          <w:kern w:val="0"/>
          <w:lang w:val="en-IN" w:eastAsia="fr-FR"/>
          <w14:ligatures w14:val="none"/>
        </w:rPr>
        <w:t>Fig 5</w:t>
      </w:r>
      <w:r w:rsidR="00EA2B63">
        <w:rPr>
          <w:rFonts w:ascii="Times New Roman" w:eastAsia="Times New Roman" w:hAnsi="Times New Roman" w:cs="Times New Roman"/>
          <w:kern w:val="0"/>
          <w:lang w:val="en-IN" w:eastAsia="fr-FR"/>
          <w14:ligatures w14:val="none"/>
        </w:rPr>
        <w:t>: Multiple</w:t>
      </w:r>
      <w:r w:rsidR="00770864">
        <w:rPr>
          <w:rFonts w:ascii="Times New Roman" w:eastAsia="Times New Roman" w:hAnsi="Times New Roman" w:cs="Times New Roman"/>
          <w:kern w:val="0"/>
          <w:lang w:val="en-IN" w:eastAsia="fr-FR"/>
          <w14:ligatures w14:val="none"/>
        </w:rPr>
        <w:t xml:space="preserve"> </w:t>
      </w:r>
      <w:r w:rsidR="00EA2B63">
        <w:rPr>
          <w:rFonts w:ascii="Times New Roman" w:eastAsia="Times New Roman" w:hAnsi="Times New Roman" w:cs="Times New Roman"/>
          <w:kern w:val="0"/>
          <w:lang w:val="en-IN" w:eastAsia="fr-FR"/>
          <w14:ligatures w14:val="none"/>
        </w:rPr>
        <w:t>Correspondence Analysis (MCA) of ethnic and preferences criteria of taro traders</w:t>
      </w:r>
    </w:p>
    <w:p w14:paraId="3A2EE77A" w14:textId="77777777" w:rsidR="0021710D" w:rsidRDefault="0021710D" w:rsidP="0021710D">
      <w:pPr>
        <w:pStyle w:val="NormalWeb"/>
        <w:rPr>
          <w:noProof/>
        </w:rPr>
      </w:pPr>
    </w:p>
    <w:p w14:paraId="76DF65DF" w14:textId="6272CA3B" w:rsidR="00CE0D4C" w:rsidRDefault="000A78D9" w:rsidP="005345DC">
      <w:pPr>
        <w:pStyle w:val="NormalWeb"/>
        <w:rPr>
          <w:i/>
          <w:iCs/>
          <w:lang w:val="en-IN" w:eastAsia="fr-FR"/>
        </w:rPr>
      </w:pPr>
      <w:r>
        <w:rPr>
          <w:b/>
          <w:bCs/>
          <w:lang w:val="en-IN" w:eastAsia="fr-FR"/>
        </w:rPr>
        <w:t>Fig 6</w:t>
      </w:r>
      <w:r>
        <w:rPr>
          <w:lang w:val="en-IN" w:eastAsia="fr-FR"/>
        </w:rPr>
        <w:t>. Multiple Correspondence Analysis (MCA) of ethnic and preferences criteria of taro processors</w:t>
      </w:r>
      <w:r>
        <w:rPr>
          <w:i/>
          <w:iCs/>
          <w:lang w:val="en-IN" w:eastAsia="fr-FR"/>
        </w:rPr>
        <w:t xml:space="preserve">. </w:t>
      </w:r>
    </w:p>
    <w:p w14:paraId="5188EB3B" w14:textId="77777777" w:rsidR="0021710D" w:rsidRDefault="0021710D" w:rsidP="00765414">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p>
    <w:p w14:paraId="32670BE9" w14:textId="120EA967" w:rsidR="0021710D" w:rsidRDefault="0021710D" w:rsidP="00765414">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r>
        <w:rPr>
          <w:noProof/>
        </w:rPr>
        <w:lastRenderedPageBreak/>
        <w:drawing>
          <wp:anchor distT="0" distB="0" distL="114300" distR="114300" simplePos="0" relativeHeight="251665408" behindDoc="1" locked="0" layoutInCell="1" allowOverlap="1" wp14:anchorId="57859215" wp14:editId="5E600963">
            <wp:simplePos x="0" y="0"/>
            <wp:positionH relativeFrom="margin">
              <wp:align>left</wp:align>
            </wp:positionH>
            <wp:positionV relativeFrom="paragraph">
              <wp:posOffset>0</wp:posOffset>
            </wp:positionV>
            <wp:extent cx="5265420" cy="2755331"/>
            <wp:effectExtent l="0" t="0" r="0" b="6985"/>
            <wp:wrapTight wrapText="bothSides">
              <wp:wrapPolygon edited="0">
                <wp:start x="0" y="0"/>
                <wp:lineTo x="0" y="21505"/>
                <wp:lineTo x="21491" y="21505"/>
                <wp:lineTo x="21491" y="0"/>
                <wp:lineTo x="0" y="0"/>
              </wp:wrapPolygon>
            </wp:wrapTight>
            <wp:docPr id="567011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1840" t="43284"/>
                    <a:stretch/>
                  </pic:blipFill>
                  <pic:spPr bwMode="auto">
                    <a:xfrm>
                      <a:off x="0" y="0"/>
                      <a:ext cx="5265420" cy="27553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13581B" w14:textId="77777777" w:rsidR="0021710D" w:rsidRDefault="0021710D" w:rsidP="00765414">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p>
    <w:p w14:paraId="3856A77E" w14:textId="77777777" w:rsidR="0021710D" w:rsidRDefault="0021710D" w:rsidP="000A78D9">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p>
    <w:p w14:paraId="25D15FF6" w14:textId="77777777" w:rsidR="0021710D" w:rsidRDefault="0021710D" w:rsidP="000A78D9">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p>
    <w:p w14:paraId="12462F82" w14:textId="77777777" w:rsidR="0021710D" w:rsidRDefault="0021710D" w:rsidP="000A78D9">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p>
    <w:p w14:paraId="3C26C8E6" w14:textId="77777777" w:rsidR="0021710D" w:rsidRDefault="0021710D" w:rsidP="000A78D9">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p>
    <w:p w14:paraId="1CE60D7F" w14:textId="77777777" w:rsidR="003B6AB7" w:rsidRDefault="003B6AB7">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p>
    <w:p w14:paraId="114B37CD" w14:textId="64C2B6A7" w:rsidR="00256A5C" w:rsidRDefault="0021710D">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r>
        <w:rPr>
          <w:rFonts w:ascii="Times New Roman" w:eastAsia="Times New Roman" w:hAnsi="Times New Roman" w:cs="Times New Roman"/>
          <w:b/>
          <w:bCs/>
          <w:kern w:val="0"/>
          <w:lang w:val="en-IN" w:eastAsia="fr-FR"/>
          <w14:ligatures w14:val="none"/>
        </w:rPr>
        <w:t xml:space="preserve">   </w:t>
      </w:r>
      <w:r w:rsidRPr="00D47451">
        <w:rPr>
          <w:rFonts w:ascii="Times New Roman" w:eastAsia="Times New Roman" w:hAnsi="Times New Roman" w:cs="Times New Roman"/>
          <w:b/>
          <w:bCs/>
          <w:kern w:val="0"/>
          <w:lang w:val="en-IN" w:eastAsia="fr-FR"/>
          <w14:ligatures w14:val="none"/>
        </w:rPr>
        <w:t xml:space="preserve">Fig 7. Taro value chain based on our study area. </w:t>
      </w:r>
    </w:p>
    <w:p w14:paraId="404FA07A" w14:textId="77777777" w:rsidR="005345DC" w:rsidRDefault="005345DC">
      <w:pPr>
        <w:tabs>
          <w:tab w:val="left" w:pos="912"/>
        </w:tabs>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p>
    <w:p w14:paraId="6EC8FEC0" w14:textId="77777777" w:rsidR="00C95F5A" w:rsidRPr="0039158E" w:rsidRDefault="00000000" w:rsidP="0039158E">
      <w:pPr>
        <w:tabs>
          <w:tab w:val="left" w:pos="912"/>
        </w:tabs>
        <w:spacing w:before="100" w:beforeAutospacing="1" w:after="0" w:line="360" w:lineRule="auto"/>
        <w:jc w:val="both"/>
        <w:rPr>
          <w:rFonts w:ascii="Times New Roman" w:eastAsia="Times New Roman" w:hAnsi="Times New Roman" w:cs="Times New Roman"/>
          <w:b/>
          <w:bCs/>
          <w:kern w:val="0"/>
          <w:lang w:val="en-IN" w:eastAsia="fr-FR"/>
          <w14:ligatures w14:val="none"/>
        </w:rPr>
      </w:pPr>
      <w:r w:rsidRPr="0039158E">
        <w:rPr>
          <w:rFonts w:ascii="Times New Roman" w:eastAsia="Times New Roman" w:hAnsi="Times New Roman" w:cs="Times New Roman"/>
          <w:b/>
          <w:bCs/>
          <w:kern w:val="0"/>
          <w:lang w:val="en-IN" w:eastAsia="fr-FR"/>
          <w14:ligatures w14:val="none"/>
        </w:rPr>
        <w:t>Discussion</w:t>
      </w:r>
    </w:p>
    <w:p w14:paraId="657A3CC7" w14:textId="3D2E7FC0" w:rsidR="00770864" w:rsidRDefault="00770864">
      <w:pPr>
        <w:tabs>
          <w:tab w:val="left" w:pos="912"/>
        </w:tabs>
        <w:spacing w:after="0" w:line="360" w:lineRule="auto"/>
        <w:jc w:val="both"/>
        <w:rPr>
          <w:rFonts w:ascii="Times New Roman" w:eastAsia="Times New Roman" w:hAnsi="Times New Roman" w:cs="Times New Roman"/>
          <w:kern w:val="0"/>
          <w:lang w:val="en-IN" w:eastAsia="fr-FR"/>
          <w14:ligatures w14:val="none"/>
        </w:rPr>
      </w:pPr>
      <w:r w:rsidRPr="00770864">
        <w:rPr>
          <w:rFonts w:ascii="Times New Roman" w:eastAsia="Times New Roman" w:hAnsi="Times New Roman" w:cs="Times New Roman"/>
          <w:kern w:val="0"/>
          <w:lang w:val="en-IN" w:eastAsia="fr-FR"/>
          <w14:ligatures w14:val="none"/>
        </w:rPr>
        <w:t>The results of this study revealed that the majority of taro producers surveyed were male, which is consistent with the findings of Tumuhimbise et al. (2016).  This trend could be explained by the availability of arable land for farming, as well as the fact that agricultural practices in Africa still require a lot of energy and physical effort, tasks which are predominantly assigned to men. Furthermore, the commercial value of taro production may encourage male dominance in its cultivation (</w:t>
      </w:r>
      <w:proofErr w:type="spellStart"/>
      <w:r w:rsidRPr="00770864">
        <w:rPr>
          <w:rFonts w:ascii="Times New Roman" w:eastAsia="Times New Roman" w:hAnsi="Times New Roman" w:cs="Times New Roman"/>
          <w:kern w:val="0"/>
          <w:lang w:val="en-IN" w:eastAsia="fr-FR"/>
          <w14:ligatures w14:val="none"/>
        </w:rPr>
        <w:t>Ajijola</w:t>
      </w:r>
      <w:proofErr w:type="spellEnd"/>
      <w:r w:rsidRPr="00770864">
        <w:rPr>
          <w:rFonts w:ascii="Times New Roman" w:eastAsia="Times New Roman" w:hAnsi="Times New Roman" w:cs="Times New Roman"/>
          <w:kern w:val="0"/>
          <w:lang w:val="en-IN" w:eastAsia="fr-FR"/>
          <w14:ligatures w14:val="none"/>
        </w:rPr>
        <w:t xml:space="preserve"> et al. 2003). Men and women are responsible for farming and marketing, respectively (Martin et al. 2008). This aligns with the findings of </w:t>
      </w:r>
      <w:proofErr w:type="spellStart"/>
      <w:r w:rsidRPr="00770864">
        <w:rPr>
          <w:rFonts w:ascii="Times New Roman" w:eastAsia="Times New Roman" w:hAnsi="Times New Roman" w:cs="Times New Roman"/>
          <w:kern w:val="0"/>
          <w:lang w:val="en-IN" w:eastAsia="fr-FR"/>
          <w14:ligatures w14:val="none"/>
        </w:rPr>
        <w:t>Ezin</w:t>
      </w:r>
      <w:proofErr w:type="spellEnd"/>
      <w:r w:rsidRPr="00770864">
        <w:rPr>
          <w:rFonts w:ascii="Times New Roman" w:eastAsia="Times New Roman" w:hAnsi="Times New Roman" w:cs="Times New Roman"/>
          <w:kern w:val="0"/>
          <w:lang w:val="en-IN" w:eastAsia="fr-FR"/>
          <w14:ligatures w14:val="none"/>
        </w:rPr>
        <w:t xml:space="preserve"> et al. (2018), who observed that men were more involved in sweet potato production than women, which they attributed to the physically demanding nature of the work, particularly on </w:t>
      </w:r>
      <w:proofErr w:type="spellStart"/>
      <w:r w:rsidRPr="00770864">
        <w:rPr>
          <w:rFonts w:ascii="Times New Roman" w:eastAsia="Times New Roman" w:hAnsi="Times New Roman" w:cs="Times New Roman"/>
          <w:kern w:val="0"/>
          <w:lang w:val="en-IN" w:eastAsia="fr-FR"/>
          <w14:ligatures w14:val="none"/>
        </w:rPr>
        <w:t>vertisol</w:t>
      </w:r>
      <w:proofErr w:type="spellEnd"/>
      <w:r w:rsidRPr="00770864">
        <w:rPr>
          <w:rFonts w:ascii="Times New Roman" w:eastAsia="Times New Roman" w:hAnsi="Times New Roman" w:cs="Times New Roman"/>
          <w:kern w:val="0"/>
          <w:lang w:val="en-IN" w:eastAsia="fr-FR"/>
          <w14:ligatures w14:val="none"/>
        </w:rPr>
        <w:t xml:space="preserve"> soils. </w:t>
      </w:r>
    </w:p>
    <w:p w14:paraId="69120F06" w14:textId="1C000CA2" w:rsidR="00770864" w:rsidRDefault="00770864">
      <w:pPr>
        <w:tabs>
          <w:tab w:val="left" w:pos="912"/>
        </w:tabs>
        <w:spacing w:after="0" w:line="360" w:lineRule="auto"/>
        <w:jc w:val="both"/>
        <w:rPr>
          <w:rFonts w:ascii="Times New Roman" w:eastAsia="Times New Roman" w:hAnsi="Times New Roman" w:cs="Times New Roman"/>
          <w:kern w:val="0"/>
          <w:lang w:val="en-IN" w:eastAsia="fr-FR"/>
          <w14:ligatures w14:val="none"/>
        </w:rPr>
      </w:pPr>
      <w:r w:rsidRPr="00770864">
        <w:rPr>
          <w:rFonts w:ascii="Times New Roman" w:eastAsia="Times New Roman" w:hAnsi="Times New Roman" w:cs="Times New Roman"/>
          <w:kern w:val="0"/>
          <w:lang w:val="en-IN" w:eastAsia="fr-FR"/>
          <w14:ligatures w14:val="none"/>
        </w:rPr>
        <w:t xml:space="preserve">In terms of the varieties adopted and used, the pink variety of taro is much more widely produced and used by both producers and traders. The preference for this variety may be due to factors such as high demand, high yield and cultural significance, as reported by </w:t>
      </w:r>
      <w:proofErr w:type="spellStart"/>
      <w:r w:rsidRPr="00770864">
        <w:rPr>
          <w:rFonts w:ascii="Times New Roman" w:eastAsia="Times New Roman" w:hAnsi="Times New Roman" w:cs="Times New Roman"/>
          <w:kern w:val="0"/>
          <w:lang w:val="en-IN" w:eastAsia="fr-FR"/>
          <w14:ligatures w14:val="none"/>
        </w:rPr>
        <w:t>Akplogan</w:t>
      </w:r>
      <w:proofErr w:type="spellEnd"/>
      <w:r w:rsidRPr="00770864">
        <w:rPr>
          <w:rFonts w:ascii="Times New Roman" w:eastAsia="Times New Roman" w:hAnsi="Times New Roman" w:cs="Times New Roman"/>
          <w:kern w:val="0"/>
          <w:lang w:val="en-IN" w:eastAsia="fr-FR"/>
          <w14:ligatures w14:val="none"/>
        </w:rPr>
        <w:t xml:space="preserve"> et al. (2018). In fact, cultivar selection is often based on seed availability, productivity, and organoleptic qualities. The majority (79.41%) of taro producers are aged between 30 and 60. This may be because young people are not interested in taro production in the areas covered by this study. According to Tumuhimbise et al. (2016), older taro producers tend to resist new technologies. </w:t>
      </w:r>
    </w:p>
    <w:p w14:paraId="2D11A483" w14:textId="33F613B1" w:rsidR="00770864" w:rsidRPr="0039158E" w:rsidRDefault="00770864" w:rsidP="00770864">
      <w:pPr>
        <w:tabs>
          <w:tab w:val="left" w:pos="912"/>
        </w:tabs>
        <w:spacing w:after="0" w:line="360" w:lineRule="auto"/>
        <w:jc w:val="both"/>
        <w:rPr>
          <w:rFonts w:ascii="Times New Roman" w:eastAsia="Times New Roman" w:hAnsi="Times New Roman" w:cs="Times New Roman"/>
          <w:kern w:val="0"/>
          <w:lang w:val="en-US" w:eastAsia="fr-FR"/>
          <w14:ligatures w14:val="none"/>
        </w:rPr>
      </w:pPr>
      <w:r w:rsidRPr="0039158E">
        <w:rPr>
          <w:rFonts w:ascii="Times New Roman" w:eastAsia="Times New Roman" w:hAnsi="Times New Roman" w:cs="Times New Roman"/>
          <w:kern w:val="0"/>
          <w:lang w:val="en-US" w:eastAsia="fr-FR"/>
          <w14:ligatures w14:val="none"/>
        </w:rPr>
        <w:lastRenderedPageBreak/>
        <w:t>Monoculture was practiced by the majority (89.21%) of taro producers, likely because it reduces competition for resources such as water, light, and soil nutrients between taro and associated crops. This preference may also be linked to the poor performance of other crops when intercropped with taro (Tumuhimbise et al. 2016), as well as the potential for higher yields and reduced pest and disease pressure.</w:t>
      </w:r>
      <w:r w:rsidR="00C00E64">
        <w:rPr>
          <w:rFonts w:ascii="Times New Roman" w:eastAsia="Times New Roman" w:hAnsi="Times New Roman" w:cs="Times New Roman"/>
          <w:kern w:val="0"/>
          <w:lang w:val="en-US" w:eastAsia="fr-FR"/>
          <w14:ligatures w14:val="none"/>
        </w:rPr>
        <w:t xml:space="preserve"> </w:t>
      </w:r>
      <w:r w:rsidRPr="0039158E">
        <w:rPr>
          <w:rFonts w:ascii="Times New Roman" w:eastAsia="Times New Roman" w:hAnsi="Times New Roman" w:cs="Times New Roman"/>
          <w:kern w:val="0"/>
          <w:lang w:val="en-US" w:eastAsia="fr-FR"/>
          <w14:ligatures w14:val="none"/>
        </w:rPr>
        <w:t>Producers reported a range of constraints, including labor shortages, lack of high-yielding planting material, skin irritation and itching, drought, limited market access, increasing weed pressure, declining soil fertility, pest attacks, and theft. These challenges are consistent with previous findings (</w:t>
      </w:r>
      <w:proofErr w:type="spellStart"/>
      <w:r w:rsidRPr="0039158E">
        <w:rPr>
          <w:rFonts w:ascii="Times New Roman" w:eastAsia="Times New Roman" w:hAnsi="Times New Roman" w:cs="Times New Roman"/>
          <w:kern w:val="0"/>
          <w:lang w:val="en-US" w:eastAsia="fr-FR"/>
          <w14:ligatures w14:val="none"/>
        </w:rPr>
        <w:t>Tamadaho</w:t>
      </w:r>
      <w:proofErr w:type="spellEnd"/>
      <w:r w:rsidRPr="0039158E">
        <w:rPr>
          <w:rFonts w:ascii="Times New Roman" w:eastAsia="Times New Roman" w:hAnsi="Times New Roman" w:cs="Times New Roman"/>
          <w:kern w:val="0"/>
          <w:lang w:val="en-US" w:eastAsia="fr-FR"/>
          <w14:ligatures w14:val="none"/>
        </w:rPr>
        <w:t xml:space="preserve"> et al. 2024b; Dossou </w:t>
      </w:r>
      <w:proofErr w:type="spellStart"/>
      <w:r w:rsidRPr="0039158E">
        <w:rPr>
          <w:rFonts w:ascii="Times New Roman" w:eastAsia="Times New Roman" w:hAnsi="Times New Roman" w:cs="Times New Roman"/>
          <w:kern w:val="0"/>
          <w:lang w:val="en-US" w:eastAsia="fr-FR"/>
          <w14:ligatures w14:val="none"/>
        </w:rPr>
        <w:t>Adanlienklounon</w:t>
      </w:r>
      <w:proofErr w:type="spellEnd"/>
      <w:r w:rsidRPr="0039158E">
        <w:rPr>
          <w:rFonts w:ascii="Times New Roman" w:eastAsia="Times New Roman" w:hAnsi="Times New Roman" w:cs="Times New Roman"/>
          <w:kern w:val="0"/>
          <w:lang w:val="en-US" w:eastAsia="fr-FR"/>
          <w14:ligatures w14:val="none"/>
        </w:rPr>
        <w:t xml:space="preserve"> et al. 2021; Tumuhimbise et al. 2016; </w:t>
      </w:r>
      <w:proofErr w:type="spellStart"/>
      <w:r w:rsidRPr="0039158E">
        <w:rPr>
          <w:rFonts w:ascii="Times New Roman" w:eastAsia="Times New Roman" w:hAnsi="Times New Roman" w:cs="Times New Roman"/>
          <w:kern w:val="0"/>
          <w:lang w:val="en-US" w:eastAsia="fr-FR"/>
          <w14:ligatures w14:val="none"/>
        </w:rPr>
        <w:t>Houngbo</w:t>
      </w:r>
      <w:proofErr w:type="spellEnd"/>
      <w:r w:rsidRPr="0039158E">
        <w:rPr>
          <w:rFonts w:ascii="Times New Roman" w:eastAsia="Times New Roman" w:hAnsi="Times New Roman" w:cs="Times New Roman"/>
          <w:kern w:val="0"/>
          <w:lang w:val="en-US" w:eastAsia="fr-FR"/>
          <w14:ligatures w14:val="none"/>
        </w:rPr>
        <w:t xml:space="preserve"> et al. 2015).</w:t>
      </w:r>
    </w:p>
    <w:p w14:paraId="028D91D2" w14:textId="1DD1349B" w:rsidR="0039158E" w:rsidRPr="0039158E" w:rsidRDefault="00770864" w:rsidP="0039158E">
      <w:pPr>
        <w:tabs>
          <w:tab w:val="left" w:pos="912"/>
        </w:tabs>
        <w:spacing w:after="0" w:line="360" w:lineRule="auto"/>
        <w:jc w:val="both"/>
        <w:rPr>
          <w:rFonts w:ascii="Times New Roman" w:eastAsia="Times New Roman" w:hAnsi="Times New Roman" w:cs="Times New Roman"/>
          <w:kern w:val="0"/>
          <w:lang w:val="en-US" w:eastAsia="fr-FR"/>
          <w14:ligatures w14:val="none"/>
        </w:rPr>
      </w:pPr>
      <w:r w:rsidRPr="0039158E">
        <w:rPr>
          <w:rFonts w:ascii="Times New Roman" w:eastAsia="Times New Roman" w:hAnsi="Times New Roman" w:cs="Times New Roman"/>
          <w:kern w:val="0"/>
          <w:lang w:val="en-US" w:eastAsia="fr-FR"/>
          <w14:ligatures w14:val="none"/>
        </w:rPr>
        <w:t xml:space="preserve">The reported skin irritation and itching are likely caused by acrid compounds present in taro organs. According to Kai and Silla (1983), the leaves, petioles, and corms of taro contain irritant agents, and consumption of raw taro can induce a burning and itching sensation in the mouth, throat, and on the skin (Kai </w:t>
      </w:r>
      <w:r w:rsidR="007B0AFE">
        <w:rPr>
          <w:rFonts w:ascii="Times New Roman" w:eastAsia="Times New Roman" w:hAnsi="Times New Roman" w:cs="Times New Roman"/>
          <w:kern w:val="0"/>
          <w:lang w:val="en-US" w:eastAsia="fr-FR"/>
          <w14:ligatures w14:val="none"/>
        </w:rPr>
        <w:t>and</w:t>
      </w:r>
      <w:r w:rsidRPr="0039158E">
        <w:rPr>
          <w:rFonts w:ascii="Times New Roman" w:eastAsia="Times New Roman" w:hAnsi="Times New Roman" w:cs="Times New Roman"/>
          <w:kern w:val="0"/>
          <w:lang w:val="en-US" w:eastAsia="fr-FR"/>
          <w14:ligatures w14:val="none"/>
        </w:rPr>
        <w:t xml:space="preserve"> Silla 1983; Akpan </w:t>
      </w:r>
      <w:r w:rsidR="007B0AFE">
        <w:rPr>
          <w:rFonts w:ascii="Times New Roman" w:eastAsia="Times New Roman" w:hAnsi="Times New Roman" w:cs="Times New Roman"/>
          <w:kern w:val="0"/>
          <w:lang w:val="en-US" w:eastAsia="fr-FR"/>
          <w14:ligatures w14:val="none"/>
        </w:rPr>
        <w:t>and</w:t>
      </w:r>
      <w:r w:rsidRPr="0039158E">
        <w:rPr>
          <w:rFonts w:ascii="Times New Roman" w:eastAsia="Times New Roman" w:hAnsi="Times New Roman" w:cs="Times New Roman"/>
          <w:kern w:val="0"/>
          <w:lang w:val="en-US" w:eastAsia="fr-FR"/>
          <w14:ligatures w14:val="none"/>
        </w:rPr>
        <w:t xml:space="preserve"> Umoh, 2004).</w:t>
      </w:r>
    </w:p>
    <w:p w14:paraId="2394BDF1" w14:textId="136C988F" w:rsidR="00770864" w:rsidRPr="00770864" w:rsidRDefault="00770864" w:rsidP="0039158E">
      <w:pPr>
        <w:tabs>
          <w:tab w:val="left" w:pos="912"/>
        </w:tabs>
        <w:spacing w:after="0" w:line="360" w:lineRule="auto"/>
        <w:jc w:val="both"/>
        <w:rPr>
          <w:rFonts w:ascii="Times New Roman" w:eastAsia="Times New Roman" w:hAnsi="Times New Roman" w:cs="Times New Roman"/>
          <w:vanish/>
          <w:kern w:val="0"/>
          <w:lang w:val="fr-FR" w:eastAsia="fr-FR"/>
          <w14:ligatures w14:val="none"/>
        </w:rPr>
      </w:pPr>
    </w:p>
    <w:p w14:paraId="786BE466" w14:textId="75128DB2" w:rsidR="00EF02D1" w:rsidRPr="0039158E" w:rsidRDefault="00EF02D1" w:rsidP="00EF02D1">
      <w:pPr>
        <w:tabs>
          <w:tab w:val="left" w:pos="912"/>
        </w:tabs>
        <w:spacing w:after="0" w:line="360" w:lineRule="auto"/>
        <w:jc w:val="both"/>
        <w:rPr>
          <w:rFonts w:ascii="Times New Roman" w:eastAsia="Times New Roman" w:hAnsi="Times New Roman" w:cs="Times New Roman"/>
          <w:kern w:val="0"/>
          <w:lang w:val="en-US" w:eastAsia="fr-FR"/>
          <w14:ligatures w14:val="none"/>
        </w:rPr>
      </w:pPr>
      <w:r w:rsidRPr="0039158E">
        <w:rPr>
          <w:rFonts w:ascii="Times New Roman" w:eastAsia="Times New Roman" w:hAnsi="Times New Roman" w:cs="Times New Roman"/>
          <w:kern w:val="0"/>
          <w:lang w:val="en-US" w:eastAsia="fr-FR"/>
          <w14:ligatures w14:val="none"/>
        </w:rPr>
        <w:t xml:space="preserve">To address the shortage of planting material, the multiplication of taro suckers using the stem fragment technique has been suggested as a viable alternative (Dossou </w:t>
      </w:r>
      <w:proofErr w:type="spellStart"/>
      <w:r w:rsidRPr="0039158E">
        <w:rPr>
          <w:rFonts w:ascii="Times New Roman" w:eastAsia="Times New Roman" w:hAnsi="Times New Roman" w:cs="Times New Roman"/>
          <w:kern w:val="0"/>
          <w:lang w:val="en-US" w:eastAsia="fr-FR"/>
          <w14:ligatures w14:val="none"/>
        </w:rPr>
        <w:t>Adanlienklounon</w:t>
      </w:r>
      <w:proofErr w:type="spellEnd"/>
      <w:r w:rsidRPr="0039158E">
        <w:rPr>
          <w:rFonts w:ascii="Times New Roman" w:eastAsia="Times New Roman" w:hAnsi="Times New Roman" w:cs="Times New Roman"/>
          <w:kern w:val="0"/>
          <w:lang w:val="en-US" w:eastAsia="fr-FR"/>
          <w14:ligatures w14:val="none"/>
        </w:rPr>
        <w:t xml:space="preserve"> et al. 2021; Tumuhimbise et al. 2016). Drought spells, increasingly associated with climate change, were also identified by respondents as a major constraint. Developing targeted taro breeding programs could help produce varieties that are both drought- and pest-resistant. However, such efforts are currently limited by the absence of structured crop improvement programs and the lack of economically valuable traits in available resistant genotypes (Oladimeji et al. 2022).</w:t>
      </w:r>
    </w:p>
    <w:p w14:paraId="5E260833" w14:textId="77777777" w:rsidR="00EF02D1" w:rsidRPr="0039158E" w:rsidRDefault="00EF02D1" w:rsidP="00EF02D1">
      <w:pPr>
        <w:tabs>
          <w:tab w:val="left" w:pos="912"/>
        </w:tabs>
        <w:spacing w:after="0" w:line="360" w:lineRule="auto"/>
        <w:jc w:val="both"/>
        <w:rPr>
          <w:rFonts w:ascii="Times New Roman" w:eastAsia="Times New Roman" w:hAnsi="Times New Roman" w:cs="Times New Roman"/>
          <w:kern w:val="0"/>
          <w:lang w:val="en-US" w:eastAsia="fr-FR"/>
          <w14:ligatures w14:val="none"/>
        </w:rPr>
      </w:pPr>
      <w:r w:rsidRPr="0039158E">
        <w:rPr>
          <w:rFonts w:ascii="Times New Roman" w:eastAsia="Times New Roman" w:hAnsi="Times New Roman" w:cs="Times New Roman"/>
          <w:kern w:val="0"/>
          <w:lang w:val="en-US" w:eastAsia="fr-FR"/>
          <w14:ligatures w14:val="none"/>
        </w:rPr>
        <w:t xml:space="preserve">Financial constraints were reported across all actor groups in the taro value chain, corroborating </w:t>
      </w:r>
      <w:proofErr w:type="spellStart"/>
      <w:r w:rsidRPr="0039158E">
        <w:rPr>
          <w:rFonts w:ascii="Times New Roman" w:eastAsia="Times New Roman" w:hAnsi="Times New Roman" w:cs="Times New Roman"/>
          <w:kern w:val="0"/>
          <w:lang w:val="en-US" w:eastAsia="fr-FR"/>
          <w14:ligatures w14:val="none"/>
        </w:rPr>
        <w:t>Haladou</w:t>
      </w:r>
      <w:proofErr w:type="spellEnd"/>
      <w:r w:rsidRPr="0039158E">
        <w:rPr>
          <w:rFonts w:ascii="Times New Roman" w:eastAsia="Times New Roman" w:hAnsi="Times New Roman" w:cs="Times New Roman"/>
          <w:kern w:val="0"/>
          <w:lang w:val="en-US" w:eastAsia="fr-FR"/>
          <w14:ligatures w14:val="none"/>
        </w:rPr>
        <w:t xml:space="preserve"> et al. (2024), who identified limited funding as a major challenge for root and tuber crop producers. </w:t>
      </w:r>
      <w:proofErr w:type="spellStart"/>
      <w:r w:rsidRPr="0039158E">
        <w:rPr>
          <w:rFonts w:ascii="Times New Roman" w:eastAsia="Times New Roman" w:hAnsi="Times New Roman" w:cs="Times New Roman"/>
          <w:kern w:val="0"/>
          <w:lang w:val="en-US" w:eastAsia="fr-FR"/>
          <w14:ligatures w14:val="none"/>
        </w:rPr>
        <w:t>Singbo</w:t>
      </w:r>
      <w:proofErr w:type="spellEnd"/>
      <w:r w:rsidRPr="0039158E">
        <w:rPr>
          <w:rFonts w:ascii="Times New Roman" w:eastAsia="Times New Roman" w:hAnsi="Times New Roman" w:cs="Times New Roman"/>
          <w:kern w:val="0"/>
          <w:lang w:val="en-US" w:eastAsia="fr-FR"/>
          <w14:ligatures w14:val="none"/>
        </w:rPr>
        <w:t xml:space="preserve"> et al. (2004) emphasized that the intensity of these constraints reflects the financial capacity of producers.</w:t>
      </w:r>
    </w:p>
    <w:p w14:paraId="74158323" w14:textId="5E0B8EA7" w:rsidR="00EF02D1" w:rsidRPr="0039158E" w:rsidRDefault="00EF02D1" w:rsidP="00EF02D1">
      <w:pPr>
        <w:tabs>
          <w:tab w:val="left" w:pos="912"/>
        </w:tabs>
        <w:spacing w:after="0" w:line="360" w:lineRule="auto"/>
        <w:jc w:val="both"/>
        <w:rPr>
          <w:rFonts w:ascii="Times New Roman" w:eastAsia="Times New Roman" w:hAnsi="Times New Roman" w:cs="Times New Roman"/>
          <w:kern w:val="0"/>
          <w:lang w:val="en-US" w:eastAsia="fr-FR"/>
          <w14:ligatures w14:val="none"/>
        </w:rPr>
      </w:pPr>
      <w:r w:rsidRPr="0039158E">
        <w:rPr>
          <w:rFonts w:ascii="Times New Roman" w:eastAsia="Times New Roman" w:hAnsi="Times New Roman" w:cs="Times New Roman"/>
          <w:kern w:val="0"/>
          <w:lang w:val="en-US" w:eastAsia="fr-FR"/>
          <w14:ligatures w14:val="none"/>
        </w:rPr>
        <w:t>The preference criteria reported by producers</w:t>
      </w:r>
      <w:r w:rsidR="004C0F81">
        <w:rPr>
          <w:rFonts w:ascii="Times New Roman" w:eastAsia="Times New Roman" w:hAnsi="Times New Roman" w:cs="Times New Roman"/>
          <w:kern w:val="0"/>
          <w:lang w:val="en-US" w:eastAsia="fr-FR"/>
          <w14:ligatures w14:val="none"/>
        </w:rPr>
        <w:t xml:space="preserve"> </w:t>
      </w:r>
      <w:r w:rsidRPr="0039158E">
        <w:rPr>
          <w:rFonts w:ascii="Times New Roman" w:eastAsia="Times New Roman" w:hAnsi="Times New Roman" w:cs="Times New Roman"/>
          <w:kern w:val="0"/>
          <w:lang w:val="en-US" w:eastAsia="fr-FR"/>
          <w14:ligatures w14:val="none"/>
        </w:rPr>
        <w:t>including high yield, disease resistance, market demand, drought tolerance, and storage ability</w:t>
      </w:r>
      <w:r w:rsidR="004C0F81">
        <w:rPr>
          <w:rFonts w:ascii="Times New Roman" w:eastAsia="Times New Roman" w:hAnsi="Times New Roman" w:cs="Times New Roman"/>
          <w:kern w:val="0"/>
          <w:lang w:val="en-US" w:eastAsia="fr-FR"/>
          <w14:ligatures w14:val="none"/>
        </w:rPr>
        <w:t xml:space="preserve"> </w:t>
      </w:r>
      <w:r w:rsidRPr="0039158E">
        <w:rPr>
          <w:rFonts w:ascii="Times New Roman" w:eastAsia="Times New Roman" w:hAnsi="Times New Roman" w:cs="Times New Roman"/>
          <w:kern w:val="0"/>
          <w:lang w:val="en-US" w:eastAsia="fr-FR"/>
          <w14:ligatures w14:val="none"/>
        </w:rPr>
        <w:t>align with previous findings (Tumuhimbise et al. 2016). Yield remains the primary objective, highlighting the importance of developing high-yielding varieties. These preferences reflect the traits that producers prioritize when selecting cultivars: robust, healthy, and high-yielding genotypes are favored due to their superior market value (</w:t>
      </w:r>
      <w:proofErr w:type="spellStart"/>
      <w:r w:rsidRPr="0039158E">
        <w:rPr>
          <w:rFonts w:ascii="Times New Roman" w:eastAsia="Times New Roman" w:hAnsi="Times New Roman" w:cs="Times New Roman"/>
          <w:kern w:val="0"/>
          <w:lang w:val="en-US" w:eastAsia="fr-FR"/>
          <w14:ligatures w14:val="none"/>
        </w:rPr>
        <w:t>Fufa</w:t>
      </w:r>
      <w:proofErr w:type="spellEnd"/>
      <w:r w:rsidRPr="0039158E">
        <w:rPr>
          <w:rFonts w:ascii="Times New Roman" w:eastAsia="Times New Roman" w:hAnsi="Times New Roman" w:cs="Times New Roman"/>
          <w:kern w:val="0"/>
          <w:lang w:val="en-US" w:eastAsia="fr-FR"/>
          <w14:ligatures w14:val="none"/>
        </w:rPr>
        <w:t xml:space="preserve"> et al. 2021). Consequently, taro breeding programs should focus on traits of relevance to both producers and consumers, such as yield and disease resistance (</w:t>
      </w:r>
      <w:proofErr w:type="spellStart"/>
      <w:r w:rsidRPr="0039158E">
        <w:rPr>
          <w:rFonts w:ascii="Times New Roman" w:eastAsia="Times New Roman" w:hAnsi="Times New Roman" w:cs="Times New Roman"/>
          <w:kern w:val="0"/>
          <w:lang w:val="en-US" w:eastAsia="fr-FR"/>
          <w14:ligatures w14:val="none"/>
        </w:rPr>
        <w:t>Mgbedike</w:t>
      </w:r>
      <w:proofErr w:type="spellEnd"/>
      <w:r w:rsidRPr="0039158E">
        <w:rPr>
          <w:rFonts w:ascii="Times New Roman" w:eastAsia="Times New Roman" w:hAnsi="Times New Roman" w:cs="Times New Roman"/>
          <w:kern w:val="0"/>
          <w:lang w:val="en-US" w:eastAsia="fr-FR"/>
          <w14:ligatures w14:val="none"/>
        </w:rPr>
        <w:t xml:space="preserve"> et al. 2017).</w:t>
      </w:r>
    </w:p>
    <w:p w14:paraId="7854C428" w14:textId="1F44A6FC" w:rsidR="00EF02D1" w:rsidRPr="0039158E" w:rsidRDefault="00EF02D1" w:rsidP="00EF02D1">
      <w:pPr>
        <w:tabs>
          <w:tab w:val="left" w:pos="912"/>
        </w:tabs>
        <w:spacing w:after="0" w:line="360" w:lineRule="auto"/>
        <w:jc w:val="both"/>
        <w:rPr>
          <w:rFonts w:ascii="Times New Roman" w:eastAsia="Times New Roman" w:hAnsi="Times New Roman" w:cs="Times New Roman"/>
          <w:kern w:val="0"/>
          <w:lang w:val="en-US" w:eastAsia="fr-FR"/>
          <w14:ligatures w14:val="none"/>
        </w:rPr>
      </w:pPr>
      <w:r w:rsidRPr="0039158E">
        <w:rPr>
          <w:rFonts w:ascii="Times New Roman" w:eastAsia="Times New Roman" w:hAnsi="Times New Roman" w:cs="Times New Roman"/>
          <w:kern w:val="0"/>
          <w:lang w:val="en-US" w:eastAsia="fr-FR"/>
          <w14:ligatures w14:val="none"/>
        </w:rPr>
        <w:t xml:space="preserve">The positive association observed between the </w:t>
      </w:r>
      <w:proofErr w:type="spellStart"/>
      <w:r w:rsidRPr="0039158E">
        <w:rPr>
          <w:rFonts w:ascii="Times New Roman" w:eastAsia="Times New Roman" w:hAnsi="Times New Roman" w:cs="Times New Roman"/>
          <w:kern w:val="0"/>
          <w:lang w:val="en-US" w:eastAsia="fr-FR"/>
          <w14:ligatures w14:val="none"/>
        </w:rPr>
        <w:t>Aïzo</w:t>
      </w:r>
      <w:proofErr w:type="spellEnd"/>
      <w:r w:rsidRPr="0039158E">
        <w:rPr>
          <w:rFonts w:ascii="Times New Roman" w:eastAsia="Times New Roman" w:hAnsi="Times New Roman" w:cs="Times New Roman"/>
          <w:kern w:val="0"/>
          <w:lang w:val="en-US" w:eastAsia="fr-FR"/>
          <w14:ligatures w14:val="none"/>
        </w:rPr>
        <w:t xml:space="preserve"> sociocultural group and the preference criterion “storage” among taro processors, as revealed by Multiple Correspondence Analysis </w:t>
      </w:r>
      <w:r w:rsidRPr="0039158E">
        <w:rPr>
          <w:rFonts w:ascii="Times New Roman" w:eastAsia="Times New Roman" w:hAnsi="Times New Roman" w:cs="Times New Roman"/>
          <w:kern w:val="0"/>
          <w:lang w:val="en-US" w:eastAsia="fr-FR"/>
          <w14:ligatures w14:val="none"/>
        </w:rPr>
        <w:lastRenderedPageBreak/>
        <w:t xml:space="preserve">(MCA), may be attributed to socio-economic and organizational factors. This is consistent with Kiki (2007), who reported that the </w:t>
      </w:r>
      <w:proofErr w:type="spellStart"/>
      <w:r w:rsidRPr="0039158E">
        <w:rPr>
          <w:rFonts w:ascii="Times New Roman" w:eastAsia="Times New Roman" w:hAnsi="Times New Roman" w:cs="Times New Roman"/>
          <w:kern w:val="0"/>
          <w:lang w:val="en-US" w:eastAsia="fr-FR"/>
          <w14:ligatures w14:val="none"/>
        </w:rPr>
        <w:t>N’Tcha</w:t>
      </w:r>
      <w:proofErr w:type="spellEnd"/>
      <w:r w:rsidRPr="0039158E">
        <w:rPr>
          <w:rFonts w:ascii="Times New Roman" w:eastAsia="Times New Roman" w:hAnsi="Times New Roman" w:cs="Times New Roman"/>
          <w:kern w:val="0"/>
          <w:lang w:val="en-US" w:eastAsia="fr-FR"/>
          <w14:ligatures w14:val="none"/>
        </w:rPr>
        <w:t xml:space="preserve"> sociocultural group employs specific yam storage mechanisms. Root and tuber </w:t>
      </w:r>
      <w:r w:rsidR="0039158E" w:rsidRPr="0039158E">
        <w:rPr>
          <w:rFonts w:ascii="Times New Roman" w:eastAsia="Times New Roman" w:hAnsi="Times New Roman" w:cs="Times New Roman"/>
          <w:kern w:val="0"/>
          <w:lang w:val="en-US" w:eastAsia="fr-FR"/>
          <w14:ligatures w14:val="none"/>
        </w:rPr>
        <w:t>crop</w:t>
      </w:r>
      <w:r w:rsidRPr="0039158E">
        <w:rPr>
          <w:rFonts w:ascii="Times New Roman" w:eastAsia="Times New Roman" w:hAnsi="Times New Roman" w:cs="Times New Roman"/>
          <w:kern w:val="0"/>
          <w:lang w:val="en-US" w:eastAsia="fr-FR"/>
          <w14:ligatures w14:val="none"/>
        </w:rPr>
        <w:t xml:space="preserve"> thus exhibit a sociocultural dimension (Kiki 2007).</w:t>
      </w:r>
    </w:p>
    <w:p w14:paraId="66F628D7" w14:textId="5D08C889" w:rsidR="00EF02D1" w:rsidRPr="0039158E" w:rsidRDefault="00EF02D1" w:rsidP="00EF02D1">
      <w:pPr>
        <w:tabs>
          <w:tab w:val="left" w:pos="912"/>
        </w:tabs>
        <w:spacing w:after="0" w:line="360" w:lineRule="auto"/>
        <w:jc w:val="both"/>
        <w:rPr>
          <w:rFonts w:ascii="Times New Roman" w:eastAsia="Times New Roman" w:hAnsi="Times New Roman" w:cs="Times New Roman"/>
          <w:kern w:val="0"/>
          <w:lang w:val="en-US" w:eastAsia="fr-FR"/>
          <w14:ligatures w14:val="none"/>
        </w:rPr>
      </w:pPr>
      <w:r w:rsidRPr="0039158E">
        <w:rPr>
          <w:rFonts w:ascii="Times New Roman" w:eastAsia="Times New Roman" w:hAnsi="Times New Roman" w:cs="Times New Roman"/>
          <w:kern w:val="0"/>
          <w:lang w:val="en-US" w:eastAsia="fr-FR"/>
          <w14:ligatures w14:val="none"/>
        </w:rPr>
        <w:t>Taro processing into derived products</w:t>
      </w:r>
      <w:r w:rsidR="00C00E64">
        <w:rPr>
          <w:rFonts w:ascii="Times New Roman" w:eastAsia="Times New Roman" w:hAnsi="Times New Roman" w:cs="Times New Roman"/>
          <w:kern w:val="0"/>
          <w:lang w:val="en-US" w:eastAsia="fr-FR"/>
          <w14:ligatures w14:val="none"/>
        </w:rPr>
        <w:t xml:space="preserve"> </w:t>
      </w:r>
      <w:r w:rsidRPr="0039158E">
        <w:rPr>
          <w:rFonts w:ascii="Times New Roman" w:eastAsia="Times New Roman" w:hAnsi="Times New Roman" w:cs="Times New Roman"/>
          <w:kern w:val="0"/>
          <w:lang w:val="en-US" w:eastAsia="fr-FR"/>
          <w14:ligatures w14:val="none"/>
        </w:rPr>
        <w:t>such as chips, dried slices, and flours</w:t>
      </w:r>
      <w:r w:rsidR="00C00E64">
        <w:rPr>
          <w:rFonts w:ascii="Times New Roman" w:eastAsia="Times New Roman" w:hAnsi="Times New Roman" w:cs="Times New Roman"/>
          <w:kern w:val="0"/>
          <w:lang w:val="en-US" w:eastAsia="fr-FR"/>
          <w14:ligatures w14:val="none"/>
        </w:rPr>
        <w:t xml:space="preserve"> </w:t>
      </w:r>
      <w:r w:rsidRPr="0039158E">
        <w:rPr>
          <w:rFonts w:ascii="Times New Roman" w:eastAsia="Times New Roman" w:hAnsi="Times New Roman" w:cs="Times New Roman"/>
          <w:kern w:val="0"/>
          <w:lang w:val="en-US" w:eastAsia="fr-FR"/>
          <w14:ligatures w14:val="none"/>
        </w:rPr>
        <w:t>requires effective long-term preservation and storage to facilitate commercialization. According to Darkwa and Darkwa (2013), taro can be stored longer than most other root crops without significant changes in quality or taste.</w:t>
      </w:r>
    </w:p>
    <w:p w14:paraId="1B1A9EE7" w14:textId="01ED4E47" w:rsidR="00EF02D1" w:rsidRPr="00EF02D1" w:rsidRDefault="00EF02D1" w:rsidP="00EF02D1">
      <w:pPr>
        <w:tabs>
          <w:tab w:val="left" w:pos="912"/>
        </w:tabs>
        <w:spacing w:after="0" w:line="360" w:lineRule="auto"/>
        <w:jc w:val="both"/>
        <w:rPr>
          <w:rFonts w:ascii="Times New Roman" w:eastAsia="Times New Roman" w:hAnsi="Times New Roman" w:cs="Times New Roman"/>
          <w:kern w:val="0"/>
          <w:lang w:val="en-IN" w:eastAsia="fr-FR"/>
          <w14:ligatures w14:val="none"/>
        </w:rPr>
      </w:pPr>
      <w:r w:rsidRPr="00EF02D1">
        <w:rPr>
          <w:rFonts w:ascii="Times New Roman" w:eastAsia="Times New Roman" w:hAnsi="Times New Roman" w:cs="Times New Roman"/>
          <w:kern w:val="0"/>
          <w:lang w:val="en-IN" w:eastAsia="fr-FR"/>
          <w14:ligatures w14:val="none"/>
        </w:rPr>
        <w:t xml:space="preserve">Furthermore, storage could be seen as a strategic factor for taro processors, enabling them to respond to market demand during periods of low taro availability when prices are higher. This suggests that storage criteria could be linked to traditional post-harvest management practices that are well established within </w:t>
      </w:r>
      <w:proofErr w:type="spellStart"/>
      <w:r w:rsidRPr="00EF02D1">
        <w:rPr>
          <w:rFonts w:ascii="Times New Roman" w:eastAsia="Times New Roman" w:hAnsi="Times New Roman" w:cs="Times New Roman"/>
          <w:kern w:val="0"/>
          <w:lang w:val="en-IN" w:eastAsia="fr-FR"/>
          <w14:ligatures w14:val="none"/>
        </w:rPr>
        <w:t>Aïzo</w:t>
      </w:r>
      <w:proofErr w:type="spellEnd"/>
      <w:r w:rsidRPr="00EF02D1">
        <w:rPr>
          <w:rFonts w:ascii="Times New Roman" w:eastAsia="Times New Roman" w:hAnsi="Times New Roman" w:cs="Times New Roman"/>
          <w:kern w:val="0"/>
          <w:lang w:val="en-IN" w:eastAsia="fr-FR"/>
          <w14:ligatures w14:val="none"/>
        </w:rPr>
        <w:t xml:space="preserve"> communities and which utilise proven storage methods.  According to Cele and </w:t>
      </w:r>
      <w:proofErr w:type="spellStart"/>
      <w:r w:rsidRPr="00EF02D1">
        <w:rPr>
          <w:rFonts w:ascii="Times New Roman" w:eastAsia="Times New Roman" w:hAnsi="Times New Roman" w:cs="Times New Roman"/>
          <w:kern w:val="0"/>
          <w:lang w:val="en-IN" w:eastAsia="fr-FR"/>
          <w14:ligatures w14:val="none"/>
        </w:rPr>
        <w:t>Mudhara</w:t>
      </w:r>
      <w:proofErr w:type="spellEnd"/>
      <w:r w:rsidRPr="00EF02D1">
        <w:rPr>
          <w:rFonts w:ascii="Times New Roman" w:eastAsia="Times New Roman" w:hAnsi="Times New Roman" w:cs="Times New Roman"/>
          <w:kern w:val="0"/>
          <w:lang w:val="en-IN" w:eastAsia="fr-FR"/>
          <w14:ligatures w14:val="none"/>
        </w:rPr>
        <w:t xml:space="preserve"> (2025), limited storage is one of the challenges faced by the taro and sweet potato value chain. Compared to other root and tuber crops such as cassava and sweet potatoes, yams have the advantage of being storable for several months before being used as fresh produce, seed material or for processing (</w:t>
      </w:r>
      <w:proofErr w:type="spellStart"/>
      <w:r w:rsidRPr="00EF02D1">
        <w:rPr>
          <w:rFonts w:ascii="Times New Roman" w:eastAsia="Times New Roman" w:hAnsi="Times New Roman" w:cs="Times New Roman"/>
          <w:kern w:val="0"/>
          <w:lang w:val="en-IN" w:eastAsia="fr-FR"/>
          <w14:ligatures w14:val="none"/>
        </w:rPr>
        <w:t>Kleih</w:t>
      </w:r>
      <w:proofErr w:type="spellEnd"/>
      <w:r w:rsidRPr="00EF02D1">
        <w:rPr>
          <w:rFonts w:ascii="Times New Roman" w:eastAsia="Times New Roman" w:hAnsi="Times New Roman" w:cs="Times New Roman"/>
          <w:kern w:val="0"/>
          <w:lang w:val="en-IN" w:eastAsia="fr-FR"/>
          <w14:ligatures w14:val="none"/>
        </w:rPr>
        <w:t xml:space="preserve"> et al. 2012). Taro undergoes limited processing globally, except in Asia where its taste and texture are highly valued (</w:t>
      </w:r>
      <w:proofErr w:type="spellStart"/>
      <w:r w:rsidRPr="00EF02D1">
        <w:rPr>
          <w:rFonts w:ascii="Times New Roman" w:eastAsia="Times New Roman" w:hAnsi="Times New Roman" w:cs="Times New Roman"/>
          <w:kern w:val="0"/>
          <w:lang w:val="en-IN" w:eastAsia="fr-FR"/>
          <w14:ligatures w14:val="none"/>
        </w:rPr>
        <w:t>Cirad</w:t>
      </w:r>
      <w:proofErr w:type="spellEnd"/>
      <w:r w:rsidRPr="00EF02D1">
        <w:rPr>
          <w:rFonts w:ascii="Times New Roman" w:eastAsia="Times New Roman" w:hAnsi="Times New Roman" w:cs="Times New Roman"/>
          <w:kern w:val="0"/>
          <w:lang w:val="en-IN" w:eastAsia="fr-FR"/>
          <w14:ligatures w14:val="none"/>
        </w:rPr>
        <w:t xml:space="preserve"> 2023). Processing taro with modern storage technology can generate more income for actors in the value chain. </w:t>
      </w:r>
    </w:p>
    <w:p w14:paraId="674EB751" w14:textId="77777777" w:rsidR="00EF02D1" w:rsidRPr="00EF02D1" w:rsidRDefault="00EF02D1" w:rsidP="00EF02D1">
      <w:pPr>
        <w:tabs>
          <w:tab w:val="left" w:pos="912"/>
        </w:tabs>
        <w:spacing w:after="0" w:line="360" w:lineRule="auto"/>
        <w:jc w:val="both"/>
        <w:rPr>
          <w:rFonts w:ascii="Times New Roman" w:eastAsia="Times New Roman" w:hAnsi="Times New Roman" w:cs="Times New Roman"/>
          <w:kern w:val="0"/>
          <w:lang w:val="en-IN" w:eastAsia="fr-FR"/>
          <w14:ligatures w14:val="none"/>
        </w:rPr>
      </w:pPr>
    </w:p>
    <w:p w14:paraId="1C40FFC2" w14:textId="1CA78245" w:rsidR="00EF02D1" w:rsidRDefault="00EF02D1" w:rsidP="00EF02D1">
      <w:pPr>
        <w:tabs>
          <w:tab w:val="left" w:pos="912"/>
        </w:tabs>
        <w:spacing w:after="0" w:line="360" w:lineRule="auto"/>
        <w:jc w:val="both"/>
        <w:rPr>
          <w:rFonts w:ascii="Times New Roman" w:eastAsia="Times New Roman" w:hAnsi="Times New Roman" w:cs="Times New Roman"/>
          <w:kern w:val="0"/>
          <w:lang w:eastAsia="fr-FR"/>
          <w14:ligatures w14:val="none"/>
        </w:rPr>
      </w:pPr>
      <w:r w:rsidRPr="00EF02D1">
        <w:rPr>
          <w:rFonts w:ascii="Times New Roman" w:eastAsia="Times New Roman" w:hAnsi="Times New Roman" w:cs="Times New Roman"/>
          <w:kern w:val="0"/>
          <w:lang w:val="en-IN" w:eastAsia="fr-FR"/>
          <w14:ligatures w14:val="none"/>
        </w:rPr>
        <w:t>The significant relationship (P &lt; 0.05) between sociocultural group and preference criteria suggests that ethnicity influences producers' preferences. This may be rooted in cultural traditions and historical perceptions. The role of actors in the taro value chain in promoting sustainable practices and improving incomes is particularly important for achieving Sustainable Development Goal 2 (SDG 2) (Liverpool-</w:t>
      </w:r>
      <w:proofErr w:type="spellStart"/>
      <w:r w:rsidRPr="00EF02D1">
        <w:rPr>
          <w:rFonts w:ascii="Times New Roman" w:eastAsia="Times New Roman" w:hAnsi="Times New Roman" w:cs="Times New Roman"/>
          <w:kern w:val="0"/>
          <w:lang w:val="en-IN" w:eastAsia="fr-FR"/>
          <w14:ligatures w14:val="none"/>
        </w:rPr>
        <w:t>Tasie</w:t>
      </w:r>
      <w:proofErr w:type="spellEnd"/>
      <w:r w:rsidRPr="00EF02D1">
        <w:rPr>
          <w:rFonts w:ascii="Times New Roman" w:eastAsia="Times New Roman" w:hAnsi="Times New Roman" w:cs="Times New Roman"/>
          <w:kern w:val="0"/>
          <w:lang w:val="en-IN" w:eastAsia="fr-FR"/>
          <w14:ligatures w14:val="none"/>
        </w:rPr>
        <w:t xml:space="preserve"> et al. 2020). Based on this study, which assessed the preference criteria and constraints of different actors in the taro value chain, taro can be considered a resilient crop for adapting to climate change. Increasing its production in Central, Northern and Sub-Saharan regions could enhance food security and bolster the resilience of local farming systems.</w:t>
      </w:r>
    </w:p>
    <w:p w14:paraId="74CF88B0" w14:textId="77777777" w:rsidR="00EF02D1" w:rsidRDefault="00EF02D1" w:rsidP="00EF02D1">
      <w:pPr>
        <w:rPr>
          <w:rFonts w:ascii="Times New Roman" w:eastAsia="Times New Roman" w:hAnsi="Times New Roman" w:cs="Times New Roman"/>
          <w:kern w:val="0"/>
          <w:lang w:eastAsia="fr-FR"/>
          <w14:ligatures w14:val="none"/>
        </w:rPr>
      </w:pPr>
    </w:p>
    <w:p w14:paraId="05205FB6" w14:textId="77777777" w:rsidR="00EF02D1" w:rsidRDefault="00EF02D1" w:rsidP="0039158E">
      <w:pPr>
        <w:rPr>
          <w:rFonts w:ascii="Times New Roman" w:eastAsia="Times New Roman" w:hAnsi="Times New Roman" w:cs="Times New Roman"/>
          <w:kern w:val="0"/>
          <w:lang w:eastAsia="fr-FR"/>
          <w14:ligatures w14:val="none"/>
        </w:rPr>
      </w:pPr>
    </w:p>
    <w:p w14:paraId="2C1CFCE2" w14:textId="77777777" w:rsidR="002439D8" w:rsidRPr="0039158E" w:rsidRDefault="002439D8" w:rsidP="0039158E">
      <w:pPr>
        <w:rPr>
          <w:rFonts w:ascii="Times New Roman" w:eastAsia="Times New Roman" w:hAnsi="Times New Roman" w:cs="Times New Roman"/>
          <w:kern w:val="0"/>
          <w:lang w:eastAsia="fr-FR"/>
          <w14:ligatures w14:val="none"/>
        </w:rPr>
      </w:pPr>
    </w:p>
    <w:p w14:paraId="75C7C259" w14:textId="4064C1EE" w:rsidR="00C95F5A" w:rsidRDefault="00000000" w:rsidP="0039158E">
      <w:pPr>
        <w:spacing w:after="0" w:line="240" w:lineRule="auto"/>
        <w:rPr>
          <w:rFonts w:ascii="Times New Roman" w:hAnsi="Times New Roman" w:cs="Times New Roman"/>
          <w:b/>
          <w:bCs/>
          <w:lang w:val="en-IN" w:eastAsia="fr-FR"/>
        </w:rPr>
      </w:pPr>
      <w:r w:rsidRPr="0039158E">
        <w:rPr>
          <w:rFonts w:ascii="Times New Roman" w:hAnsi="Times New Roman" w:cs="Times New Roman"/>
          <w:b/>
          <w:bCs/>
          <w:lang w:val="en-IN" w:eastAsia="fr-FR"/>
        </w:rPr>
        <w:t>Conclusion</w:t>
      </w:r>
    </w:p>
    <w:p w14:paraId="051290E0" w14:textId="77777777" w:rsidR="0039158E" w:rsidRPr="0039158E" w:rsidRDefault="0039158E" w:rsidP="0039158E">
      <w:pPr>
        <w:spacing w:after="0" w:line="240" w:lineRule="auto"/>
        <w:rPr>
          <w:rFonts w:ascii="Times New Roman" w:hAnsi="Times New Roman" w:cs="Times New Roman"/>
          <w:b/>
          <w:bCs/>
          <w:lang w:val="en-IN" w:eastAsia="fr-FR"/>
        </w:rPr>
      </w:pPr>
    </w:p>
    <w:p w14:paraId="538BAEE4" w14:textId="77777777" w:rsidR="00494205" w:rsidRPr="0039158E" w:rsidRDefault="00494205" w:rsidP="0039158E">
      <w:pPr>
        <w:spacing w:after="0" w:line="360" w:lineRule="auto"/>
        <w:jc w:val="both"/>
        <w:rPr>
          <w:rFonts w:ascii="Times New Roman" w:hAnsi="Times New Roman" w:cs="Times New Roman"/>
          <w:lang w:val="en-IN" w:eastAsia="fr-FR"/>
        </w:rPr>
      </w:pPr>
      <w:r w:rsidRPr="0039158E">
        <w:rPr>
          <w:rFonts w:ascii="Times New Roman" w:hAnsi="Times New Roman" w:cs="Times New Roman"/>
          <w:lang w:val="en-IN" w:eastAsia="fr-FR"/>
        </w:rPr>
        <w:lastRenderedPageBreak/>
        <w:t>This study highlighted the key constraints and preference criteria of the stakeholders involved in the taro value chain in Benin, emphasising its economic importance and underexploited potential. By considering producers, traders and processors simultaneously, this study addresses the lack of existing literature on the taro value chain in Benin.</w:t>
      </w:r>
    </w:p>
    <w:p w14:paraId="476B7FC3" w14:textId="7FBAD249" w:rsidR="0039158E" w:rsidRPr="0039158E" w:rsidRDefault="00494205" w:rsidP="0039158E">
      <w:pPr>
        <w:pStyle w:val="NormalWeb"/>
        <w:spacing w:line="360" w:lineRule="auto"/>
        <w:jc w:val="both"/>
      </w:pPr>
      <w:r w:rsidRPr="0039158E">
        <w:rPr>
          <w:lang w:val="en-IN" w:eastAsia="fr-FR"/>
        </w:rPr>
        <w:t>The findings reveal that taro producers face significant challenges, including a lack of high-yielding seeds, labour shortages and the impact of drought on productivity. In contrast, processors prioritise profitability, conservation and market demand when making decisions. A significant relationship was found between producers' preferences and their sociocultural groups, suggesting that cultural factors play a crucial role in shaping agricultural practices and varietal choices. From a scientific perspective, this study advances existing knowledge by combining stakeholders’ perceptions with multivariate analytical approaches to improve our understanding of the interactions within the taro value chain. These results highlight the need for targeted interventions to address the identified constraints and optimise the valuation of taro in the region. Expanding this study to other taro-producing regions in Benin could provide a more comprehensive understanding of the sector's challenges and inform more effective development strategies. Addressing these challenges and capitalising on the crop's diverse potential could make taro a more profitable and sustainable part of Benin's agricultural landscape, contributing to economic growth and food security.</w:t>
      </w:r>
    </w:p>
    <w:p w14:paraId="0F5F7FE5" w14:textId="77777777" w:rsidR="00C95F5A" w:rsidRPr="000A78D9" w:rsidRDefault="00000000" w:rsidP="000A78D9">
      <w:pPr>
        <w:spacing w:before="100" w:beforeAutospacing="1" w:after="100" w:afterAutospacing="1" w:line="360" w:lineRule="auto"/>
        <w:jc w:val="both"/>
        <w:rPr>
          <w:rFonts w:ascii="Times New Roman" w:eastAsia="Times New Roman" w:hAnsi="Times New Roman" w:cs="Times New Roman"/>
          <w:b/>
          <w:bCs/>
          <w:kern w:val="0"/>
          <w:lang w:val="en-IN" w:eastAsia="fr-FR"/>
          <w14:ligatures w14:val="none"/>
        </w:rPr>
      </w:pPr>
      <w:r w:rsidRPr="000A78D9">
        <w:rPr>
          <w:rFonts w:ascii="Times New Roman" w:eastAsia="Times New Roman" w:hAnsi="Times New Roman" w:cs="Times New Roman"/>
          <w:b/>
          <w:bCs/>
          <w:kern w:val="0"/>
          <w:lang w:eastAsia="fr-FR"/>
          <w14:ligatures w14:val="none"/>
        </w:rPr>
        <w:t xml:space="preserve">Conflict of Interest Statement </w:t>
      </w:r>
    </w:p>
    <w:p w14:paraId="4B42A944" w14:textId="00D39EB4" w:rsidR="00C95F5A" w:rsidRDefault="00000000">
      <w:pPr>
        <w:spacing w:before="100" w:beforeAutospacing="1" w:after="100" w:afterAutospacing="1" w:line="360" w:lineRule="auto"/>
        <w:jc w:val="both"/>
        <w:rPr>
          <w:rFonts w:ascii="Times New Roman" w:eastAsia="Times New Roman" w:hAnsi="Times New Roman" w:cs="Times New Roman"/>
          <w:kern w:val="0"/>
          <w:lang w:val="en-US" w:eastAsia="fr-FR"/>
          <w14:ligatures w14:val="none"/>
        </w:rPr>
      </w:pPr>
      <w:r>
        <w:rPr>
          <w:rFonts w:ascii="Times New Roman" w:eastAsia="Times New Roman" w:hAnsi="Times New Roman" w:cs="Times New Roman"/>
          <w:kern w:val="0"/>
          <w:lang w:val="en-US" w:eastAsia="fr-FR"/>
          <w14:ligatures w14:val="none"/>
        </w:rPr>
        <w:t>The authors declared that the research was conducted in the absence of any commercial or financial relationships that could be construed as a potential conflict of interest.</w:t>
      </w:r>
    </w:p>
    <w:p w14:paraId="3E125AE5" w14:textId="2AFECCAB" w:rsidR="005139EB" w:rsidRDefault="005139EB">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5139EB">
        <w:rPr>
          <w:rFonts w:ascii="Times New Roman" w:eastAsia="Times New Roman" w:hAnsi="Times New Roman" w:cs="Times New Roman"/>
          <w:b/>
          <w:bCs/>
          <w:kern w:val="0"/>
          <w:lang w:eastAsia="fr-FR"/>
          <w14:ligatures w14:val="none"/>
        </w:rPr>
        <w:t>Acknowledgments</w:t>
      </w:r>
      <w:r w:rsidRPr="005139EB">
        <w:rPr>
          <w:rFonts w:ascii="Times New Roman" w:eastAsia="Times New Roman" w:hAnsi="Times New Roman" w:cs="Times New Roman"/>
          <w:kern w:val="0"/>
          <w:lang w:eastAsia="fr-FR"/>
          <w14:ligatures w14:val="none"/>
        </w:rPr>
        <w:br/>
      </w:r>
      <w:r w:rsidR="00107A21" w:rsidRPr="00107A21">
        <w:rPr>
          <w:rFonts w:ascii="Times New Roman" w:eastAsia="Times New Roman" w:hAnsi="Times New Roman" w:cs="Times New Roman"/>
          <w:kern w:val="0"/>
          <w:lang w:eastAsia="fr-FR"/>
          <w14:ligatures w14:val="none"/>
        </w:rPr>
        <w:t>The authors would like to sincerely thank all farmers and stakeholders who participated in the survey and shared their time, knowledge, and experience. The authors also acknowledge the support provided by colleagues and field assistants during data collection. No specific funding was received for this study.</w:t>
      </w:r>
    </w:p>
    <w:p w14:paraId="03A503E1" w14:textId="1596E8C8" w:rsidR="0081001E" w:rsidRPr="00144B3C" w:rsidRDefault="0081001E">
      <w:pPr>
        <w:spacing w:before="100" w:beforeAutospacing="1" w:after="100" w:afterAutospacing="1" w:line="360" w:lineRule="auto"/>
        <w:jc w:val="both"/>
        <w:rPr>
          <w:rFonts w:ascii="Times New Roman" w:eastAsia="Times New Roman" w:hAnsi="Times New Roman" w:cs="Times New Roman"/>
          <w:b/>
          <w:bCs/>
          <w:kern w:val="0"/>
          <w:lang w:eastAsia="fr-FR"/>
          <w14:ligatures w14:val="none"/>
        </w:rPr>
      </w:pPr>
      <w:r w:rsidRPr="0081001E">
        <w:rPr>
          <w:rFonts w:ascii="Times New Roman" w:eastAsia="Times New Roman" w:hAnsi="Times New Roman" w:cs="Times New Roman"/>
          <w:b/>
          <w:bCs/>
          <w:kern w:val="0"/>
          <w:lang w:eastAsia="fr-FR"/>
          <w14:ligatures w14:val="none"/>
        </w:rPr>
        <w:t>Authors’ Contributions</w:t>
      </w:r>
    </w:p>
    <w:p w14:paraId="4ED36F4B" w14:textId="6DE44946" w:rsidR="000F3014" w:rsidRDefault="00A30779" w:rsidP="00A30779">
      <w:pPr>
        <w:spacing w:before="100" w:beforeAutospacing="1" w:after="100" w:afterAutospacing="1" w:line="360" w:lineRule="auto"/>
        <w:jc w:val="both"/>
        <w:rPr>
          <w:rFonts w:ascii="Times New Roman" w:eastAsia="Times New Roman" w:hAnsi="Times New Roman" w:cs="Times New Roman"/>
          <w:kern w:val="0"/>
          <w:lang w:val="en-US" w:eastAsia="fr-FR"/>
          <w14:ligatures w14:val="none"/>
        </w:rPr>
      </w:pPr>
      <w:proofErr w:type="spellStart"/>
      <w:r w:rsidRPr="00A30779">
        <w:rPr>
          <w:rFonts w:ascii="Times New Roman" w:eastAsia="Times New Roman" w:hAnsi="Times New Roman" w:cs="Times New Roman"/>
          <w:kern w:val="0"/>
          <w:lang w:val="en-US" w:eastAsia="fr-FR"/>
          <w14:ligatures w14:val="none"/>
        </w:rPr>
        <w:t>Yélognissè</w:t>
      </w:r>
      <w:proofErr w:type="spellEnd"/>
      <w:r w:rsidRPr="00A30779">
        <w:rPr>
          <w:rFonts w:ascii="Times New Roman" w:eastAsia="Times New Roman" w:hAnsi="Times New Roman" w:cs="Times New Roman"/>
          <w:kern w:val="0"/>
          <w:lang w:val="en-US" w:eastAsia="fr-FR"/>
          <w14:ligatures w14:val="none"/>
        </w:rPr>
        <w:t xml:space="preserve"> Gilles CHODATON conducted the survey, performed data analysis, and drafted the initial version of the manuscript.</w:t>
      </w:r>
      <w:r w:rsidR="008D5B94">
        <w:rPr>
          <w:rFonts w:ascii="Times New Roman" w:eastAsia="Times New Roman" w:hAnsi="Times New Roman" w:cs="Times New Roman"/>
          <w:kern w:val="0"/>
          <w:lang w:val="en-US" w:eastAsia="fr-FR"/>
          <w14:ligatures w14:val="none"/>
        </w:rPr>
        <w:t xml:space="preserve"> </w:t>
      </w:r>
      <w:r w:rsidRPr="00A30779">
        <w:rPr>
          <w:rFonts w:ascii="Times New Roman" w:eastAsia="Times New Roman" w:hAnsi="Times New Roman" w:cs="Times New Roman"/>
          <w:kern w:val="0"/>
          <w:lang w:val="en-US" w:eastAsia="fr-FR"/>
          <w14:ligatures w14:val="none"/>
        </w:rPr>
        <w:t>Lucie Zinzi NDLALA contributed to data validation, manuscript review, and editing.</w:t>
      </w:r>
      <w:r w:rsidR="008D5B94">
        <w:rPr>
          <w:rFonts w:ascii="Times New Roman" w:eastAsia="Times New Roman" w:hAnsi="Times New Roman" w:cs="Times New Roman"/>
          <w:kern w:val="0"/>
          <w:lang w:val="en-US" w:eastAsia="fr-FR"/>
          <w14:ligatures w14:val="none"/>
        </w:rPr>
        <w:t xml:space="preserve"> </w:t>
      </w:r>
      <w:proofErr w:type="spellStart"/>
      <w:r w:rsidRPr="00A30779">
        <w:rPr>
          <w:rFonts w:ascii="Times New Roman" w:eastAsia="Times New Roman" w:hAnsi="Times New Roman" w:cs="Times New Roman"/>
          <w:kern w:val="0"/>
          <w:lang w:val="en-US" w:eastAsia="fr-FR"/>
          <w14:ligatures w14:val="none"/>
        </w:rPr>
        <w:t>Réel</w:t>
      </w:r>
      <w:proofErr w:type="spellEnd"/>
      <w:r w:rsidRPr="00A30779">
        <w:rPr>
          <w:rFonts w:ascii="Times New Roman" w:eastAsia="Times New Roman" w:hAnsi="Times New Roman" w:cs="Times New Roman"/>
          <w:kern w:val="0"/>
          <w:lang w:val="en-US" w:eastAsia="fr-FR"/>
          <w14:ligatures w14:val="none"/>
        </w:rPr>
        <w:t xml:space="preserve"> Gael HOUNGBELAGNON contributed to manuscript </w:t>
      </w:r>
      <w:r w:rsidRPr="00A30779">
        <w:rPr>
          <w:rFonts w:ascii="Times New Roman" w:eastAsia="Times New Roman" w:hAnsi="Times New Roman" w:cs="Times New Roman"/>
          <w:kern w:val="0"/>
          <w:lang w:val="en-US" w:eastAsia="fr-FR"/>
          <w14:ligatures w14:val="none"/>
        </w:rPr>
        <w:lastRenderedPageBreak/>
        <w:t>review, editing, and formatting.</w:t>
      </w:r>
      <w:r w:rsidR="008D5B94">
        <w:rPr>
          <w:rFonts w:ascii="Times New Roman" w:eastAsia="Times New Roman" w:hAnsi="Times New Roman" w:cs="Times New Roman"/>
          <w:kern w:val="0"/>
          <w:lang w:val="en-US" w:eastAsia="fr-FR"/>
          <w14:ligatures w14:val="none"/>
        </w:rPr>
        <w:t xml:space="preserve"> </w:t>
      </w:r>
      <w:r w:rsidRPr="00A30779">
        <w:rPr>
          <w:rFonts w:ascii="Times New Roman" w:eastAsia="Times New Roman" w:hAnsi="Times New Roman" w:cs="Times New Roman"/>
          <w:kern w:val="0"/>
          <w:lang w:val="en-US" w:eastAsia="fr-FR"/>
          <w14:ligatures w14:val="none"/>
        </w:rPr>
        <w:t>Janine DONHOUEDE and Lucrece ATINDEHOU contributed to manuscript review and editing.</w:t>
      </w:r>
      <w:r w:rsidR="008D5B94">
        <w:rPr>
          <w:rFonts w:ascii="Times New Roman" w:eastAsia="Times New Roman" w:hAnsi="Times New Roman" w:cs="Times New Roman"/>
          <w:kern w:val="0"/>
          <w:lang w:val="en-US" w:eastAsia="fr-FR"/>
          <w14:ligatures w14:val="none"/>
        </w:rPr>
        <w:t xml:space="preserve"> </w:t>
      </w:r>
      <w:r w:rsidRPr="00A30779">
        <w:rPr>
          <w:rFonts w:ascii="Times New Roman" w:eastAsia="Times New Roman" w:hAnsi="Times New Roman" w:cs="Times New Roman"/>
          <w:kern w:val="0"/>
          <w:lang w:val="en-US" w:eastAsia="fr-FR"/>
          <w14:ligatures w14:val="none"/>
        </w:rPr>
        <w:t xml:space="preserve">Kabirou KEOUNGUE </w:t>
      </w:r>
      <w:proofErr w:type="spellStart"/>
      <w:r w:rsidRPr="00A30779">
        <w:rPr>
          <w:rFonts w:ascii="Times New Roman" w:eastAsia="Times New Roman" w:hAnsi="Times New Roman" w:cs="Times New Roman"/>
          <w:kern w:val="0"/>
          <w:lang w:val="en-US" w:eastAsia="fr-FR"/>
          <w14:ligatures w14:val="none"/>
        </w:rPr>
        <w:t>p</w:t>
      </w:r>
      <w:r w:rsidR="008D5B94">
        <w:rPr>
          <w:rFonts w:ascii="Times New Roman" w:eastAsia="Times New Roman" w:hAnsi="Times New Roman" w:cs="Times New Roman"/>
          <w:kern w:val="0"/>
          <w:lang w:val="en-US" w:eastAsia="fr-FR"/>
          <w14:ligatures w14:val="none"/>
        </w:rPr>
        <w:t>erfomed</w:t>
      </w:r>
      <w:proofErr w:type="spellEnd"/>
      <w:r w:rsidRPr="00A30779">
        <w:rPr>
          <w:rFonts w:ascii="Times New Roman" w:eastAsia="Times New Roman" w:hAnsi="Times New Roman" w:cs="Times New Roman"/>
          <w:kern w:val="0"/>
          <w:lang w:val="en-US" w:eastAsia="fr-FR"/>
          <w14:ligatures w14:val="none"/>
        </w:rPr>
        <w:t xml:space="preserve"> the study area and value chain maps, supported data analysis, and contributed to manuscript review and editing.</w:t>
      </w:r>
      <w:r w:rsidR="008D5B94">
        <w:rPr>
          <w:rFonts w:ascii="Times New Roman" w:eastAsia="Times New Roman" w:hAnsi="Times New Roman" w:cs="Times New Roman"/>
          <w:kern w:val="0"/>
          <w:lang w:val="en-US" w:eastAsia="fr-FR"/>
          <w14:ligatures w14:val="none"/>
        </w:rPr>
        <w:t xml:space="preserve"> </w:t>
      </w:r>
      <w:r w:rsidRPr="00A30779">
        <w:rPr>
          <w:rFonts w:ascii="Times New Roman" w:eastAsia="Times New Roman" w:hAnsi="Times New Roman" w:cs="Times New Roman"/>
          <w:kern w:val="0"/>
          <w:lang w:val="en-US" w:eastAsia="fr-FR"/>
          <w14:ligatures w14:val="none"/>
        </w:rPr>
        <w:t>Rodrigue IDOHOU conceptualized the study, validated the research proposal, supervised survey design, data collection and management, and contributed to manuscript development.</w:t>
      </w:r>
      <w:r w:rsidR="008D5B94">
        <w:rPr>
          <w:rFonts w:ascii="Times New Roman" w:eastAsia="Times New Roman" w:hAnsi="Times New Roman" w:cs="Times New Roman"/>
          <w:kern w:val="0"/>
          <w:lang w:val="en-US" w:eastAsia="fr-FR"/>
          <w14:ligatures w14:val="none"/>
        </w:rPr>
        <w:t xml:space="preserve"> </w:t>
      </w:r>
      <w:r w:rsidRPr="00A30779">
        <w:rPr>
          <w:rFonts w:ascii="Times New Roman" w:eastAsia="Times New Roman" w:hAnsi="Times New Roman" w:cs="Times New Roman"/>
          <w:kern w:val="0"/>
          <w:lang w:val="en-US" w:eastAsia="fr-FR"/>
          <w14:ligatures w14:val="none"/>
        </w:rPr>
        <w:t>All authors read and approved the final version of the manuscript.</w:t>
      </w:r>
    </w:p>
    <w:p w14:paraId="352B79B5" w14:textId="77777777" w:rsidR="0081001E" w:rsidRDefault="0081001E">
      <w:pPr>
        <w:spacing w:before="100" w:beforeAutospacing="1" w:after="100" w:afterAutospacing="1" w:line="360" w:lineRule="auto"/>
        <w:jc w:val="both"/>
        <w:rPr>
          <w:rFonts w:ascii="Times New Roman" w:eastAsia="Times New Roman" w:hAnsi="Times New Roman" w:cs="Times New Roman"/>
          <w:kern w:val="0"/>
          <w:lang w:val="en-US" w:eastAsia="fr-FR"/>
          <w14:ligatures w14:val="none"/>
        </w:rPr>
      </w:pPr>
    </w:p>
    <w:p w14:paraId="576466A0" w14:textId="77777777" w:rsidR="00C95F5A" w:rsidRDefault="00000000" w:rsidP="0039158E">
      <w:pPr>
        <w:spacing w:before="100" w:beforeAutospacing="1" w:after="0" w:line="360" w:lineRule="auto"/>
        <w:jc w:val="both"/>
        <w:rPr>
          <w:rFonts w:ascii="Times New Roman" w:eastAsia="Times New Roman" w:hAnsi="Times New Roman" w:cs="Times New Roman"/>
          <w:b/>
          <w:bCs/>
          <w:kern w:val="0"/>
          <w:lang w:val="en-US" w:eastAsia="fr-FR"/>
          <w14:ligatures w14:val="none"/>
        </w:rPr>
      </w:pPr>
      <w:r>
        <w:rPr>
          <w:rFonts w:ascii="Times New Roman" w:eastAsia="Times New Roman" w:hAnsi="Times New Roman" w:cs="Times New Roman"/>
          <w:b/>
          <w:bCs/>
          <w:kern w:val="0"/>
          <w:lang w:val="en-US" w:eastAsia="fr-FR"/>
          <w14:ligatures w14:val="none"/>
        </w:rPr>
        <w:t xml:space="preserve">References </w:t>
      </w:r>
    </w:p>
    <w:p w14:paraId="41C1E88F" w14:textId="3E5C2905" w:rsidR="00C95F5A" w:rsidRDefault="00000000" w:rsidP="001A7ED9">
      <w:pPr>
        <w:pStyle w:val="EndNoteBibliography"/>
        <w:spacing w:after="0" w:line="360" w:lineRule="auto"/>
        <w:ind w:left="720" w:hanging="720"/>
        <w:jc w:val="both"/>
        <w:rPr>
          <w:rFonts w:ascii="Times New Roman" w:hAnsi="Times New Roman" w:cs="Times New Roman"/>
        </w:rPr>
      </w:pPr>
      <w:bookmarkStart w:id="27" w:name="_Hlk210969167"/>
      <w:proofErr w:type="spellStart"/>
      <w:r>
        <w:rPr>
          <w:rFonts w:ascii="Times New Roman" w:hAnsi="Times New Roman" w:cs="Times New Roman"/>
        </w:rPr>
        <w:t>Ajijola</w:t>
      </w:r>
      <w:proofErr w:type="spellEnd"/>
      <w:r>
        <w:rPr>
          <w:rFonts w:ascii="Times New Roman" w:hAnsi="Times New Roman" w:cs="Times New Roman"/>
        </w:rPr>
        <w:t xml:space="preserve"> S, Ajani O, Saka J</w:t>
      </w:r>
      <w:r w:rsidR="000117C6">
        <w:rPr>
          <w:rFonts w:ascii="Times New Roman" w:hAnsi="Times New Roman" w:cs="Times New Roman"/>
        </w:rPr>
        <w:t xml:space="preserve">, </w:t>
      </w:r>
      <w:r>
        <w:rPr>
          <w:rFonts w:ascii="Times New Roman" w:hAnsi="Times New Roman" w:cs="Times New Roman"/>
        </w:rPr>
        <w:t xml:space="preserve">2003. Efficiency of resource use among cocoyam farmers in Owo Local Government area of Ondo State, Nigeria. </w:t>
      </w:r>
      <w:r w:rsidRPr="000D362B">
        <w:rPr>
          <w:rFonts w:ascii="Times New Roman" w:hAnsi="Times New Roman" w:cs="Times New Roman"/>
          <w:iCs/>
        </w:rPr>
        <w:t>Moor Journal of Agricultural Research</w:t>
      </w:r>
      <w:r>
        <w:rPr>
          <w:rFonts w:ascii="Times New Roman" w:hAnsi="Times New Roman" w:cs="Times New Roman"/>
          <w:i/>
        </w:rPr>
        <w:t xml:space="preserve"> </w:t>
      </w:r>
      <w:r w:rsidR="008225AF" w:rsidRPr="008225AF">
        <w:rPr>
          <w:rFonts w:ascii="Times New Roman" w:hAnsi="Times New Roman" w:cs="Times New Roman"/>
          <w:iCs/>
        </w:rPr>
        <w:t>4:</w:t>
      </w:r>
      <w:r>
        <w:rPr>
          <w:rFonts w:ascii="Times New Roman" w:hAnsi="Times New Roman" w:cs="Times New Roman"/>
        </w:rPr>
        <w:t xml:space="preserve"> 281-287.</w:t>
      </w:r>
      <w:hyperlink r:id="rId17" w:history="1">
        <w:r w:rsidR="00444989" w:rsidRPr="00084032">
          <w:rPr>
            <w:rStyle w:val="Lienhypertexte"/>
            <w:rFonts w:ascii="Times New Roman" w:hAnsi="Times New Roman" w:cs="Times New Roman"/>
          </w:rPr>
          <w:t>http://dx.doi.org/10.4314/mjar.v4i2.31789</w:t>
        </w:r>
      </w:hyperlink>
      <w:r w:rsidR="00F14970" w:rsidRPr="0057108D">
        <w:rPr>
          <w:rFonts w:ascii="Times New Roman" w:hAnsi="Times New Roman" w:cs="Times New Roman"/>
        </w:rPr>
        <w:t xml:space="preserve"> </w:t>
      </w:r>
    </w:p>
    <w:p w14:paraId="47038706" w14:textId="7EDBB105" w:rsidR="00C95F5A" w:rsidRDefault="00000000" w:rsidP="001A7ED9">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rPr>
        <w:t>Akpan EJ</w:t>
      </w:r>
      <w:r w:rsidR="00FE632E">
        <w:rPr>
          <w:rFonts w:ascii="Times New Roman" w:hAnsi="Times New Roman" w:cs="Times New Roman"/>
        </w:rPr>
        <w:t xml:space="preserve"> and </w:t>
      </w:r>
      <w:r>
        <w:rPr>
          <w:rFonts w:ascii="Times New Roman" w:hAnsi="Times New Roman" w:cs="Times New Roman"/>
        </w:rPr>
        <w:t>Umoh I</w:t>
      </w:r>
      <w:r w:rsidR="008773D3">
        <w:rPr>
          <w:rFonts w:ascii="Times New Roman" w:hAnsi="Times New Roman" w:cs="Times New Roman"/>
        </w:rPr>
        <w:t>,</w:t>
      </w:r>
      <w:r>
        <w:rPr>
          <w:rFonts w:ascii="Times New Roman" w:hAnsi="Times New Roman" w:cs="Times New Roman"/>
        </w:rPr>
        <w:t xml:space="preserve"> 2004. Effect of heat and tetracycline treatments on the food quality and acridity factors in cocoyam [</w:t>
      </w:r>
      <w:r>
        <w:rPr>
          <w:rFonts w:ascii="Times New Roman" w:hAnsi="Times New Roman" w:cs="Times New Roman"/>
          <w:i/>
          <w:iCs/>
        </w:rPr>
        <w:t>Xanthosoma sagittifolium</w:t>
      </w:r>
      <w:r>
        <w:rPr>
          <w:rFonts w:ascii="Times New Roman" w:hAnsi="Times New Roman" w:cs="Times New Roman"/>
        </w:rPr>
        <w:t xml:space="preserve"> (L) Schott]. </w:t>
      </w:r>
      <w:r w:rsidRPr="000D362B">
        <w:rPr>
          <w:rFonts w:ascii="Times New Roman" w:hAnsi="Times New Roman" w:cs="Times New Roman"/>
          <w:iCs/>
        </w:rPr>
        <w:t>Pakistan Journal of Nutrition</w:t>
      </w:r>
      <w:r>
        <w:rPr>
          <w:rFonts w:ascii="Times New Roman" w:hAnsi="Times New Roman" w:cs="Times New Roman"/>
          <w:i/>
        </w:rPr>
        <w:t xml:space="preserve"> 3</w:t>
      </w:r>
      <w:r w:rsidR="004237D1">
        <w:rPr>
          <w:rFonts w:ascii="Times New Roman" w:hAnsi="Times New Roman" w:cs="Times New Roman"/>
        </w:rPr>
        <w:t xml:space="preserve">: </w:t>
      </w:r>
      <w:r>
        <w:rPr>
          <w:rFonts w:ascii="Times New Roman" w:hAnsi="Times New Roman" w:cs="Times New Roman"/>
        </w:rPr>
        <w:t xml:space="preserve">240-243. </w:t>
      </w:r>
      <w:hyperlink r:id="rId18" w:history="1">
        <w:r w:rsidR="0057108D" w:rsidRPr="00144B3C">
          <w:rPr>
            <w:rStyle w:val="Lienhypertexte"/>
            <w:rFonts w:ascii="Times New Roman" w:hAnsi="Times New Roman" w:cs="Times New Roman"/>
          </w:rPr>
          <w:t>http://dx.doi.org/10.3923/pjn.2004.240.243</w:t>
        </w:r>
      </w:hyperlink>
      <w:r w:rsidR="0057108D" w:rsidRPr="00144B3C">
        <w:rPr>
          <w:rFonts w:ascii="Times New Roman" w:hAnsi="Times New Roman" w:cs="Times New Roman"/>
        </w:rPr>
        <w:t xml:space="preserve"> </w:t>
      </w:r>
    </w:p>
    <w:p w14:paraId="6D5FB92F" w14:textId="71B606DB" w:rsidR="00C95F5A" w:rsidRDefault="00000000">
      <w:pPr>
        <w:pStyle w:val="EndNoteBibliography"/>
        <w:spacing w:after="0" w:line="360" w:lineRule="auto"/>
        <w:ind w:left="720" w:hanging="720"/>
        <w:jc w:val="both"/>
        <w:rPr>
          <w:rFonts w:ascii="Times New Roman" w:hAnsi="Times New Roman" w:cs="Times New Roman"/>
        </w:rPr>
      </w:pPr>
      <w:proofErr w:type="spellStart"/>
      <w:r>
        <w:rPr>
          <w:rFonts w:ascii="Times New Roman" w:hAnsi="Times New Roman" w:cs="Times New Roman"/>
        </w:rPr>
        <w:t>Akplogan</w:t>
      </w:r>
      <w:proofErr w:type="spellEnd"/>
      <w:r>
        <w:rPr>
          <w:rFonts w:ascii="Times New Roman" w:hAnsi="Times New Roman" w:cs="Times New Roman"/>
        </w:rPr>
        <w:t xml:space="preserve"> RM, </w:t>
      </w:r>
      <w:proofErr w:type="spellStart"/>
      <w:r>
        <w:rPr>
          <w:rFonts w:ascii="Times New Roman" w:hAnsi="Times New Roman" w:cs="Times New Roman"/>
        </w:rPr>
        <w:t>Cacaï</w:t>
      </w:r>
      <w:proofErr w:type="spellEnd"/>
      <w:r>
        <w:rPr>
          <w:rFonts w:ascii="Times New Roman" w:hAnsi="Times New Roman" w:cs="Times New Roman"/>
        </w:rPr>
        <w:t xml:space="preserve"> GHT, </w:t>
      </w:r>
      <w:proofErr w:type="spellStart"/>
      <w:r>
        <w:rPr>
          <w:rFonts w:ascii="Times New Roman" w:hAnsi="Times New Roman" w:cs="Times New Roman"/>
        </w:rPr>
        <w:t>Ahanhanzo</w:t>
      </w:r>
      <w:proofErr w:type="spellEnd"/>
      <w:r>
        <w:rPr>
          <w:rFonts w:ascii="Times New Roman" w:hAnsi="Times New Roman" w:cs="Times New Roman"/>
        </w:rPr>
        <w:t xml:space="preserve"> C, </w:t>
      </w:r>
      <w:proofErr w:type="spellStart"/>
      <w:r>
        <w:rPr>
          <w:rFonts w:ascii="Times New Roman" w:hAnsi="Times New Roman" w:cs="Times New Roman"/>
        </w:rPr>
        <w:t>Houédjissin</w:t>
      </w:r>
      <w:proofErr w:type="spellEnd"/>
      <w:r>
        <w:rPr>
          <w:rFonts w:ascii="Times New Roman" w:hAnsi="Times New Roman" w:cs="Times New Roman"/>
        </w:rPr>
        <w:t xml:space="preserve"> SS</w:t>
      </w:r>
      <w:r w:rsidR="001B2141">
        <w:rPr>
          <w:rFonts w:ascii="Times New Roman" w:hAnsi="Times New Roman" w:cs="Times New Roman"/>
        </w:rPr>
        <w:t xml:space="preserve"> and </w:t>
      </w:r>
      <w:r>
        <w:rPr>
          <w:rFonts w:ascii="Times New Roman" w:hAnsi="Times New Roman" w:cs="Times New Roman"/>
        </w:rPr>
        <w:t>Traoré ER</w:t>
      </w:r>
      <w:r w:rsidR="00565BCE">
        <w:rPr>
          <w:rFonts w:ascii="Times New Roman" w:hAnsi="Times New Roman" w:cs="Times New Roman"/>
        </w:rPr>
        <w:t xml:space="preserve">, </w:t>
      </w:r>
      <w:r>
        <w:rPr>
          <w:rFonts w:ascii="Times New Roman" w:hAnsi="Times New Roman" w:cs="Times New Roman"/>
        </w:rPr>
        <w:t>2018. Endogenous perception of the diversity of taro (</w:t>
      </w:r>
      <w:r>
        <w:rPr>
          <w:rFonts w:ascii="Times New Roman" w:hAnsi="Times New Roman" w:cs="Times New Roman"/>
          <w:i/>
          <w:iCs/>
        </w:rPr>
        <w:t>Colocasia esculenta</w:t>
      </w:r>
      <w:r>
        <w:rPr>
          <w:rFonts w:ascii="Times New Roman" w:hAnsi="Times New Roman" w:cs="Times New Roman"/>
        </w:rPr>
        <w:t xml:space="preserve">) cultivars produced in Benin. </w:t>
      </w:r>
      <w:r w:rsidRPr="00335EA0">
        <w:rPr>
          <w:rFonts w:ascii="Times New Roman" w:hAnsi="Times New Roman" w:cs="Times New Roman"/>
          <w:iCs/>
        </w:rPr>
        <w:t>Journal of Plant Science</w:t>
      </w:r>
      <w:r>
        <w:rPr>
          <w:rFonts w:ascii="Times New Roman" w:hAnsi="Times New Roman" w:cs="Times New Roman"/>
          <w:i/>
        </w:rPr>
        <w:t xml:space="preserve"> </w:t>
      </w:r>
      <w:r w:rsidRPr="004237D1">
        <w:rPr>
          <w:rFonts w:ascii="Times New Roman" w:hAnsi="Times New Roman" w:cs="Times New Roman"/>
          <w:iCs/>
        </w:rPr>
        <w:t>6</w:t>
      </w:r>
      <w:r w:rsidR="004237D1" w:rsidRPr="004237D1">
        <w:rPr>
          <w:rFonts w:ascii="Times New Roman" w:hAnsi="Times New Roman" w:cs="Times New Roman"/>
          <w:iCs/>
        </w:rPr>
        <w:t xml:space="preserve">: </w:t>
      </w:r>
      <w:r>
        <w:rPr>
          <w:rFonts w:ascii="Times New Roman" w:hAnsi="Times New Roman" w:cs="Times New Roman"/>
        </w:rPr>
        <w:t xml:space="preserve">144-148. </w:t>
      </w:r>
      <w:hyperlink r:id="rId19" w:history="1">
        <w:r w:rsidR="001A7ED9" w:rsidRPr="008D4EEE">
          <w:rPr>
            <w:rStyle w:val="Lienhypertexte"/>
            <w:rFonts w:ascii="Times New Roman" w:hAnsi="Times New Roman" w:cs="Times New Roman"/>
          </w:rPr>
          <w:t>https://doi.org/10.11648/j.jps.20180604.14</w:t>
        </w:r>
      </w:hyperlink>
      <w:r w:rsidR="001A7ED9">
        <w:rPr>
          <w:rFonts w:ascii="Times New Roman" w:hAnsi="Times New Roman" w:cs="Times New Roman"/>
        </w:rPr>
        <w:t xml:space="preserve"> </w:t>
      </w:r>
    </w:p>
    <w:p w14:paraId="26D0E74E" w14:textId="6027F42B" w:rsidR="00C95F5A" w:rsidRDefault="00000000" w:rsidP="001A7ED9">
      <w:pPr>
        <w:pStyle w:val="EndNoteBibliography"/>
        <w:spacing w:after="0" w:line="360" w:lineRule="auto"/>
        <w:ind w:left="720" w:hanging="720"/>
        <w:jc w:val="both"/>
        <w:rPr>
          <w:rFonts w:ascii="Times New Roman" w:hAnsi="Times New Roman" w:cs="Times New Roman"/>
        </w:rPr>
      </w:pPr>
      <w:proofErr w:type="spellStart"/>
      <w:r>
        <w:rPr>
          <w:rFonts w:ascii="Times New Roman" w:hAnsi="Times New Roman" w:cs="Times New Roman"/>
        </w:rPr>
        <w:t>Bammite</w:t>
      </w:r>
      <w:proofErr w:type="spellEnd"/>
      <w:r>
        <w:rPr>
          <w:rFonts w:ascii="Times New Roman" w:hAnsi="Times New Roman" w:cs="Times New Roman"/>
        </w:rPr>
        <w:t xml:space="preserve"> D, Matthews PJ, Dagnon DY, </w:t>
      </w:r>
      <w:proofErr w:type="spellStart"/>
      <w:r>
        <w:rPr>
          <w:rFonts w:ascii="Times New Roman" w:hAnsi="Times New Roman" w:cs="Times New Roman"/>
        </w:rPr>
        <w:t>Agbogan</w:t>
      </w:r>
      <w:proofErr w:type="spellEnd"/>
      <w:r>
        <w:rPr>
          <w:rFonts w:ascii="Times New Roman" w:hAnsi="Times New Roman" w:cs="Times New Roman"/>
        </w:rPr>
        <w:t xml:space="preserve"> A, Komi O, Dansi A, Koffi T</w:t>
      </w:r>
      <w:r w:rsidR="00C0315E">
        <w:rPr>
          <w:rFonts w:ascii="Times New Roman" w:hAnsi="Times New Roman" w:cs="Times New Roman"/>
        </w:rPr>
        <w:t>,</w:t>
      </w:r>
      <w:r>
        <w:rPr>
          <w:rFonts w:ascii="Times New Roman" w:hAnsi="Times New Roman" w:cs="Times New Roman"/>
        </w:rPr>
        <w:t xml:space="preserve"> 2018. </w:t>
      </w:r>
      <w:proofErr w:type="spellStart"/>
      <w:r>
        <w:rPr>
          <w:rFonts w:ascii="Times New Roman" w:hAnsi="Times New Roman" w:cs="Times New Roman"/>
        </w:rPr>
        <w:t>Agro</w:t>
      </w:r>
      <w:proofErr w:type="spellEnd"/>
      <w:r>
        <w:rPr>
          <w:rFonts w:ascii="Times New Roman" w:hAnsi="Times New Roman" w:cs="Times New Roman"/>
        </w:rPr>
        <w:t xml:space="preserve"> morphological characterization of taro (</w:t>
      </w:r>
      <w:r>
        <w:rPr>
          <w:rFonts w:ascii="Times New Roman" w:hAnsi="Times New Roman" w:cs="Times New Roman"/>
          <w:i/>
          <w:iCs/>
        </w:rPr>
        <w:t>Colocasia esculenta</w:t>
      </w:r>
      <w:r>
        <w:rPr>
          <w:rFonts w:ascii="Times New Roman" w:hAnsi="Times New Roman" w:cs="Times New Roman"/>
        </w:rPr>
        <w:t>) and yautia (</w:t>
      </w:r>
      <w:r>
        <w:rPr>
          <w:rFonts w:ascii="Times New Roman" w:hAnsi="Times New Roman" w:cs="Times New Roman"/>
          <w:i/>
          <w:iCs/>
        </w:rPr>
        <w:t xml:space="preserve">Xanthosoma </w:t>
      </w:r>
      <w:proofErr w:type="spellStart"/>
      <w:r>
        <w:rPr>
          <w:rFonts w:ascii="Times New Roman" w:hAnsi="Times New Roman" w:cs="Times New Roman"/>
          <w:i/>
          <w:iCs/>
        </w:rPr>
        <w:t>mafaffa</w:t>
      </w:r>
      <w:proofErr w:type="spellEnd"/>
      <w:r>
        <w:rPr>
          <w:rFonts w:ascii="Times New Roman" w:hAnsi="Times New Roman" w:cs="Times New Roman"/>
        </w:rPr>
        <w:t xml:space="preserve">) in Togo, West Africa. </w:t>
      </w:r>
      <w:r w:rsidRPr="00335EA0">
        <w:rPr>
          <w:rFonts w:ascii="Times New Roman" w:hAnsi="Times New Roman" w:cs="Times New Roman"/>
          <w:iCs/>
        </w:rPr>
        <w:t>African Journal of Agricultural Research</w:t>
      </w:r>
      <w:r>
        <w:rPr>
          <w:rFonts w:ascii="Times New Roman" w:hAnsi="Times New Roman" w:cs="Times New Roman"/>
          <w:i/>
        </w:rPr>
        <w:t xml:space="preserve"> </w:t>
      </w:r>
      <w:r w:rsidRPr="001A4E2D">
        <w:rPr>
          <w:rFonts w:ascii="Times New Roman" w:hAnsi="Times New Roman" w:cs="Times New Roman"/>
          <w:iCs/>
        </w:rPr>
        <w:t>13</w:t>
      </w:r>
      <w:r w:rsidR="001A4E2D">
        <w:rPr>
          <w:rFonts w:ascii="Times New Roman" w:hAnsi="Times New Roman" w:cs="Times New Roman"/>
        </w:rPr>
        <w:t>:</w:t>
      </w:r>
      <w:r>
        <w:rPr>
          <w:rFonts w:ascii="Times New Roman" w:hAnsi="Times New Roman" w:cs="Times New Roman"/>
        </w:rPr>
        <w:t xml:space="preserve"> 934-945. </w:t>
      </w:r>
      <w:hyperlink r:id="rId20" w:history="1">
        <w:r w:rsidR="00A6554F" w:rsidRPr="00752617">
          <w:rPr>
            <w:rStyle w:val="Lienhypertexte"/>
            <w:rFonts w:ascii="Times New Roman" w:hAnsi="Times New Roman" w:cs="Times New Roman"/>
          </w:rPr>
          <w:t>http://dx.doi.org/10.5897/ajar2018.13043</w:t>
        </w:r>
      </w:hyperlink>
      <w:r w:rsidR="00A6554F" w:rsidRPr="00752617">
        <w:rPr>
          <w:rFonts w:ascii="Times New Roman" w:hAnsi="Times New Roman" w:cs="Times New Roman"/>
        </w:rPr>
        <w:t xml:space="preserve"> </w:t>
      </w:r>
    </w:p>
    <w:p w14:paraId="2865C12C" w14:textId="114F3544" w:rsidR="001757AF" w:rsidRPr="00752617" w:rsidRDefault="00000000" w:rsidP="00420292">
      <w:pPr>
        <w:spacing w:after="0" w:line="360" w:lineRule="auto"/>
        <w:ind w:left="720" w:hanging="720"/>
        <w:jc w:val="both"/>
        <w:rPr>
          <w:rFonts w:ascii="Times New Roman" w:hAnsi="Times New Roman" w:cs="Times New Roman"/>
          <w:lang w:val="en-US"/>
        </w:rPr>
      </w:pPr>
      <w:r>
        <w:rPr>
          <w:rFonts w:ascii="Times New Roman" w:hAnsi="Times New Roman" w:cs="Times New Roman"/>
          <w:lang w:val="en-US"/>
        </w:rPr>
        <w:t>Cele T</w:t>
      </w:r>
      <w:r w:rsidR="00AA040B">
        <w:rPr>
          <w:rFonts w:ascii="Times New Roman" w:hAnsi="Times New Roman" w:cs="Times New Roman"/>
          <w:lang w:val="en-US"/>
        </w:rPr>
        <w:t xml:space="preserve">, </w:t>
      </w:r>
      <w:proofErr w:type="spellStart"/>
      <w:r>
        <w:rPr>
          <w:rFonts w:ascii="Times New Roman" w:hAnsi="Times New Roman" w:cs="Times New Roman"/>
          <w:lang w:val="en-US"/>
        </w:rPr>
        <w:t>Mudhara</w:t>
      </w:r>
      <w:proofErr w:type="spellEnd"/>
      <w:r>
        <w:rPr>
          <w:rFonts w:ascii="Times New Roman" w:hAnsi="Times New Roman" w:cs="Times New Roman"/>
          <w:lang w:val="en-US"/>
        </w:rPr>
        <w:t xml:space="preserve"> M</w:t>
      </w:r>
      <w:r w:rsidR="00F6706D">
        <w:rPr>
          <w:rFonts w:ascii="Times New Roman" w:hAnsi="Times New Roman" w:cs="Times New Roman"/>
          <w:lang w:val="en-US"/>
        </w:rPr>
        <w:t>,</w:t>
      </w:r>
      <w:r>
        <w:rPr>
          <w:rFonts w:ascii="Times New Roman" w:hAnsi="Times New Roman" w:cs="Times New Roman"/>
          <w:lang w:val="en-US"/>
        </w:rPr>
        <w:t xml:space="preserve"> 2025. Factors Influencing Intensity of Participation in Value Chains of </w:t>
      </w:r>
      <w:proofErr w:type="spellStart"/>
      <w:r>
        <w:rPr>
          <w:rFonts w:ascii="Times New Roman" w:hAnsi="Times New Roman" w:cs="Times New Roman"/>
          <w:lang w:val="en-US"/>
        </w:rPr>
        <w:t>Underutilised</w:t>
      </w:r>
      <w:proofErr w:type="spellEnd"/>
      <w:r>
        <w:rPr>
          <w:rFonts w:ascii="Times New Roman" w:hAnsi="Times New Roman" w:cs="Times New Roman"/>
          <w:lang w:val="en-US"/>
        </w:rPr>
        <w:t xml:space="preserve"> Crops Among Smallholder Farmers: A Case Study of Taro Roots and Sweet Potatoes in KwaZulu‐Natal, South Africa. </w:t>
      </w:r>
      <w:r w:rsidRPr="00284BBB">
        <w:rPr>
          <w:rFonts w:ascii="Times New Roman" w:hAnsi="Times New Roman" w:cs="Times New Roman"/>
          <w:iCs/>
          <w:lang w:val="en-US"/>
        </w:rPr>
        <w:t>Food and Energy Security</w:t>
      </w:r>
      <w:r>
        <w:rPr>
          <w:rFonts w:ascii="Times New Roman" w:hAnsi="Times New Roman" w:cs="Times New Roman"/>
          <w:i/>
          <w:lang w:val="en-US"/>
        </w:rPr>
        <w:t xml:space="preserve"> </w:t>
      </w:r>
      <w:r w:rsidRPr="001A4E2D">
        <w:rPr>
          <w:rFonts w:ascii="Times New Roman" w:hAnsi="Times New Roman" w:cs="Times New Roman"/>
          <w:iCs/>
          <w:lang w:val="en-US"/>
        </w:rPr>
        <w:t>14</w:t>
      </w:r>
      <w:r w:rsidR="001A4E2D">
        <w:rPr>
          <w:rFonts w:ascii="Times New Roman" w:hAnsi="Times New Roman" w:cs="Times New Roman"/>
          <w:iCs/>
          <w:lang w:val="en-US"/>
        </w:rPr>
        <w:t xml:space="preserve">: </w:t>
      </w:r>
      <w:r>
        <w:rPr>
          <w:rFonts w:ascii="Times New Roman" w:hAnsi="Times New Roman" w:cs="Times New Roman"/>
          <w:i/>
          <w:lang w:val="en-US"/>
        </w:rPr>
        <w:t xml:space="preserve"> e70123</w:t>
      </w:r>
      <w:r>
        <w:rPr>
          <w:rFonts w:ascii="Times New Roman" w:hAnsi="Times New Roman" w:cs="Times New Roman"/>
          <w:lang w:val="en-US"/>
        </w:rPr>
        <w:t xml:space="preserve">. </w:t>
      </w:r>
      <w:hyperlink r:id="rId21" w:history="1">
        <w:r w:rsidR="00AA040B" w:rsidRPr="00752617">
          <w:rPr>
            <w:rStyle w:val="Lienhypertexte"/>
            <w:rFonts w:ascii="Times New Roman" w:hAnsi="Times New Roman" w:cs="Times New Roman"/>
            <w:lang w:val="en-US"/>
          </w:rPr>
          <w:t>http://dx.doi.org/10.1002/fes3.70123</w:t>
        </w:r>
      </w:hyperlink>
      <w:r w:rsidR="00AA040B" w:rsidRPr="00752617">
        <w:rPr>
          <w:rFonts w:ascii="Times New Roman" w:hAnsi="Times New Roman" w:cs="Times New Roman"/>
          <w:lang w:val="en-US"/>
        </w:rPr>
        <w:t xml:space="preserve"> </w:t>
      </w:r>
    </w:p>
    <w:p w14:paraId="7B3232D2" w14:textId="36777404" w:rsidR="00C95F5A" w:rsidRDefault="00000000">
      <w:pPr>
        <w:pStyle w:val="EndNoteBibliography"/>
        <w:spacing w:after="0" w:line="360" w:lineRule="auto"/>
        <w:ind w:left="720" w:hanging="720"/>
        <w:jc w:val="both"/>
        <w:rPr>
          <w:rFonts w:ascii="Times New Roman" w:hAnsi="Times New Roman" w:cs="Times New Roman"/>
        </w:rPr>
      </w:pPr>
      <w:r w:rsidRPr="00752617">
        <w:rPr>
          <w:rFonts w:ascii="Times New Roman" w:hAnsi="Times New Roman" w:cs="Times New Roman"/>
        </w:rPr>
        <w:t xml:space="preserve">Chabi N, Bahou G, </w:t>
      </w:r>
      <w:proofErr w:type="spellStart"/>
      <w:r w:rsidRPr="00752617">
        <w:rPr>
          <w:rFonts w:ascii="Times New Roman" w:hAnsi="Times New Roman" w:cs="Times New Roman"/>
        </w:rPr>
        <w:t>Kouton</w:t>
      </w:r>
      <w:proofErr w:type="spellEnd"/>
      <w:r w:rsidRPr="00752617">
        <w:rPr>
          <w:rFonts w:ascii="Times New Roman" w:hAnsi="Times New Roman" w:cs="Times New Roman"/>
        </w:rPr>
        <w:t xml:space="preserve"> ES, </w:t>
      </w:r>
      <w:proofErr w:type="spellStart"/>
      <w:r w:rsidRPr="00752617">
        <w:rPr>
          <w:rFonts w:ascii="Times New Roman" w:hAnsi="Times New Roman" w:cs="Times New Roman"/>
        </w:rPr>
        <w:t>Agbangnan</w:t>
      </w:r>
      <w:proofErr w:type="spellEnd"/>
      <w:r w:rsidRPr="00752617">
        <w:rPr>
          <w:rFonts w:ascii="Times New Roman" w:hAnsi="Times New Roman" w:cs="Times New Roman"/>
        </w:rPr>
        <w:t xml:space="preserve"> DP, </w:t>
      </w:r>
      <w:proofErr w:type="spellStart"/>
      <w:r w:rsidRPr="00752617">
        <w:rPr>
          <w:rFonts w:ascii="Times New Roman" w:hAnsi="Times New Roman" w:cs="Times New Roman"/>
        </w:rPr>
        <w:t>Hounkpatin</w:t>
      </w:r>
      <w:proofErr w:type="spellEnd"/>
      <w:r w:rsidRPr="00752617">
        <w:rPr>
          <w:rFonts w:ascii="Times New Roman" w:hAnsi="Times New Roman" w:cs="Times New Roman"/>
        </w:rPr>
        <w:t xml:space="preserve"> WA, </w:t>
      </w:r>
      <w:proofErr w:type="spellStart"/>
      <w:r w:rsidRPr="00752617">
        <w:rPr>
          <w:rFonts w:ascii="Times New Roman" w:hAnsi="Times New Roman" w:cs="Times New Roman"/>
        </w:rPr>
        <w:t>Konfo</w:t>
      </w:r>
      <w:proofErr w:type="spellEnd"/>
      <w:r w:rsidRPr="00752617">
        <w:rPr>
          <w:rFonts w:ascii="Times New Roman" w:hAnsi="Times New Roman" w:cs="Times New Roman"/>
        </w:rPr>
        <w:t xml:space="preserve"> TC, </w:t>
      </w:r>
      <w:proofErr w:type="spellStart"/>
      <w:r w:rsidRPr="00752617">
        <w:rPr>
          <w:rFonts w:ascii="Times New Roman" w:hAnsi="Times New Roman" w:cs="Times New Roman"/>
        </w:rPr>
        <w:t>Dahouénon</w:t>
      </w:r>
      <w:proofErr w:type="spellEnd"/>
      <w:r w:rsidRPr="00752617">
        <w:rPr>
          <w:rFonts w:ascii="Times New Roman" w:hAnsi="Times New Roman" w:cs="Times New Roman"/>
        </w:rPr>
        <w:t>-Ahoussi E, Baba-Moussa L</w:t>
      </w:r>
      <w:r w:rsidR="00057304" w:rsidRPr="00752617">
        <w:rPr>
          <w:rFonts w:ascii="Times New Roman" w:hAnsi="Times New Roman" w:cs="Times New Roman"/>
        </w:rPr>
        <w:t>,</w:t>
      </w:r>
      <w:r w:rsidRPr="00752617">
        <w:rPr>
          <w:rFonts w:ascii="Times New Roman" w:hAnsi="Times New Roman" w:cs="Times New Roman"/>
        </w:rPr>
        <w:t xml:space="preserve"> 2019. </w:t>
      </w:r>
      <w:r>
        <w:rPr>
          <w:rFonts w:ascii="Times New Roman" w:hAnsi="Times New Roman" w:cs="Times New Roman"/>
        </w:rPr>
        <w:t>Rheological and nutritional characteristics of infant flours prepared from mixed flours of taro (</w:t>
      </w:r>
      <w:r>
        <w:rPr>
          <w:rFonts w:ascii="Times New Roman" w:hAnsi="Times New Roman" w:cs="Times New Roman"/>
          <w:i/>
          <w:iCs/>
        </w:rPr>
        <w:t>Colocasia esculenta</w:t>
      </w:r>
      <w:r>
        <w:rPr>
          <w:rFonts w:ascii="Times New Roman" w:hAnsi="Times New Roman" w:cs="Times New Roman"/>
        </w:rPr>
        <w:t xml:space="preserve"> (L.) Schott), soybean and baobab pulp</w:t>
      </w:r>
      <w:r w:rsidRPr="00861B4B">
        <w:rPr>
          <w:rFonts w:ascii="Times New Roman" w:hAnsi="Times New Roman" w:cs="Times New Roman"/>
          <w:i/>
          <w:iCs/>
        </w:rPr>
        <w:t xml:space="preserve">. </w:t>
      </w:r>
      <w:r w:rsidRPr="009D77CC">
        <w:rPr>
          <w:rFonts w:ascii="Times New Roman" w:hAnsi="Times New Roman" w:cs="Times New Roman"/>
        </w:rPr>
        <w:t>International Journal of Bioscience</w:t>
      </w:r>
      <w:r w:rsidR="00410EE8">
        <w:rPr>
          <w:rFonts w:ascii="Times New Roman" w:hAnsi="Times New Roman" w:cs="Times New Roman"/>
        </w:rPr>
        <w:t xml:space="preserve"> </w:t>
      </w:r>
      <w:r w:rsidRPr="00FD7CF6">
        <w:rPr>
          <w:rFonts w:ascii="Times New Roman" w:hAnsi="Times New Roman" w:cs="Times New Roman"/>
          <w:iCs/>
        </w:rPr>
        <w:t>14</w:t>
      </w:r>
      <w:r w:rsidR="009D77CC" w:rsidRPr="00FD7CF6">
        <w:rPr>
          <w:rFonts w:ascii="Times New Roman" w:hAnsi="Times New Roman" w:cs="Times New Roman"/>
          <w:iCs/>
        </w:rPr>
        <w:t>:</w:t>
      </w:r>
      <w:r>
        <w:rPr>
          <w:rFonts w:ascii="Times New Roman" w:hAnsi="Times New Roman" w:cs="Times New Roman"/>
        </w:rPr>
        <w:t xml:space="preserve"> 328-338. </w:t>
      </w:r>
      <w:hyperlink r:id="rId22" w:history="1">
        <w:r w:rsidR="00FD7CF6" w:rsidRPr="00084032">
          <w:rPr>
            <w:rStyle w:val="Lienhypertexte"/>
            <w:rFonts w:ascii="Times New Roman" w:hAnsi="Times New Roman" w:cs="Times New Roman"/>
          </w:rPr>
          <w:t>http://dx.doi.org/10.12692/ijb/14.1.328-338</w:t>
        </w:r>
      </w:hyperlink>
      <w:r w:rsidR="00FD7CF6">
        <w:rPr>
          <w:rFonts w:ascii="Times New Roman" w:hAnsi="Times New Roman" w:cs="Times New Roman"/>
        </w:rPr>
        <w:t xml:space="preserve"> </w:t>
      </w:r>
    </w:p>
    <w:p w14:paraId="4FD48A70" w14:textId="50C4F437" w:rsidR="00C95F5A" w:rsidRPr="00861B4B" w:rsidRDefault="00000000" w:rsidP="00B53FDE">
      <w:pPr>
        <w:pStyle w:val="EndNoteBibliography"/>
        <w:spacing w:after="0" w:line="360" w:lineRule="auto"/>
        <w:ind w:left="720" w:hanging="720"/>
        <w:jc w:val="both"/>
        <w:rPr>
          <w:rFonts w:ascii="Times New Roman" w:hAnsi="Times New Roman" w:cs="Times New Roman"/>
          <w:iCs/>
        </w:rPr>
      </w:pPr>
      <w:r>
        <w:rPr>
          <w:rFonts w:ascii="Times New Roman" w:hAnsi="Times New Roman" w:cs="Times New Roman"/>
        </w:rPr>
        <w:t xml:space="preserve">Chokkappan Mohan CM, Vidya </w:t>
      </w:r>
      <w:proofErr w:type="spellStart"/>
      <w:r>
        <w:rPr>
          <w:rFonts w:ascii="Times New Roman" w:hAnsi="Times New Roman" w:cs="Times New Roman"/>
        </w:rPr>
        <w:t>Prasannakumary</w:t>
      </w:r>
      <w:proofErr w:type="spellEnd"/>
      <w:r>
        <w:rPr>
          <w:rFonts w:ascii="Times New Roman" w:hAnsi="Times New Roman" w:cs="Times New Roman"/>
        </w:rPr>
        <w:t xml:space="preserve"> VP, Nair A</w:t>
      </w:r>
      <w:r w:rsidR="00057304">
        <w:rPr>
          <w:rFonts w:ascii="Times New Roman" w:hAnsi="Times New Roman" w:cs="Times New Roman"/>
        </w:rPr>
        <w:t>,</w:t>
      </w:r>
      <w:r>
        <w:rPr>
          <w:rFonts w:ascii="Times New Roman" w:hAnsi="Times New Roman" w:cs="Times New Roman"/>
        </w:rPr>
        <w:t xml:space="preserve"> 2016. Tropical roots and tubers: impact on environment, biochemical, molecular characterization of different varieties </w:t>
      </w:r>
      <w:r>
        <w:rPr>
          <w:rFonts w:ascii="Times New Roman" w:hAnsi="Times New Roman" w:cs="Times New Roman"/>
        </w:rPr>
        <w:lastRenderedPageBreak/>
        <w:t xml:space="preserve">of tropical roots and tubers. </w:t>
      </w:r>
      <w:r w:rsidRPr="00861B4B">
        <w:rPr>
          <w:rFonts w:ascii="Times New Roman" w:hAnsi="Times New Roman" w:cs="Times New Roman"/>
          <w:iCs/>
        </w:rPr>
        <w:t xml:space="preserve">Tropical Roots and Tubers: Production, Processing and Technology. </w:t>
      </w:r>
      <w:hyperlink r:id="rId23" w:history="1">
        <w:r w:rsidR="0016229F" w:rsidRPr="00752617">
          <w:rPr>
            <w:rStyle w:val="Lienhypertexte"/>
            <w:rFonts w:ascii="Times New Roman" w:hAnsi="Times New Roman" w:cs="Times New Roman"/>
            <w:iCs/>
          </w:rPr>
          <w:t>http://dx.doi.org/10.1002/9781118992739.ch3</w:t>
        </w:r>
      </w:hyperlink>
      <w:r w:rsidR="0016229F" w:rsidRPr="00752617">
        <w:rPr>
          <w:rFonts w:ascii="Times New Roman" w:hAnsi="Times New Roman" w:cs="Times New Roman"/>
          <w:iCs/>
        </w:rPr>
        <w:t xml:space="preserve"> </w:t>
      </w:r>
    </w:p>
    <w:p w14:paraId="1459451D" w14:textId="719C527A" w:rsidR="00C95F5A" w:rsidRPr="004C6770" w:rsidRDefault="00000000" w:rsidP="00B53FDE">
      <w:pPr>
        <w:pStyle w:val="EndNoteBibliography"/>
        <w:spacing w:after="0" w:line="360" w:lineRule="auto"/>
        <w:ind w:left="720" w:hanging="720"/>
        <w:jc w:val="both"/>
        <w:rPr>
          <w:rFonts w:ascii="Times New Roman" w:hAnsi="Times New Roman" w:cs="Times New Roman"/>
          <w:lang w:val="fr-FR"/>
        </w:rPr>
      </w:pPr>
      <w:proofErr w:type="spellStart"/>
      <w:r>
        <w:rPr>
          <w:rFonts w:ascii="Times New Roman" w:hAnsi="Times New Roman" w:cs="Times New Roman"/>
        </w:rPr>
        <w:t>Cirad</w:t>
      </w:r>
      <w:proofErr w:type="spellEnd"/>
      <w:r w:rsidR="00057304">
        <w:rPr>
          <w:rFonts w:ascii="Times New Roman" w:hAnsi="Times New Roman" w:cs="Times New Roman"/>
        </w:rPr>
        <w:t>,</w:t>
      </w:r>
      <w:r>
        <w:rPr>
          <w:rFonts w:ascii="Times New Roman" w:hAnsi="Times New Roman" w:cs="Times New Roman"/>
        </w:rPr>
        <w:t xml:space="preserve"> 2023. </w:t>
      </w:r>
      <w:r w:rsidRPr="00861B4B">
        <w:rPr>
          <w:rFonts w:ascii="Times New Roman" w:hAnsi="Times New Roman" w:cs="Times New Roman"/>
          <w:iCs/>
        </w:rPr>
        <w:t xml:space="preserve">Roots and tubers roadmap summary. The road to sustainable root and tuber growing [2023-2033]. </w:t>
      </w:r>
      <w:r w:rsidRPr="00861B4B">
        <w:rPr>
          <w:rFonts w:ascii="Times New Roman" w:hAnsi="Times New Roman" w:cs="Times New Roman"/>
          <w:iCs/>
          <w:lang w:val="fr-FR"/>
        </w:rPr>
        <w:t>Montpellier : CIRAD</w:t>
      </w:r>
      <w:r w:rsidR="001D123C">
        <w:rPr>
          <w:rFonts w:ascii="Times New Roman" w:hAnsi="Times New Roman" w:cs="Times New Roman"/>
          <w:iCs/>
          <w:lang w:val="fr-FR"/>
        </w:rPr>
        <w:t xml:space="preserve">, pp : </w:t>
      </w:r>
      <w:r w:rsidRPr="00861B4B">
        <w:rPr>
          <w:rFonts w:ascii="Times New Roman" w:hAnsi="Times New Roman" w:cs="Times New Roman"/>
          <w:iCs/>
          <w:lang w:val="fr-FR"/>
        </w:rPr>
        <w:t>8.</w:t>
      </w:r>
      <w:r>
        <w:rPr>
          <w:rFonts w:ascii="Times New Roman" w:hAnsi="Times New Roman" w:cs="Times New Roman"/>
          <w:lang w:val="fr-FR"/>
        </w:rPr>
        <w:t xml:space="preserve"> </w:t>
      </w:r>
    </w:p>
    <w:p w14:paraId="27CFD71C" w14:textId="6E10B1D6" w:rsidR="00C95F5A" w:rsidRDefault="00000000">
      <w:pPr>
        <w:pStyle w:val="EndNoteBibliography"/>
        <w:spacing w:after="0" w:line="360" w:lineRule="auto"/>
        <w:ind w:left="720" w:hanging="720"/>
        <w:jc w:val="both"/>
        <w:rPr>
          <w:rFonts w:ascii="Times New Roman" w:hAnsi="Times New Roman" w:cs="Times New Roman"/>
          <w:lang w:val="fr-FR"/>
        </w:rPr>
      </w:pPr>
      <w:proofErr w:type="spellStart"/>
      <w:r>
        <w:rPr>
          <w:rFonts w:ascii="Times New Roman" w:hAnsi="Times New Roman" w:cs="Times New Roman"/>
          <w:lang w:val="fr-FR"/>
        </w:rPr>
        <w:t>Dagnelie</w:t>
      </w:r>
      <w:proofErr w:type="spellEnd"/>
      <w:r>
        <w:rPr>
          <w:rFonts w:ascii="Times New Roman" w:hAnsi="Times New Roman" w:cs="Times New Roman"/>
          <w:lang w:val="fr-FR"/>
        </w:rPr>
        <w:t xml:space="preserve"> P</w:t>
      </w:r>
      <w:r w:rsidR="008E7CD8">
        <w:rPr>
          <w:rFonts w:ascii="Times New Roman" w:hAnsi="Times New Roman" w:cs="Times New Roman"/>
          <w:lang w:val="fr-FR"/>
        </w:rPr>
        <w:t>,</w:t>
      </w:r>
      <w:r>
        <w:rPr>
          <w:rFonts w:ascii="Times New Roman" w:hAnsi="Times New Roman" w:cs="Times New Roman"/>
          <w:lang w:val="fr-FR"/>
        </w:rPr>
        <w:t xml:space="preserve"> 1998. </w:t>
      </w:r>
      <w:r w:rsidRPr="00A857DC">
        <w:rPr>
          <w:rFonts w:ascii="Times New Roman" w:hAnsi="Times New Roman" w:cs="Times New Roman"/>
          <w:iCs/>
          <w:lang w:val="fr-FR"/>
        </w:rPr>
        <w:t>Statistique théorique et appliquée : Statistique descriptive et bases de l'inférence statistique (Vol. 1) : De Boeck Supérieur</w:t>
      </w:r>
      <w:r w:rsidR="00A229BB">
        <w:rPr>
          <w:rFonts w:ascii="Times New Roman" w:hAnsi="Times New Roman" w:cs="Times New Roman"/>
          <w:iCs/>
          <w:lang w:val="fr-FR"/>
        </w:rPr>
        <w:t> </w:t>
      </w:r>
      <w:r w:rsidR="00A229BB">
        <w:rPr>
          <w:rFonts w:ascii="Times New Roman" w:hAnsi="Times New Roman" w:cs="Times New Roman"/>
          <w:lang w:val="fr-FR"/>
        </w:rPr>
        <w:t xml:space="preserve">; pp : </w:t>
      </w:r>
      <w:r w:rsidR="00B53FDE" w:rsidRPr="002C1ECE">
        <w:rPr>
          <w:rFonts w:ascii="Times New Roman" w:hAnsi="Times New Roman" w:cs="Times New Roman"/>
          <w:lang w:val="fr-FR"/>
        </w:rPr>
        <w:t>508-517</w:t>
      </w:r>
    </w:p>
    <w:p w14:paraId="6B7C20A4" w14:textId="50BC0962" w:rsidR="00C95F5A" w:rsidRPr="00444989" w:rsidRDefault="00000000" w:rsidP="00C12754">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lang w:val="fr-FR"/>
        </w:rPr>
        <w:t xml:space="preserve">Dansi A, </w:t>
      </w:r>
      <w:proofErr w:type="spellStart"/>
      <w:r>
        <w:rPr>
          <w:rFonts w:ascii="Times New Roman" w:hAnsi="Times New Roman" w:cs="Times New Roman"/>
          <w:lang w:val="fr-FR"/>
        </w:rPr>
        <w:t>Vodouhè</w:t>
      </w:r>
      <w:proofErr w:type="spellEnd"/>
      <w:r>
        <w:rPr>
          <w:rFonts w:ascii="Times New Roman" w:hAnsi="Times New Roman" w:cs="Times New Roman"/>
          <w:lang w:val="fr-FR"/>
        </w:rPr>
        <w:t xml:space="preserve"> R, </w:t>
      </w:r>
      <w:proofErr w:type="spellStart"/>
      <w:r>
        <w:rPr>
          <w:rFonts w:ascii="Times New Roman" w:hAnsi="Times New Roman" w:cs="Times New Roman"/>
          <w:lang w:val="fr-FR"/>
        </w:rPr>
        <w:t>Azokpota</w:t>
      </w:r>
      <w:proofErr w:type="spellEnd"/>
      <w:r>
        <w:rPr>
          <w:rFonts w:ascii="Times New Roman" w:hAnsi="Times New Roman" w:cs="Times New Roman"/>
          <w:lang w:val="fr-FR"/>
        </w:rPr>
        <w:t xml:space="preserve"> P, </w:t>
      </w:r>
      <w:proofErr w:type="spellStart"/>
      <w:r>
        <w:rPr>
          <w:rFonts w:ascii="Times New Roman" w:hAnsi="Times New Roman" w:cs="Times New Roman"/>
          <w:lang w:val="fr-FR"/>
        </w:rPr>
        <w:t>Yedomonhan</w:t>
      </w:r>
      <w:proofErr w:type="spellEnd"/>
      <w:r>
        <w:rPr>
          <w:rFonts w:ascii="Times New Roman" w:hAnsi="Times New Roman" w:cs="Times New Roman"/>
          <w:lang w:val="fr-FR"/>
        </w:rPr>
        <w:t xml:space="preserve"> H, Assogba P, </w:t>
      </w:r>
      <w:proofErr w:type="spellStart"/>
      <w:r>
        <w:rPr>
          <w:rFonts w:ascii="Times New Roman" w:hAnsi="Times New Roman" w:cs="Times New Roman"/>
          <w:lang w:val="fr-FR"/>
        </w:rPr>
        <w:t>Adjatin</w:t>
      </w:r>
      <w:proofErr w:type="spellEnd"/>
      <w:r>
        <w:rPr>
          <w:rFonts w:ascii="Times New Roman" w:hAnsi="Times New Roman" w:cs="Times New Roman"/>
          <w:lang w:val="fr-FR"/>
        </w:rPr>
        <w:t xml:space="preserve"> A, Loko Y, Dossou-Aminon I, </w:t>
      </w:r>
      <w:proofErr w:type="spellStart"/>
      <w:r>
        <w:rPr>
          <w:rFonts w:ascii="Times New Roman" w:hAnsi="Times New Roman" w:cs="Times New Roman"/>
          <w:lang w:val="fr-FR"/>
        </w:rPr>
        <w:t>Akpagana</w:t>
      </w:r>
      <w:proofErr w:type="spellEnd"/>
      <w:r>
        <w:rPr>
          <w:rFonts w:ascii="Times New Roman" w:hAnsi="Times New Roman" w:cs="Times New Roman"/>
          <w:lang w:val="fr-FR"/>
        </w:rPr>
        <w:t xml:space="preserve"> K</w:t>
      </w:r>
      <w:r w:rsidR="00E51615">
        <w:rPr>
          <w:rFonts w:ascii="Times New Roman" w:hAnsi="Times New Roman" w:cs="Times New Roman"/>
          <w:lang w:val="fr-FR"/>
        </w:rPr>
        <w:t>,</w:t>
      </w:r>
      <w:r>
        <w:rPr>
          <w:rFonts w:ascii="Times New Roman" w:hAnsi="Times New Roman" w:cs="Times New Roman"/>
          <w:lang w:val="fr-FR"/>
        </w:rPr>
        <w:t xml:space="preserve"> 2012. </w:t>
      </w:r>
      <w:r>
        <w:rPr>
          <w:rFonts w:ascii="Times New Roman" w:hAnsi="Times New Roman" w:cs="Times New Roman"/>
        </w:rPr>
        <w:t xml:space="preserve">Diversity of the neglected and underutilized crop species of importance in Benin. </w:t>
      </w:r>
      <w:r w:rsidRPr="00A857DC">
        <w:rPr>
          <w:rFonts w:ascii="Times New Roman" w:hAnsi="Times New Roman" w:cs="Times New Roman"/>
          <w:iCs/>
        </w:rPr>
        <w:t>The scientific world journal</w:t>
      </w:r>
      <w:r w:rsidR="00B37187">
        <w:rPr>
          <w:rFonts w:ascii="Times New Roman" w:hAnsi="Times New Roman" w:cs="Times New Roman"/>
          <w:iCs/>
        </w:rPr>
        <w:t xml:space="preserve"> </w:t>
      </w:r>
      <w:r w:rsidRPr="00B37187">
        <w:rPr>
          <w:rFonts w:ascii="Times New Roman" w:hAnsi="Times New Roman" w:cs="Times New Roman"/>
          <w:iCs/>
        </w:rPr>
        <w:t>2012</w:t>
      </w:r>
      <w:r w:rsidR="00B37187" w:rsidRPr="00B37187">
        <w:rPr>
          <w:rFonts w:ascii="Times New Roman" w:hAnsi="Times New Roman" w:cs="Times New Roman"/>
          <w:iCs/>
        </w:rPr>
        <w:t>:</w:t>
      </w:r>
      <w:r>
        <w:rPr>
          <w:rFonts w:ascii="Times New Roman" w:hAnsi="Times New Roman" w:cs="Times New Roman"/>
        </w:rPr>
        <w:t xml:space="preserve"> 932947.</w:t>
      </w:r>
      <w:r w:rsidR="00444989">
        <w:rPr>
          <w:rFonts w:ascii="Times New Roman" w:hAnsi="Times New Roman" w:cs="Times New Roman"/>
        </w:rPr>
        <w:t xml:space="preserve"> </w:t>
      </w:r>
      <w:hyperlink r:id="rId24" w:history="1">
        <w:r w:rsidR="00C12754" w:rsidRPr="00444989">
          <w:rPr>
            <w:rStyle w:val="Lienhypertexte"/>
            <w:rFonts w:ascii="Times New Roman" w:hAnsi="Times New Roman" w:cs="Times New Roman"/>
          </w:rPr>
          <w:t>http://dx.doi.org/10.1100/2012/932947</w:t>
        </w:r>
      </w:hyperlink>
      <w:r w:rsidR="00C12754" w:rsidRPr="00444989">
        <w:rPr>
          <w:rFonts w:ascii="Times New Roman" w:hAnsi="Times New Roman" w:cs="Times New Roman"/>
        </w:rPr>
        <w:t xml:space="preserve"> </w:t>
      </w:r>
    </w:p>
    <w:p w14:paraId="13FD1AC2" w14:textId="2CEA53E3" w:rsidR="00C95F5A" w:rsidRPr="00E1463E" w:rsidRDefault="00000000">
      <w:pPr>
        <w:pStyle w:val="EndNoteBibliography"/>
        <w:spacing w:after="0" w:line="360" w:lineRule="auto"/>
        <w:ind w:left="720" w:hanging="720"/>
        <w:jc w:val="both"/>
        <w:rPr>
          <w:rFonts w:ascii="Times New Roman" w:hAnsi="Times New Roman" w:cs="Times New Roman"/>
          <w:lang w:val="en-IN"/>
        </w:rPr>
      </w:pPr>
      <w:r>
        <w:rPr>
          <w:rFonts w:ascii="Times New Roman" w:hAnsi="Times New Roman" w:cs="Times New Roman"/>
        </w:rPr>
        <w:t>Darkwa S</w:t>
      </w:r>
      <w:r w:rsidR="00D52838">
        <w:rPr>
          <w:rFonts w:ascii="Times New Roman" w:hAnsi="Times New Roman" w:cs="Times New Roman"/>
        </w:rPr>
        <w:t>,</w:t>
      </w:r>
      <w:r>
        <w:rPr>
          <w:rFonts w:ascii="Times New Roman" w:hAnsi="Times New Roman" w:cs="Times New Roman"/>
        </w:rPr>
        <w:t xml:space="preserve"> Darkwa AA</w:t>
      </w:r>
      <w:r w:rsidR="00E51615">
        <w:rPr>
          <w:rFonts w:ascii="Times New Roman" w:hAnsi="Times New Roman" w:cs="Times New Roman"/>
        </w:rPr>
        <w:t>,</w:t>
      </w:r>
      <w:r>
        <w:rPr>
          <w:rFonts w:ascii="Times New Roman" w:hAnsi="Times New Roman" w:cs="Times New Roman"/>
        </w:rPr>
        <w:t xml:space="preserve"> 2013. TARO “Colocasia esculenta”: It’s Utilization in Food Products in Ghana. </w:t>
      </w:r>
      <w:r w:rsidRPr="00A857DC">
        <w:rPr>
          <w:rFonts w:ascii="Times New Roman" w:hAnsi="Times New Roman" w:cs="Times New Roman"/>
          <w:iCs/>
          <w:lang w:val="en-IN"/>
        </w:rPr>
        <w:t>Food Processing &amp; Technology 4: 225</w:t>
      </w:r>
      <w:r w:rsidRPr="00E1463E">
        <w:rPr>
          <w:rFonts w:ascii="Times New Roman" w:hAnsi="Times New Roman" w:cs="Times New Roman"/>
          <w:lang w:val="en-IN"/>
        </w:rPr>
        <w:t>. Doi :10.4172/2157-7110.1000225</w:t>
      </w:r>
      <w:r w:rsidR="00C12754">
        <w:rPr>
          <w:rFonts w:ascii="Times New Roman" w:hAnsi="Times New Roman" w:cs="Times New Roman"/>
          <w:lang w:val="en-IN"/>
        </w:rPr>
        <w:t xml:space="preserve"> </w:t>
      </w:r>
      <w:r w:rsidR="00E53A21" w:rsidRPr="00E1463E">
        <w:rPr>
          <w:rFonts w:ascii="Times New Roman" w:hAnsi="Times New Roman" w:cs="Times New Roman"/>
          <w:lang w:val="en-IN"/>
        </w:rPr>
        <w:t xml:space="preserve"> </w:t>
      </w:r>
      <w:r w:rsidRPr="00E1463E">
        <w:rPr>
          <w:rFonts w:ascii="Times New Roman" w:hAnsi="Times New Roman" w:cs="Times New Roman"/>
          <w:lang w:val="en-IN"/>
        </w:rPr>
        <w:t xml:space="preserve"> </w:t>
      </w:r>
    </w:p>
    <w:p w14:paraId="2A79B81A" w14:textId="44ABAE37" w:rsidR="00C95F5A" w:rsidRPr="00B53FDE" w:rsidRDefault="00000000" w:rsidP="00B53FDE">
      <w:pPr>
        <w:spacing w:after="0" w:line="360" w:lineRule="auto"/>
        <w:ind w:left="720" w:hanging="720"/>
        <w:jc w:val="both"/>
        <w:rPr>
          <w:rFonts w:ascii="Times New Roman" w:hAnsi="Times New Roman" w:cs="Times New Roman"/>
        </w:rPr>
      </w:pPr>
      <w:r>
        <w:rPr>
          <w:rFonts w:ascii="Times New Roman" w:hAnsi="Times New Roman" w:cs="Times New Roman"/>
          <w:lang w:val="en-US"/>
        </w:rPr>
        <w:t>Daryanto S, Wang L, Jacinthe PA</w:t>
      </w:r>
      <w:r w:rsidR="00FB4E37">
        <w:rPr>
          <w:rFonts w:ascii="Times New Roman" w:hAnsi="Times New Roman" w:cs="Times New Roman"/>
          <w:lang w:val="en-US"/>
        </w:rPr>
        <w:t>,</w:t>
      </w:r>
      <w:r>
        <w:rPr>
          <w:rFonts w:ascii="Times New Roman" w:hAnsi="Times New Roman" w:cs="Times New Roman"/>
          <w:lang w:val="en-US"/>
        </w:rPr>
        <w:t xml:space="preserve"> 2017. Global synthesis of drought effects on cereal, legume, tuber and root crops production: A review. </w:t>
      </w:r>
      <w:r w:rsidRPr="004C6770">
        <w:rPr>
          <w:rFonts w:ascii="Times New Roman" w:hAnsi="Times New Roman" w:cs="Times New Roman"/>
          <w:lang w:val="fr-FR"/>
        </w:rPr>
        <w:t>Agricultural Water Management</w:t>
      </w:r>
      <w:r w:rsidRPr="004C6770">
        <w:rPr>
          <w:rFonts w:ascii="Times New Roman" w:hAnsi="Times New Roman" w:cs="Times New Roman"/>
          <w:i/>
          <w:lang w:val="fr-FR"/>
        </w:rPr>
        <w:t xml:space="preserve"> </w:t>
      </w:r>
      <w:r w:rsidRPr="00C42776">
        <w:rPr>
          <w:rFonts w:ascii="Times New Roman" w:hAnsi="Times New Roman" w:cs="Times New Roman"/>
          <w:iCs/>
          <w:lang w:val="fr-FR"/>
        </w:rPr>
        <w:t>179</w:t>
      </w:r>
      <w:r w:rsidR="00C42776">
        <w:rPr>
          <w:rFonts w:ascii="Times New Roman" w:hAnsi="Times New Roman" w:cs="Times New Roman"/>
          <w:iCs/>
          <w:lang w:val="fr-FR"/>
        </w:rPr>
        <w:t> </w:t>
      </w:r>
      <w:r w:rsidR="00C42776">
        <w:rPr>
          <w:rFonts w:ascii="Times New Roman" w:hAnsi="Times New Roman" w:cs="Times New Roman"/>
          <w:lang w:val="fr-FR"/>
        </w:rPr>
        <w:t xml:space="preserve">: </w:t>
      </w:r>
      <w:r w:rsidRPr="004C6770">
        <w:rPr>
          <w:rFonts w:ascii="Times New Roman" w:hAnsi="Times New Roman" w:cs="Times New Roman"/>
          <w:lang w:val="fr-FR"/>
        </w:rPr>
        <w:t xml:space="preserve">18-33. </w:t>
      </w:r>
      <w:hyperlink r:id="rId25" w:history="1">
        <w:r w:rsidR="00C12754" w:rsidRPr="00084032">
          <w:rPr>
            <w:rStyle w:val="Lienhypertexte"/>
            <w:rFonts w:ascii="Times New Roman" w:hAnsi="Times New Roman" w:cs="Times New Roman"/>
          </w:rPr>
          <w:t>http://dx.doi.org/10.1016/j.agwat.2016.04.022</w:t>
        </w:r>
      </w:hyperlink>
      <w:r w:rsidR="00C12754">
        <w:rPr>
          <w:rFonts w:ascii="Times New Roman" w:hAnsi="Times New Roman" w:cs="Times New Roman"/>
        </w:rPr>
        <w:t xml:space="preserve"> </w:t>
      </w:r>
    </w:p>
    <w:p w14:paraId="3378627C" w14:textId="554EAD76" w:rsidR="00C95F5A" w:rsidRPr="004C6770" w:rsidRDefault="00000000">
      <w:pPr>
        <w:pStyle w:val="EndNoteBibliography"/>
        <w:spacing w:after="0" w:line="360" w:lineRule="auto"/>
        <w:ind w:left="720" w:hanging="720"/>
        <w:jc w:val="both"/>
        <w:rPr>
          <w:rFonts w:ascii="Times New Roman" w:hAnsi="Times New Roman" w:cs="Times New Roman"/>
          <w:lang w:val="fr-FR"/>
        </w:rPr>
      </w:pPr>
      <w:r>
        <w:rPr>
          <w:rFonts w:ascii="Times New Roman" w:hAnsi="Times New Roman" w:cs="Times New Roman"/>
          <w:lang w:val="fr-FR"/>
        </w:rPr>
        <w:t xml:space="preserve">Dossou Adanlienklounon DG, </w:t>
      </w:r>
      <w:proofErr w:type="spellStart"/>
      <w:r>
        <w:rPr>
          <w:rFonts w:ascii="Times New Roman" w:hAnsi="Times New Roman" w:cs="Times New Roman"/>
          <w:lang w:val="fr-FR"/>
        </w:rPr>
        <w:t>Azocli</w:t>
      </w:r>
      <w:proofErr w:type="spellEnd"/>
      <w:r>
        <w:rPr>
          <w:rFonts w:ascii="Times New Roman" w:hAnsi="Times New Roman" w:cs="Times New Roman"/>
          <w:lang w:val="fr-FR"/>
        </w:rPr>
        <w:t xml:space="preserve"> D, </w:t>
      </w:r>
      <w:proofErr w:type="spellStart"/>
      <w:r>
        <w:rPr>
          <w:rFonts w:ascii="Times New Roman" w:hAnsi="Times New Roman" w:cs="Times New Roman"/>
          <w:lang w:val="fr-FR"/>
        </w:rPr>
        <w:t>Chougourou</w:t>
      </w:r>
      <w:proofErr w:type="spellEnd"/>
      <w:r>
        <w:rPr>
          <w:rFonts w:ascii="Times New Roman" w:hAnsi="Times New Roman" w:cs="Times New Roman"/>
          <w:lang w:val="fr-FR"/>
        </w:rPr>
        <w:t xml:space="preserve"> D, </w:t>
      </w:r>
      <w:proofErr w:type="spellStart"/>
      <w:r>
        <w:rPr>
          <w:rFonts w:ascii="Times New Roman" w:hAnsi="Times New Roman" w:cs="Times New Roman"/>
          <w:lang w:val="fr-FR"/>
        </w:rPr>
        <w:t>Adjahossou</w:t>
      </w:r>
      <w:proofErr w:type="spellEnd"/>
      <w:r>
        <w:rPr>
          <w:rFonts w:ascii="Times New Roman" w:hAnsi="Times New Roman" w:cs="Times New Roman"/>
          <w:lang w:val="fr-FR"/>
        </w:rPr>
        <w:t xml:space="preserve"> S</w:t>
      </w:r>
      <w:r w:rsidR="0089000D">
        <w:rPr>
          <w:rFonts w:ascii="Times New Roman" w:hAnsi="Times New Roman" w:cs="Times New Roman"/>
          <w:lang w:val="fr-FR"/>
        </w:rPr>
        <w:t>,</w:t>
      </w:r>
      <w:r>
        <w:rPr>
          <w:rFonts w:ascii="Times New Roman" w:hAnsi="Times New Roman" w:cs="Times New Roman"/>
          <w:lang w:val="fr-FR"/>
        </w:rPr>
        <w:t xml:space="preserve"> 2021. Utilisation des techniques des plants issus de fragments de tiges (PIF) pour l’amélioration de la production du taro</w:t>
      </w:r>
      <w:r>
        <w:rPr>
          <w:rFonts w:ascii="Times New Roman" w:hAnsi="Times New Roman" w:cs="Times New Roman"/>
          <w:i/>
          <w:lang w:val="fr-FR"/>
        </w:rPr>
        <w:t xml:space="preserve"> (</w:t>
      </w:r>
      <w:proofErr w:type="spellStart"/>
      <w:r>
        <w:rPr>
          <w:rFonts w:ascii="Times New Roman" w:hAnsi="Times New Roman" w:cs="Times New Roman"/>
          <w:i/>
          <w:lang w:val="fr-FR"/>
        </w:rPr>
        <w:t>colocasia</w:t>
      </w:r>
      <w:proofErr w:type="spellEnd"/>
      <w:r>
        <w:rPr>
          <w:rFonts w:ascii="Times New Roman" w:hAnsi="Times New Roman" w:cs="Times New Roman"/>
          <w:i/>
          <w:lang w:val="fr-FR"/>
        </w:rPr>
        <w:t xml:space="preserve"> </w:t>
      </w:r>
      <w:proofErr w:type="spellStart"/>
      <w:r>
        <w:rPr>
          <w:rFonts w:ascii="Times New Roman" w:hAnsi="Times New Roman" w:cs="Times New Roman"/>
          <w:i/>
          <w:lang w:val="fr-FR"/>
        </w:rPr>
        <w:t>esculenta</w:t>
      </w:r>
      <w:proofErr w:type="spellEnd"/>
      <w:r>
        <w:rPr>
          <w:rFonts w:ascii="Times New Roman" w:hAnsi="Times New Roman" w:cs="Times New Roman"/>
          <w:i/>
          <w:lang w:val="fr-FR"/>
        </w:rPr>
        <w:t xml:space="preserve"> (l.) </w:t>
      </w:r>
      <w:r>
        <w:rPr>
          <w:rFonts w:ascii="Times New Roman" w:hAnsi="Times New Roman" w:cs="Times New Roman"/>
          <w:iCs/>
          <w:lang w:val="fr-FR"/>
        </w:rPr>
        <w:t>Schott dans le département du plateau au Sud du Bénin.</w:t>
      </w:r>
      <w:r>
        <w:rPr>
          <w:rFonts w:ascii="Times New Roman" w:hAnsi="Times New Roman" w:cs="Times New Roman"/>
          <w:lang w:val="fr-FR"/>
        </w:rPr>
        <w:t xml:space="preserve"> </w:t>
      </w:r>
      <w:r w:rsidR="00E628DC" w:rsidRPr="00752617">
        <w:rPr>
          <w:rFonts w:ascii="Times New Roman" w:hAnsi="Times New Roman" w:cs="Times New Roman"/>
          <w:lang w:val="fr-FR"/>
        </w:rPr>
        <w:t>EPAC/CAP/UAC</w:t>
      </w:r>
      <w:r w:rsidR="00C01DF1">
        <w:rPr>
          <w:rFonts w:ascii="Times New Roman" w:hAnsi="Times New Roman" w:cs="Times New Roman"/>
          <w:lang w:val="fr-FR"/>
        </w:rPr>
        <w:t xml:space="preserve">, pp : </w:t>
      </w:r>
      <w:r w:rsidR="00BC30A1">
        <w:rPr>
          <w:rFonts w:ascii="Times New Roman" w:hAnsi="Times New Roman" w:cs="Times New Roman"/>
          <w:lang w:val="fr-FR"/>
        </w:rPr>
        <w:t>55</w:t>
      </w:r>
      <w:r w:rsidR="00EE6062">
        <w:rPr>
          <w:rFonts w:ascii="Times New Roman" w:hAnsi="Times New Roman" w:cs="Times New Roman"/>
          <w:lang w:val="fr-FR"/>
        </w:rPr>
        <w:t>.</w:t>
      </w:r>
    </w:p>
    <w:p w14:paraId="6FF83C98" w14:textId="7D7A1D6B" w:rsidR="00C95F5A" w:rsidRPr="00B53FDE" w:rsidRDefault="00000000" w:rsidP="00B53FDE">
      <w:pPr>
        <w:spacing w:after="0" w:line="360" w:lineRule="auto"/>
        <w:ind w:left="720" w:hanging="720"/>
        <w:jc w:val="both"/>
        <w:rPr>
          <w:rFonts w:ascii="Times New Roman" w:hAnsi="Times New Roman" w:cs="Times New Roman"/>
          <w:lang w:val="en-US"/>
        </w:rPr>
      </w:pPr>
      <w:proofErr w:type="spellStart"/>
      <w:r w:rsidRPr="004C6770">
        <w:rPr>
          <w:rFonts w:ascii="Times New Roman" w:hAnsi="Times New Roman" w:cs="Times New Roman"/>
          <w:lang w:val="fr-FR"/>
        </w:rPr>
        <w:t>Ezin</w:t>
      </w:r>
      <w:proofErr w:type="spellEnd"/>
      <w:r w:rsidRPr="004C6770">
        <w:rPr>
          <w:rFonts w:ascii="Times New Roman" w:hAnsi="Times New Roman" w:cs="Times New Roman"/>
          <w:lang w:val="fr-FR"/>
        </w:rPr>
        <w:t xml:space="preserve"> V, Quenum F, </w:t>
      </w:r>
      <w:proofErr w:type="spellStart"/>
      <w:r w:rsidRPr="004C6770">
        <w:rPr>
          <w:rFonts w:ascii="Times New Roman" w:hAnsi="Times New Roman" w:cs="Times New Roman"/>
          <w:lang w:val="fr-FR"/>
        </w:rPr>
        <w:t>Bodjrenou</w:t>
      </w:r>
      <w:proofErr w:type="spellEnd"/>
      <w:r w:rsidRPr="004C6770">
        <w:rPr>
          <w:rFonts w:ascii="Times New Roman" w:hAnsi="Times New Roman" w:cs="Times New Roman"/>
          <w:lang w:val="fr-FR"/>
        </w:rPr>
        <w:t xml:space="preserve"> RH, </w:t>
      </w:r>
      <w:proofErr w:type="spellStart"/>
      <w:r w:rsidRPr="004C6770">
        <w:rPr>
          <w:rFonts w:ascii="Times New Roman" w:hAnsi="Times New Roman" w:cs="Times New Roman"/>
          <w:lang w:val="fr-FR"/>
        </w:rPr>
        <w:t>Kpanougo</w:t>
      </w:r>
      <w:proofErr w:type="spellEnd"/>
      <w:r w:rsidRPr="004C6770">
        <w:rPr>
          <w:rFonts w:ascii="Times New Roman" w:hAnsi="Times New Roman" w:cs="Times New Roman"/>
          <w:lang w:val="fr-FR"/>
        </w:rPr>
        <w:t xml:space="preserve"> CM, </w:t>
      </w:r>
      <w:proofErr w:type="spellStart"/>
      <w:r w:rsidRPr="004C6770">
        <w:rPr>
          <w:rFonts w:ascii="Times New Roman" w:hAnsi="Times New Roman" w:cs="Times New Roman"/>
          <w:lang w:val="fr-FR"/>
        </w:rPr>
        <w:t>Kochoni</w:t>
      </w:r>
      <w:proofErr w:type="spellEnd"/>
      <w:r w:rsidRPr="004C6770">
        <w:rPr>
          <w:rFonts w:ascii="Times New Roman" w:hAnsi="Times New Roman" w:cs="Times New Roman"/>
          <w:lang w:val="fr-FR"/>
        </w:rPr>
        <w:t xml:space="preserve"> EM, Chabi BI, </w:t>
      </w:r>
      <w:proofErr w:type="spellStart"/>
      <w:r w:rsidRPr="004C6770">
        <w:rPr>
          <w:rFonts w:ascii="Times New Roman" w:hAnsi="Times New Roman" w:cs="Times New Roman"/>
          <w:lang w:val="fr-FR"/>
        </w:rPr>
        <w:t>Ahanchede</w:t>
      </w:r>
      <w:proofErr w:type="spellEnd"/>
      <w:r w:rsidRPr="004C6770">
        <w:rPr>
          <w:rFonts w:ascii="Times New Roman" w:hAnsi="Times New Roman" w:cs="Times New Roman"/>
          <w:lang w:val="fr-FR"/>
        </w:rPr>
        <w:t xml:space="preserve"> A</w:t>
      </w:r>
      <w:r w:rsidR="00E70779">
        <w:rPr>
          <w:rFonts w:ascii="Times New Roman" w:hAnsi="Times New Roman" w:cs="Times New Roman"/>
          <w:lang w:val="fr-FR"/>
        </w:rPr>
        <w:t>,</w:t>
      </w:r>
      <w:r w:rsidRPr="004C6770">
        <w:rPr>
          <w:rFonts w:ascii="Times New Roman" w:hAnsi="Times New Roman" w:cs="Times New Roman"/>
          <w:lang w:val="fr-FR"/>
        </w:rPr>
        <w:t xml:space="preserve"> 2018. </w:t>
      </w:r>
      <w:r>
        <w:rPr>
          <w:rFonts w:ascii="Times New Roman" w:hAnsi="Times New Roman" w:cs="Times New Roman"/>
          <w:lang w:val="en-US"/>
        </w:rPr>
        <w:t xml:space="preserve">Assessment of production and marketing constraints and value chain of sweet potato in the municipalities of </w:t>
      </w:r>
      <w:proofErr w:type="spellStart"/>
      <w:r>
        <w:rPr>
          <w:rFonts w:ascii="Times New Roman" w:hAnsi="Times New Roman" w:cs="Times New Roman"/>
          <w:lang w:val="en-US"/>
        </w:rPr>
        <w:t>Dangbo</w:t>
      </w:r>
      <w:proofErr w:type="spellEnd"/>
      <w:r>
        <w:rPr>
          <w:rFonts w:ascii="Times New Roman" w:hAnsi="Times New Roman" w:cs="Times New Roman"/>
          <w:lang w:val="en-US"/>
        </w:rPr>
        <w:t xml:space="preserve"> and Bonou. </w:t>
      </w:r>
      <w:r w:rsidRPr="00A857DC">
        <w:rPr>
          <w:rFonts w:ascii="Times New Roman" w:hAnsi="Times New Roman" w:cs="Times New Roman"/>
          <w:iCs/>
          <w:lang w:val="en-US"/>
        </w:rPr>
        <w:t>Agriculture &amp; Food Security</w:t>
      </w:r>
      <w:r w:rsidR="000E630C" w:rsidRPr="000E630C">
        <w:rPr>
          <w:rFonts w:ascii="Times New Roman" w:hAnsi="Times New Roman" w:cs="Times New Roman"/>
          <w:iCs/>
          <w:lang w:val="en-US"/>
        </w:rPr>
        <w:t xml:space="preserve"> </w:t>
      </w:r>
      <w:r w:rsidRPr="000E630C">
        <w:rPr>
          <w:rFonts w:ascii="Times New Roman" w:hAnsi="Times New Roman" w:cs="Times New Roman"/>
          <w:iCs/>
          <w:lang w:val="en-US"/>
        </w:rPr>
        <w:t>7</w:t>
      </w:r>
      <w:r w:rsidR="000E630C" w:rsidRPr="000E630C">
        <w:rPr>
          <w:rFonts w:ascii="Times New Roman" w:hAnsi="Times New Roman" w:cs="Times New Roman"/>
          <w:iCs/>
          <w:lang w:val="en-US"/>
        </w:rPr>
        <w:t>:</w:t>
      </w:r>
      <w:r>
        <w:rPr>
          <w:rFonts w:ascii="Times New Roman" w:hAnsi="Times New Roman" w:cs="Times New Roman"/>
          <w:lang w:val="en-US"/>
        </w:rPr>
        <w:t xml:space="preserve"> 15. </w:t>
      </w:r>
      <w:hyperlink r:id="rId26" w:history="1">
        <w:r w:rsidR="00AB6A6C" w:rsidRPr="00752617">
          <w:rPr>
            <w:rStyle w:val="Lienhypertexte"/>
            <w:rFonts w:ascii="Times New Roman" w:hAnsi="Times New Roman" w:cs="Times New Roman"/>
            <w:lang w:val="en-US"/>
          </w:rPr>
          <w:t>http://dx.doi.org/10.1186/s40066-018-0164-6</w:t>
        </w:r>
      </w:hyperlink>
      <w:r w:rsidR="00AB6A6C" w:rsidRPr="00752617">
        <w:rPr>
          <w:rFonts w:ascii="Times New Roman" w:hAnsi="Times New Roman" w:cs="Times New Roman"/>
          <w:lang w:val="en-US"/>
        </w:rPr>
        <w:t xml:space="preserve"> </w:t>
      </w:r>
    </w:p>
    <w:p w14:paraId="392144AC" w14:textId="7D10D3B5" w:rsidR="00C95F5A" w:rsidRDefault="00000000">
      <w:pPr>
        <w:pStyle w:val="EndNoteBibliography"/>
        <w:spacing w:after="0" w:line="360" w:lineRule="auto"/>
        <w:ind w:left="720" w:hanging="720"/>
        <w:jc w:val="both"/>
        <w:rPr>
          <w:rFonts w:ascii="Times New Roman" w:hAnsi="Times New Roman" w:cs="Times New Roman"/>
        </w:rPr>
      </w:pPr>
      <w:proofErr w:type="spellStart"/>
      <w:r>
        <w:rPr>
          <w:rFonts w:ascii="Times New Roman" w:hAnsi="Times New Roman" w:cs="Times New Roman"/>
        </w:rPr>
        <w:t>Fufa</w:t>
      </w:r>
      <w:proofErr w:type="spellEnd"/>
      <w:r>
        <w:rPr>
          <w:rFonts w:ascii="Times New Roman" w:hAnsi="Times New Roman" w:cs="Times New Roman"/>
        </w:rPr>
        <w:t xml:space="preserve"> TW, </w:t>
      </w:r>
      <w:proofErr w:type="spellStart"/>
      <w:r>
        <w:rPr>
          <w:rFonts w:ascii="Times New Roman" w:hAnsi="Times New Roman" w:cs="Times New Roman"/>
        </w:rPr>
        <w:t>Oselebe</w:t>
      </w:r>
      <w:proofErr w:type="spellEnd"/>
      <w:r>
        <w:rPr>
          <w:rFonts w:ascii="Times New Roman" w:hAnsi="Times New Roman" w:cs="Times New Roman"/>
        </w:rPr>
        <w:t xml:space="preserve"> HO, Nnamani CV, </w:t>
      </w:r>
      <w:proofErr w:type="spellStart"/>
      <w:r>
        <w:rPr>
          <w:rFonts w:ascii="Times New Roman" w:hAnsi="Times New Roman" w:cs="Times New Roman"/>
        </w:rPr>
        <w:t>Afiukwa</w:t>
      </w:r>
      <w:proofErr w:type="spellEnd"/>
      <w:r>
        <w:rPr>
          <w:rFonts w:ascii="Times New Roman" w:hAnsi="Times New Roman" w:cs="Times New Roman"/>
        </w:rPr>
        <w:t xml:space="preserve"> CA, </w:t>
      </w:r>
      <w:proofErr w:type="spellStart"/>
      <w:r>
        <w:rPr>
          <w:rFonts w:ascii="Times New Roman" w:hAnsi="Times New Roman" w:cs="Times New Roman"/>
        </w:rPr>
        <w:t>Uyoh</w:t>
      </w:r>
      <w:proofErr w:type="spellEnd"/>
      <w:r>
        <w:rPr>
          <w:rFonts w:ascii="Times New Roman" w:hAnsi="Times New Roman" w:cs="Times New Roman"/>
        </w:rPr>
        <w:t xml:space="preserve"> EA</w:t>
      </w:r>
      <w:r w:rsidR="00C1526B">
        <w:rPr>
          <w:rFonts w:ascii="Times New Roman" w:hAnsi="Times New Roman" w:cs="Times New Roman"/>
        </w:rPr>
        <w:t>,</w:t>
      </w:r>
      <w:r>
        <w:rPr>
          <w:rFonts w:ascii="Times New Roman" w:hAnsi="Times New Roman" w:cs="Times New Roman"/>
        </w:rPr>
        <w:t xml:space="preserve"> 2021. </w:t>
      </w:r>
      <w:r>
        <w:rPr>
          <w:rFonts w:ascii="Times New Roman" w:hAnsi="Times New Roman" w:cs="Times New Roman"/>
          <w:lang w:val="fr-FR"/>
        </w:rPr>
        <w:t>Revue systématique sur les perceptions, les préférences et les modes d’utilisation du taro [</w:t>
      </w:r>
      <w:proofErr w:type="spellStart"/>
      <w:r>
        <w:rPr>
          <w:rFonts w:ascii="Times New Roman" w:hAnsi="Times New Roman" w:cs="Times New Roman"/>
          <w:i/>
          <w:iCs/>
          <w:lang w:val="fr-FR"/>
        </w:rPr>
        <w:t>Colocasia</w:t>
      </w:r>
      <w:proofErr w:type="spellEnd"/>
      <w:r>
        <w:rPr>
          <w:rFonts w:ascii="Times New Roman" w:hAnsi="Times New Roman" w:cs="Times New Roman"/>
          <w:i/>
          <w:iCs/>
          <w:lang w:val="fr-FR"/>
        </w:rPr>
        <w:t xml:space="preserve"> </w:t>
      </w:r>
      <w:proofErr w:type="spellStart"/>
      <w:r>
        <w:rPr>
          <w:rFonts w:ascii="Times New Roman" w:hAnsi="Times New Roman" w:cs="Times New Roman"/>
          <w:i/>
          <w:iCs/>
          <w:lang w:val="fr-FR"/>
        </w:rPr>
        <w:t>esculenta</w:t>
      </w:r>
      <w:proofErr w:type="spellEnd"/>
      <w:r>
        <w:rPr>
          <w:rFonts w:ascii="Times New Roman" w:hAnsi="Times New Roman" w:cs="Times New Roman"/>
          <w:lang w:val="fr-FR"/>
        </w:rPr>
        <w:t xml:space="preserve"> (L.) Scott] par les agriculteurs pour la sécurité alimentaire et nutritionnelle au Nigeria. </w:t>
      </w:r>
      <w:r w:rsidRPr="00A857DC">
        <w:rPr>
          <w:rFonts w:ascii="Times New Roman" w:hAnsi="Times New Roman" w:cs="Times New Roman"/>
          <w:iCs/>
        </w:rPr>
        <w:t>Journal of Plant Sciences</w:t>
      </w:r>
      <w:r w:rsidR="00E7358B">
        <w:rPr>
          <w:rFonts w:ascii="Times New Roman" w:hAnsi="Times New Roman" w:cs="Times New Roman"/>
          <w:iCs/>
        </w:rPr>
        <w:t xml:space="preserve"> </w:t>
      </w:r>
      <w:r w:rsidRPr="00E7358B">
        <w:rPr>
          <w:rFonts w:ascii="Times New Roman" w:hAnsi="Times New Roman" w:cs="Times New Roman"/>
          <w:iCs/>
        </w:rPr>
        <w:t>9(4)</w:t>
      </w:r>
      <w:r w:rsidR="00E7358B">
        <w:rPr>
          <w:rFonts w:ascii="Times New Roman" w:hAnsi="Times New Roman" w:cs="Times New Roman"/>
          <w:iCs/>
        </w:rPr>
        <w:t>:</w:t>
      </w:r>
      <w:r>
        <w:rPr>
          <w:rFonts w:ascii="Times New Roman" w:hAnsi="Times New Roman" w:cs="Times New Roman"/>
        </w:rPr>
        <w:t xml:space="preserve"> 224-233. </w:t>
      </w:r>
      <w:hyperlink r:id="rId27" w:history="1">
        <w:r w:rsidR="00B53FDE" w:rsidRPr="008D4EEE">
          <w:rPr>
            <w:rStyle w:val="Lienhypertexte"/>
            <w:rFonts w:ascii="Times New Roman" w:hAnsi="Times New Roman" w:cs="Times New Roman"/>
            <w:lang w:val="en-ZA"/>
          </w:rPr>
          <w:t>https://doi.org/10.11648/j.jps.20210904.23</w:t>
        </w:r>
      </w:hyperlink>
      <w:r w:rsidR="00B53FDE">
        <w:rPr>
          <w:rFonts w:ascii="Times New Roman" w:hAnsi="Times New Roman" w:cs="Times New Roman"/>
          <w:lang w:val="en-ZA"/>
        </w:rPr>
        <w:t xml:space="preserve"> </w:t>
      </w:r>
    </w:p>
    <w:p w14:paraId="1B2C5DCF" w14:textId="3207330A" w:rsidR="005F162C" w:rsidRPr="005F162C" w:rsidRDefault="00000000" w:rsidP="005F162C">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rPr>
        <w:t>Grimaldi I, Van Andel</w:t>
      </w:r>
      <w:r w:rsidR="00286C3E">
        <w:rPr>
          <w:rFonts w:ascii="Times New Roman" w:hAnsi="Times New Roman" w:cs="Times New Roman"/>
        </w:rPr>
        <w:t xml:space="preserve">, </w:t>
      </w:r>
      <w:r>
        <w:rPr>
          <w:rFonts w:ascii="Times New Roman" w:hAnsi="Times New Roman" w:cs="Times New Roman"/>
        </w:rPr>
        <w:t xml:space="preserve">2018. Food and medicine by what name? ethnobotanical and linguistic diversity of taro in Africa. </w:t>
      </w:r>
      <w:r w:rsidRPr="00A857DC">
        <w:rPr>
          <w:rFonts w:ascii="Times New Roman" w:hAnsi="Times New Roman" w:cs="Times New Roman"/>
          <w:iCs/>
        </w:rPr>
        <w:t>Economic botany</w:t>
      </w:r>
      <w:r w:rsidR="00253D24">
        <w:rPr>
          <w:rFonts w:ascii="Times New Roman" w:hAnsi="Times New Roman" w:cs="Times New Roman"/>
          <w:i/>
        </w:rPr>
        <w:t xml:space="preserve"> </w:t>
      </w:r>
      <w:r>
        <w:rPr>
          <w:rFonts w:ascii="Times New Roman" w:hAnsi="Times New Roman" w:cs="Times New Roman"/>
          <w:i/>
        </w:rPr>
        <w:t>72</w:t>
      </w:r>
      <w:r w:rsidR="00253D24">
        <w:rPr>
          <w:rFonts w:ascii="Times New Roman" w:hAnsi="Times New Roman" w:cs="Times New Roman"/>
        </w:rPr>
        <w:t xml:space="preserve"> :</w:t>
      </w:r>
      <w:r>
        <w:rPr>
          <w:rFonts w:ascii="Times New Roman" w:hAnsi="Times New Roman" w:cs="Times New Roman"/>
        </w:rPr>
        <w:t>217-228</w:t>
      </w:r>
      <w:r w:rsidR="00253D24">
        <w:rPr>
          <w:rFonts w:ascii="Times New Roman" w:hAnsi="Times New Roman" w:cs="Times New Roman"/>
        </w:rPr>
        <w:t xml:space="preserve">. </w:t>
      </w:r>
      <w:hyperlink r:id="rId28" w:history="1">
        <w:r w:rsidR="00F70AA8" w:rsidRPr="006F4104">
          <w:rPr>
            <w:rStyle w:val="Lienhypertexte"/>
            <w:rFonts w:ascii="Times New Roman" w:hAnsi="Times New Roman" w:cs="Times New Roman"/>
          </w:rPr>
          <w:t>http://dx.doi.org/10.1007/s12231-018-9413-7</w:t>
        </w:r>
      </w:hyperlink>
      <w:r w:rsidR="005F162C" w:rsidRPr="005F162C">
        <w:rPr>
          <w:rFonts w:ascii="Times New Roman" w:hAnsi="Times New Roman" w:cs="Times New Roman"/>
        </w:rPr>
        <w:t xml:space="preserve"> </w:t>
      </w:r>
    </w:p>
    <w:p w14:paraId="4C545FF0" w14:textId="10178700" w:rsidR="00C95F5A" w:rsidRDefault="00C95F5A">
      <w:pPr>
        <w:pStyle w:val="EndNoteBibliography"/>
        <w:spacing w:after="0" w:line="360" w:lineRule="auto"/>
        <w:ind w:left="720" w:hanging="720"/>
        <w:jc w:val="both"/>
        <w:rPr>
          <w:rFonts w:ascii="Times New Roman" w:hAnsi="Times New Roman" w:cs="Times New Roman"/>
        </w:rPr>
      </w:pPr>
    </w:p>
    <w:p w14:paraId="5BF151C7" w14:textId="4AEBE83C" w:rsidR="00C95F5A" w:rsidRDefault="00000000" w:rsidP="00B53FDE">
      <w:pPr>
        <w:pStyle w:val="EndNoteBibliography"/>
        <w:spacing w:after="0" w:line="360" w:lineRule="auto"/>
        <w:ind w:left="720" w:hanging="720"/>
        <w:jc w:val="both"/>
        <w:rPr>
          <w:rFonts w:ascii="Times New Roman" w:hAnsi="Times New Roman" w:cs="Times New Roman"/>
        </w:rPr>
      </w:pPr>
      <w:proofErr w:type="spellStart"/>
      <w:r>
        <w:rPr>
          <w:rFonts w:ascii="Times New Roman" w:hAnsi="Times New Roman" w:cs="Times New Roman"/>
        </w:rPr>
        <w:t>Haladou</w:t>
      </w:r>
      <w:proofErr w:type="spellEnd"/>
      <w:r>
        <w:rPr>
          <w:rFonts w:ascii="Times New Roman" w:hAnsi="Times New Roman" w:cs="Times New Roman"/>
        </w:rPr>
        <w:t xml:space="preserve"> IO, De </w:t>
      </w:r>
      <w:proofErr w:type="spellStart"/>
      <w:r>
        <w:rPr>
          <w:rFonts w:ascii="Times New Roman" w:hAnsi="Times New Roman" w:cs="Times New Roman"/>
        </w:rPr>
        <w:t>Falcis</w:t>
      </w:r>
      <w:proofErr w:type="spellEnd"/>
      <w:r>
        <w:rPr>
          <w:rFonts w:ascii="Times New Roman" w:hAnsi="Times New Roman" w:cs="Times New Roman"/>
        </w:rPr>
        <w:t xml:space="preserve"> E, </w:t>
      </w:r>
      <w:proofErr w:type="spellStart"/>
      <w:r>
        <w:rPr>
          <w:rFonts w:ascii="Times New Roman" w:hAnsi="Times New Roman" w:cs="Times New Roman"/>
        </w:rPr>
        <w:t>Tietiambou</w:t>
      </w:r>
      <w:proofErr w:type="spellEnd"/>
      <w:r>
        <w:rPr>
          <w:rFonts w:ascii="Times New Roman" w:hAnsi="Times New Roman" w:cs="Times New Roman"/>
        </w:rPr>
        <w:t xml:space="preserve"> FRS, Grazioli F, Borelli T, Jika AKN, Otieno G, </w:t>
      </w:r>
      <w:proofErr w:type="spellStart"/>
      <w:r>
        <w:rPr>
          <w:rFonts w:ascii="Times New Roman" w:hAnsi="Times New Roman" w:cs="Times New Roman"/>
        </w:rPr>
        <w:t>Lochetti</w:t>
      </w:r>
      <w:proofErr w:type="spellEnd"/>
      <w:r>
        <w:rPr>
          <w:rFonts w:ascii="Times New Roman" w:hAnsi="Times New Roman" w:cs="Times New Roman"/>
        </w:rPr>
        <w:t xml:space="preserve"> G, </w:t>
      </w:r>
      <w:proofErr w:type="spellStart"/>
      <w:r>
        <w:rPr>
          <w:rFonts w:ascii="Times New Roman" w:hAnsi="Times New Roman" w:cs="Times New Roman"/>
        </w:rPr>
        <w:t>Acasto</w:t>
      </w:r>
      <w:proofErr w:type="spellEnd"/>
      <w:r>
        <w:rPr>
          <w:rFonts w:ascii="Times New Roman" w:hAnsi="Times New Roman" w:cs="Times New Roman"/>
        </w:rPr>
        <w:t xml:space="preserve"> F, Ghione A</w:t>
      </w:r>
      <w:r w:rsidR="00286C3E">
        <w:rPr>
          <w:rFonts w:ascii="Times New Roman" w:hAnsi="Times New Roman" w:cs="Times New Roman"/>
        </w:rPr>
        <w:t>,</w:t>
      </w:r>
      <w:r>
        <w:rPr>
          <w:rFonts w:ascii="Times New Roman" w:hAnsi="Times New Roman" w:cs="Times New Roman"/>
        </w:rPr>
        <w:t xml:space="preserve"> 2024. </w:t>
      </w:r>
      <w:r>
        <w:rPr>
          <w:rFonts w:ascii="Times New Roman" w:hAnsi="Times New Roman" w:cs="Times New Roman"/>
          <w:lang w:val="fr-FR"/>
        </w:rPr>
        <w:t>Caractérisation des chaînes de valeur et des marchés des cultures négligées et sous-utilisées à l’Ouest du Niger</w:t>
      </w:r>
      <w:r w:rsidR="000A78D9">
        <w:rPr>
          <w:rFonts w:ascii="Times New Roman" w:hAnsi="Times New Roman" w:cs="Times New Roman"/>
          <w:lang w:val="fr-FR"/>
        </w:rPr>
        <w:t xml:space="preserve"> </w:t>
      </w:r>
      <w:r>
        <w:rPr>
          <w:rFonts w:ascii="Times New Roman" w:hAnsi="Times New Roman" w:cs="Times New Roman"/>
          <w:lang w:val="fr-FR"/>
        </w:rPr>
        <w:t xml:space="preserve">: cas de patate douce, manioc, </w:t>
      </w:r>
      <w:r>
        <w:rPr>
          <w:rFonts w:ascii="Times New Roman" w:hAnsi="Times New Roman" w:cs="Times New Roman"/>
          <w:lang w:val="fr-FR"/>
        </w:rPr>
        <w:lastRenderedPageBreak/>
        <w:t>moringa, gombo, oseille et voandzou</w:t>
      </w:r>
      <w:r w:rsidRPr="00A857DC">
        <w:rPr>
          <w:rFonts w:ascii="Times New Roman" w:hAnsi="Times New Roman" w:cs="Times New Roman"/>
          <w:i/>
          <w:iCs/>
          <w:lang w:val="fr-FR"/>
        </w:rPr>
        <w:t xml:space="preserve">. </w:t>
      </w:r>
      <w:r w:rsidRPr="00A857DC">
        <w:rPr>
          <w:rFonts w:ascii="Times New Roman" w:hAnsi="Times New Roman" w:cs="Times New Roman"/>
          <w:i/>
          <w:iCs/>
        </w:rPr>
        <w:t>International Journal of Biological Chemical Sciences</w:t>
      </w:r>
      <w:r>
        <w:rPr>
          <w:rFonts w:ascii="Times New Roman" w:hAnsi="Times New Roman" w:cs="Times New Roman"/>
          <w:i/>
        </w:rPr>
        <w:t xml:space="preserve"> </w:t>
      </w:r>
      <w:r w:rsidRPr="00C41394">
        <w:rPr>
          <w:rFonts w:ascii="Times New Roman" w:hAnsi="Times New Roman" w:cs="Times New Roman"/>
          <w:iCs/>
        </w:rPr>
        <w:t>18</w:t>
      </w:r>
      <w:r w:rsidR="00C41394">
        <w:rPr>
          <w:rFonts w:ascii="Times New Roman" w:hAnsi="Times New Roman" w:cs="Times New Roman"/>
          <w:iCs/>
        </w:rPr>
        <w:t>:</w:t>
      </w:r>
      <w:r>
        <w:rPr>
          <w:rFonts w:ascii="Times New Roman" w:hAnsi="Times New Roman" w:cs="Times New Roman"/>
        </w:rPr>
        <w:t xml:space="preserve"> 614-632. </w:t>
      </w:r>
      <w:hyperlink r:id="rId29" w:history="1">
        <w:r w:rsidR="005F162C" w:rsidRPr="00752617">
          <w:rPr>
            <w:rStyle w:val="Lienhypertexte"/>
            <w:rFonts w:ascii="Times New Roman" w:hAnsi="Times New Roman" w:cs="Times New Roman"/>
          </w:rPr>
          <w:t>http://dx.doi.org/10.4314/ijbcs.v18i2.23</w:t>
        </w:r>
      </w:hyperlink>
      <w:r w:rsidR="005F162C" w:rsidRPr="00752617">
        <w:rPr>
          <w:rFonts w:ascii="Times New Roman" w:hAnsi="Times New Roman" w:cs="Times New Roman"/>
        </w:rPr>
        <w:t xml:space="preserve"> </w:t>
      </w:r>
    </w:p>
    <w:p w14:paraId="53DB2618" w14:textId="568A7190" w:rsidR="00C95F5A" w:rsidRDefault="00000000">
      <w:pPr>
        <w:pStyle w:val="EndNoteBibliography"/>
        <w:spacing w:after="0" w:line="360" w:lineRule="auto"/>
        <w:ind w:left="720" w:hanging="720"/>
        <w:jc w:val="both"/>
        <w:rPr>
          <w:rFonts w:ascii="Times New Roman" w:hAnsi="Times New Roman" w:cs="Times New Roman"/>
        </w:rPr>
      </w:pPr>
      <w:proofErr w:type="spellStart"/>
      <w:r>
        <w:rPr>
          <w:rFonts w:ascii="Times New Roman" w:hAnsi="Times New Roman" w:cs="Times New Roman"/>
        </w:rPr>
        <w:t>Houngbo</w:t>
      </w:r>
      <w:proofErr w:type="spellEnd"/>
      <w:r>
        <w:rPr>
          <w:rFonts w:ascii="Times New Roman" w:hAnsi="Times New Roman" w:cs="Times New Roman"/>
        </w:rPr>
        <w:t xml:space="preserve"> NE, Abiola A, </w:t>
      </w:r>
      <w:proofErr w:type="spellStart"/>
      <w:r>
        <w:rPr>
          <w:rFonts w:ascii="Times New Roman" w:hAnsi="Times New Roman" w:cs="Times New Roman"/>
        </w:rPr>
        <w:t>Adandonon</w:t>
      </w:r>
      <w:proofErr w:type="spellEnd"/>
      <w:r>
        <w:rPr>
          <w:rFonts w:ascii="Times New Roman" w:hAnsi="Times New Roman" w:cs="Times New Roman"/>
        </w:rPr>
        <w:t xml:space="preserve"> A</w:t>
      </w:r>
      <w:r w:rsidR="008B7B69">
        <w:rPr>
          <w:rFonts w:ascii="Times New Roman" w:hAnsi="Times New Roman" w:cs="Times New Roman"/>
        </w:rPr>
        <w:t>,</w:t>
      </w:r>
      <w:r>
        <w:rPr>
          <w:rFonts w:ascii="Times New Roman" w:hAnsi="Times New Roman" w:cs="Times New Roman"/>
        </w:rPr>
        <w:t xml:space="preserve"> 2015. </w:t>
      </w:r>
      <w:r>
        <w:rPr>
          <w:rFonts w:ascii="Times New Roman" w:hAnsi="Times New Roman" w:cs="Times New Roman"/>
          <w:lang w:val="fr-FR"/>
        </w:rPr>
        <w:t>Contraintes liées au développement de la culture du taro (</w:t>
      </w:r>
      <w:proofErr w:type="spellStart"/>
      <w:r>
        <w:rPr>
          <w:rFonts w:ascii="Times New Roman" w:hAnsi="Times New Roman" w:cs="Times New Roman"/>
          <w:lang w:val="fr-FR"/>
        </w:rPr>
        <w:t>Colocasia</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esculenta</w:t>
      </w:r>
      <w:proofErr w:type="spellEnd"/>
      <w:r>
        <w:rPr>
          <w:rFonts w:ascii="Times New Roman" w:hAnsi="Times New Roman" w:cs="Times New Roman"/>
          <w:lang w:val="fr-FR"/>
        </w:rPr>
        <w:t xml:space="preserve">) au sud-Bénin. </w:t>
      </w:r>
      <w:r w:rsidRPr="002F792E">
        <w:rPr>
          <w:rFonts w:ascii="Times New Roman" w:hAnsi="Times New Roman" w:cs="Times New Roman"/>
          <w:iCs/>
        </w:rPr>
        <w:t xml:space="preserve">International Journal of Neglected Underutilized Species </w:t>
      </w:r>
      <w:r>
        <w:rPr>
          <w:rFonts w:ascii="Times New Roman" w:hAnsi="Times New Roman" w:cs="Times New Roman"/>
        </w:rPr>
        <w:t>1</w:t>
      </w:r>
      <w:r w:rsidR="009D522C">
        <w:rPr>
          <w:rFonts w:ascii="Times New Roman" w:hAnsi="Times New Roman" w:cs="Times New Roman"/>
        </w:rPr>
        <w:t>: 1-9</w:t>
      </w:r>
      <w:r>
        <w:rPr>
          <w:rFonts w:ascii="Times New Roman" w:hAnsi="Times New Roman" w:cs="Times New Roman"/>
        </w:rPr>
        <w:t xml:space="preserve">. </w:t>
      </w:r>
    </w:p>
    <w:p w14:paraId="195148A7" w14:textId="165A8A7A" w:rsidR="00C95F5A" w:rsidRPr="00752617" w:rsidRDefault="00000000">
      <w:pPr>
        <w:pStyle w:val="EndNoteBibliography"/>
        <w:spacing w:after="0" w:line="360" w:lineRule="auto"/>
        <w:ind w:left="720" w:hanging="720"/>
        <w:jc w:val="both"/>
        <w:rPr>
          <w:rFonts w:ascii="Times New Roman" w:hAnsi="Times New Roman" w:cs="Times New Roman"/>
          <w:color w:val="EE0000"/>
          <w:lang w:val="fr-FR"/>
        </w:rPr>
      </w:pPr>
      <w:r w:rsidRPr="00C3262C">
        <w:rPr>
          <w:rFonts w:ascii="Times New Roman" w:hAnsi="Times New Roman" w:cs="Times New Roman"/>
        </w:rPr>
        <w:t>Kai WJ, Sally H</w:t>
      </w:r>
      <w:r w:rsidR="008B7B69" w:rsidRPr="00C3262C">
        <w:rPr>
          <w:rFonts w:ascii="Times New Roman" w:hAnsi="Times New Roman" w:cs="Times New Roman"/>
        </w:rPr>
        <w:t>,</w:t>
      </w:r>
      <w:r w:rsidRPr="00C3262C">
        <w:rPr>
          <w:rFonts w:ascii="Times New Roman" w:hAnsi="Times New Roman" w:cs="Times New Roman"/>
        </w:rPr>
        <w:t xml:space="preserve"> 1983. Taro, a review of </w:t>
      </w:r>
      <w:r w:rsidRPr="00C3262C">
        <w:rPr>
          <w:rFonts w:ascii="Times New Roman" w:hAnsi="Times New Roman" w:cs="Times New Roman"/>
          <w:i/>
          <w:iCs/>
        </w:rPr>
        <w:t>Colocasia esculent</w:t>
      </w:r>
      <w:r w:rsidRPr="00C3262C">
        <w:rPr>
          <w:rFonts w:ascii="Times New Roman" w:hAnsi="Times New Roman" w:cs="Times New Roman"/>
        </w:rPr>
        <w:t xml:space="preserve">a and its potentials. </w:t>
      </w:r>
      <w:r w:rsidR="00C3262C" w:rsidRPr="00752617">
        <w:rPr>
          <w:rFonts w:ascii="Times New Roman" w:hAnsi="Times New Roman" w:cs="Times New Roman"/>
          <w:lang w:val="fr-FR"/>
        </w:rPr>
        <w:t>University of Hawaii Press, Honolulu, USA, 400 pp</w:t>
      </w:r>
      <w:r w:rsidR="00C3262C" w:rsidRPr="00752617">
        <w:rPr>
          <w:rFonts w:ascii="Times New Roman" w:hAnsi="Times New Roman" w:cs="Times New Roman"/>
          <w:color w:val="EE0000"/>
          <w:lang w:val="fr-FR"/>
        </w:rPr>
        <w:t>.</w:t>
      </w:r>
    </w:p>
    <w:p w14:paraId="0BB529EF" w14:textId="2D907802" w:rsidR="005B2E6C" w:rsidRPr="006B23B8" w:rsidRDefault="005B2E6C">
      <w:pPr>
        <w:pStyle w:val="EndNoteBibliography"/>
        <w:spacing w:after="0" w:line="360" w:lineRule="auto"/>
        <w:ind w:left="720" w:hanging="720"/>
        <w:jc w:val="both"/>
        <w:rPr>
          <w:rFonts w:ascii="Times New Roman" w:hAnsi="Times New Roman" w:cs="Times New Roman"/>
          <w:lang w:val="fr-FR"/>
        </w:rPr>
      </w:pPr>
      <w:r w:rsidRPr="006B23B8">
        <w:rPr>
          <w:rFonts w:ascii="Times New Roman" w:hAnsi="Times New Roman" w:cs="Times New Roman"/>
          <w:lang w:val="fr-FR"/>
        </w:rPr>
        <w:t>Kiki CK</w:t>
      </w:r>
      <w:r w:rsidR="00A7181F">
        <w:rPr>
          <w:rFonts w:ascii="Times New Roman" w:hAnsi="Times New Roman" w:cs="Times New Roman"/>
          <w:lang w:val="fr-FR"/>
        </w:rPr>
        <w:t xml:space="preserve">, </w:t>
      </w:r>
      <w:r w:rsidRPr="006B23B8">
        <w:rPr>
          <w:rFonts w:ascii="Times New Roman" w:hAnsi="Times New Roman" w:cs="Times New Roman"/>
          <w:lang w:val="fr-FR"/>
        </w:rPr>
        <w:t>2007.</w:t>
      </w:r>
      <w:r>
        <w:rPr>
          <w:rFonts w:ascii="Times New Roman" w:hAnsi="Times New Roman" w:cs="Times New Roman"/>
          <w:lang w:val="fr-FR"/>
        </w:rPr>
        <w:t xml:space="preserve"> </w:t>
      </w:r>
      <w:r w:rsidRPr="006B23B8">
        <w:rPr>
          <w:rFonts w:ascii="Times New Roman" w:hAnsi="Times New Roman" w:cs="Times New Roman"/>
          <w:lang w:val="fr-FR"/>
        </w:rPr>
        <w:t>Connaissances e</w:t>
      </w:r>
      <w:r>
        <w:rPr>
          <w:rFonts w:ascii="Times New Roman" w:hAnsi="Times New Roman" w:cs="Times New Roman"/>
          <w:lang w:val="fr-FR"/>
        </w:rPr>
        <w:t>ndogènes liées à la production et au stockage d’igname au centre du Bénin :</w:t>
      </w:r>
      <w:r w:rsidR="006B23B8">
        <w:rPr>
          <w:rFonts w:ascii="Times New Roman" w:hAnsi="Times New Roman" w:cs="Times New Roman"/>
          <w:lang w:val="fr-FR"/>
        </w:rPr>
        <w:t xml:space="preserve"> </w:t>
      </w:r>
      <w:r>
        <w:rPr>
          <w:rFonts w:ascii="Times New Roman" w:hAnsi="Times New Roman" w:cs="Times New Roman"/>
          <w:lang w:val="fr-FR"/>
        </w:rPr>
        <w:t xml:space="preserve">Etude de cas des groupes </w:t>
      </w:r>
      <w:r w:rsidR="006B23B8">
        <w:rPr>
          <w:rFonts w:ascii="Times New Roman" w:hAnsi="Times New Roman" w:cs="Times New Roman"/>
          <w:lang w:val="fr-FR"/>
        </w:rPr>
        <w:t xml:space="preserve">socioculturels autochtones et migrants. </w:t>
      </w:r>
      <w:r w:rsidR="006B23B8" w:rsidRPr="002F792E">
        <w:rPr>
          <w:rFonts w:ascii="Times New Roman" w:hAnsi="Times New Roman" w:cs="Times New Roman"/>
          <w:lang w:val="fr-FR"/>
        </w:rPr>
        <w:t>Bulletin de la Recherche Agronomique du Bénin</w:t>
      </w:r>
      <w:r w:rsidR="0034244F">
        <w:rPr>
          <w:rFonts w:ascii="Times New Roman" w:hAnsi="Times New Roman" w:cs="Times New Roman"/>
          <w:lang w:val="fr-FR"/>
        </w:rPr>
        <w:t> </w:t>
      </w:r>
      <w:r w:rsidR="00427EB2" w:rsidRPr="002C1ECE">
        <w:rPr>
          <w:rStyle w:val="lev"/>
          <w:rFonts w:ascii="Times New Roman" w:hAnsi="Times New Roman" w:cs="Times New Roman"/>
          <w:b w:val="0"/>
          <w:bCs w:val="0"/>
          <w:lang w:val="fr-FR"/>
        </w:rPr>
        <w:t>56</w:t>
      </w:r>
      <w:r w:rsidR="0034244F">
        <w:rPr>
          <w:rFonts w:ascii="Times New Roman" w:hAnsi="Times New Roman" w:cs="Times New Roman"/>
          <w:lang w:val="fr-FR"/>
        </w:rPr>
        <w:t> :</w:t>
      </w:r>
      <w:r w:rsidR="00427EB2" w:rsidRPr="002C1ECE">
        <w:rPr>
          <w:rFonts w:ascii="Times New Roman" w:hAnsi="Times New Roman" w:cs="Times New Roman"/>
          <w:lang w:val="fr-FR"/>
        </w:rPr>
        <w:t xml:space="preserve"> 6</w:t>
      </w:r>
      <w:r w:rsidR="00C80E36" w:rsidRPr="002C1ECE">
        <w:rPr>
          <w:rFonts w:ascii="Times New Roman" w:hAnsi="Times New Roman" w:cs="Times New Roman"/>
          <w:lang w:val="fr-FR"/>
        </w:rPr>
        <w:t>-</w:t>
      </w:r>
      <w:r w:rsidR="00427EB2" w:rsidRPr="002C1ECE">
        <w:rPr>
          <w:rFonts w:ascii="Times New Roman" w:hAnsi="Times New Roman" w:cs="Times New Roman"/>
          <w:lang w:val="fr-FR"/>
        </w:rPr>
        <w:t>17</w:t>
      </w:r>
      <w:r w:rsidR="006B23B8">
        <w:rPr>
          <w:rFonts w:ascii="Times New Roman" w:hAnsi="Times New Roman" w:cs="Times New Roman"/>
          <w:lang w:val="fr-FR"/>
        </w:rPr>
        <w:t xml:space="preserve">.   </w:t>
      </w:r>
    </w:p>
    <w:p w14:paraId="2660AE55" w14:textId="44B27606" w:rsidR="00C95F5A" w:rsidRDefault="00000000">
      <w:pPr>
        <w:spacing w:after="0" w:line="360" w:lineRule="auto"/>
        <w:ind w:left="720" w:hanging="720"/>
        <w:jc w:val="both"/>
        <w:rPr>
          <w:rFonts w:ascii="Times New Roman" w:hAnsi="Times New Roman" w:cs="Times New Roman"/>
          <w:lang w:val="en-US"/>
        </w:rPr>
      </w:pPr>
      <w:proofErr w:type="spellStart"/>
      <w:r w:rsidRPr="00144B3C">
        <w:rPr>
          <w:rFonts w:ascii="Times New Roman" w:hAnsi="Times New Roman" w:cs="Times New Roman"/>
          <w:lang w:val="fr-FR"/>
        </w:rPr>
        <w:t>Kleih</w:t>
      </w:r>
      <w:proofErr w:type="spellEnd"/>
      <w:r w:rsidRPr="00144B3C">
        <w:rPr>
          <w:rFonts w:ascii="Times New Roman" w:hAnsi="Times New Roman" w:cs="Times New Roman"/>
          <w:lang w:val="fr-FR"/>
        </w:rPr>
        <w:t xml:space="preserve"> U, Phillips D, </w:t>
      </w:r>
      <w:proofErr w:type="spellStart"/>
      <w:r w:rsidRPr="00144B3C">
        <w:rPr>
          <w:rFonts w:ascii="Times New Roman" w:hAnsi="Times New Roman" w:cs="Times New Roman"/>
          <w:lang w:val="fr-FR"/>
        </w:rPr>
        <w:t>Mignouna</w:t>
      </w:r>
      <w:proofErr w:type="spellEnd"/>
      <w:r w:rsidRPr="00144B3C">
        <w:rPr>
          <w:rFonts w:ascii="Times New Roman" w:hAnsi="Times New Roman" w:cs="Times New Roman"/>
          <w:lang w:val="fr-FR"/>
        </w:rPr>
        <w:t xml:space="preserve"> D, Ogbonna M, </w:t>
      </w:r>
      <w:proofErr w:type="spellStart"/>
      <w:r w:rsidRPr="00144B3C">
        <w:rPr>
          <w:rFonts w:ascii="Times New Roman" w:hAnsi="Times New Roman" w:cs="Times New Roman"/>
          <w:lang w:val="fr-FR"/>
        </w:rPr>
        <w:t>Siwoku</w:t>
      </w:r>
      <w:proofErr w:type="spellEnd"/>
      <w:r w:rsidRPr="00144B3C">
        <w:rPr>
          <w:rFonts w:ascii="Times New Roman" w:hAnsi="Times New Roman" w:cs="Times New Roman"/>
          <w:lang w:val="fr-FR"/>
        </w:rPr>
        <w:t xml:space="preserve"> B</w:t>
      </w:r>
      <w:r w:rsidR="0068409C" w:rsidRPr="00144B3C">
        <w:rPr>
          <w:rFonts w:ascii="Times New Roman" w:hAnsi="Times New Roman" w:cs="Times New Roman"/>
          <w:lang w:val="fr-FR"/>
        </w:rPr>
        <w:t>,</w:t>
      </w:r>
      <w:r w:rsidRPr="00144B3C">
        <w:rPr>
          <w:rFonts w:ascii="Times New Roman" w:hAnsi="Times New Roman" w:cs="Times New Roman"/>
          <w:lang w:val="fr-FR"/>
        </w:rPr>
        <w:t xml:space="preserve"> 2012. </w:t>
      </w:r>
      <w:r>
        <w:rPr>
          <w:rFonts w:ascii="Times New Roman" w:hAnsi="Times New Roman" w:cs="Times New Roman"/>
          <w:lang w:val="en-US"/>
        </w:rPr>
        <w:t xml:space="preserve">Nigeria – Scoping Yam Value Chain Analysis. </w:t>
      </w:r>
      <w:proofErr w:type="spellStart"/>
      <w:r>
        <w:rPr>
          <w:rFonts w:ascii="Times New Roman" w:hAnsi="Times New Roman" w:cs="Times New Roman"/>
          <w:lang w:val="en-US"/>
        </w:rPr>
        <w:t>Projet</w:t>
      </w:r>
      <w:proofErr w:type="spellEnd"/>
      <w:r>
        <w:rPr>
          <w:rFonts w:ascii="Times New Roman" w:hAnsi="Times New Roman" w:cs="Times New Roman"/>
          <w:lang w:val="en-US"/>
        </w:rPr>
        <w:t xml:space="preserve"> Yam Improvement for Income and Food Security in West Africa (YIIFSWA). Ibadan: International </w:t>
      </w:r>
      <w:proofErr w:type="spellStart"/>
      <w:r>
        <w:rPr>
          <w:rFonts w:ascii="Times New Roman" w:hAnsi="Times New Roman" w:cs="Times New Roman"/>
          <w:lang w:val="en-US"/>
        </w:rPr>
        <w:t>Institut</w:t>
      </w:r>
      <w:proofErr w:type="spellEnd"/>
      <w:r>
        <w:rPr>
          <w:rFonts w:ascii="Times New Roman" w:hAnsi="Times New Roman" w:cs="Times New Roman"/>
          <w:lang w:val="en-US"/>
        </w:rPr>
        <w:t xml:space="preserve"> of Tropical Agriculture (IITA)</w:t>
      </w:r>
      <w:r w:rsidR="007113C9">
        <w:rPr>
          <w:rFonts w:ascii="Times New Roman" w:hAnsi="Times New Roman" w:cs="Times New Roman"/>
          <w:lang w:val="en-US"/>
        </w:rPr>
        <w:t>, pp:</w:t>
      </w:r>
      <w:r>
        <w:rPr>
          <w:rFonts w:ascii="Times New Roman" w:hAnsi="Times New Roman" w:cs="Times New Roman"/>
          <w:lang w:val="en-US"/>
        </w:rPr>
        <w:t xml:space="preserve"> 92. </w:t>
      </w:r>
    </w:p>
    <w:p w14:paraId="2CB97EC2" w14:textId="7D7E3061" w:rsidR="00EB4698" w:rsidRDefault="00EB4698">
      <w:pPr>
        <w:spacing w:after="0" w:line="360" w:lineRule="auto"/>
        <w:ind w:left="720" w:hanging="720"/>
        <w:jc w:val="both"/>
        <w:rPr>
          <w:rFonts w:ascii="Times New Roman" w:hAnsi="Times New Roman" w:cs="Times New Roman"/>
          <w:lang w:val="en-US"/>
        </w:rPr>
      </w:pPr>
      <w:r w:rsidRPr="0045359D">
        <w:rPr>
          <w:rFonts w:ascii="Times New Roman" w:hAnsi="Times New Roman" w:cs="Times New Roman"/>
          <w:lang w:val="fr-FR"/>
        </w:rPr>
        <w:t>Knez M, Ranić M, Gurinović M</w:t>
      </w:r>
      <w:r w:rsidR="00F6755B" w:rsidRPr="0045359D">
        <w:rPr>
          <w:rFonts w:ascii="Times New Roman" w:hAnsi="Times New Roman" w:cs="Times New Roman"/>
          <w:lang w:val="fr-FR"/>
        </w:rPr>
        <w:t>,</w:t>
      </w:r>
      <w:r w:rsidRPr="0045359D">
        <w:rPr>
          <w:rFonts w:ascii="Times New Roman" w:hAnsi="Times New Roman" w:cs="Times New Roman"/>
          <w:lang w:val="fr-FR"/>
        </w:rPr>
        <w:t xml:space="preserve"> 2023. </w:t>
      </w:r>
      <w:r w:rsidRPr="00EB4698">
        <w:rPr>
          <w:rFonts w:ascii="Times New Roman" w:hAnsi="Times New Roman" w:cs="Times New Roman"/>
        </w:rPr>
        <w:t xml:space="preserve">Underutilized plants increase biodiversity, improve food and nutrition security, reduce malnutrition, and enhance human health and well-being: Let’s put them back on the plate! </w:t>
      </w:r>
      <w:r w:rsidRPr="002F792E">
        <w:rPr>
          <w:rFonts w:ascii="Times New Roman" w:hAnsi="Times New Roman" w:cs="Times New Roman"/>
        </w:rPr>
        <w:t>Nutrition Reviews</w:t>
      </w:r>
      <w:r w:rsidRPr="00EB4698">
        <w:rPr>
          <w:rFonts w:ascii="Times New Roman" w:hAnsi="Times New Roman" w:cs="Times New Roman"/>
        </w:rPr>
        <w:t xml:space="preserve"> 82</w:t>
      </w:r>
      <w:r w:rsidR="00464803">
        <w:rPr>
          <w:rFonts w:ascii="Times New Roman" w:hAnsi="Times New Roman" w:cs="Times New Roman"/>
        </w:rPr>
        <w:t>:</w:t>
      </w:r>
      <w:r w:rsidR="00984AA2">
        <w:rPr>
          <w:rFonts w:ascii="Times New Roman" w:hAnsi="Times New Roman" w:cs="Times New Roman"/>
        </w:rPr>
        <w:t xml:space="preserve"> </w:t>
      </w:r>
      <w:r w:rsidRPr="00EB4698">
        <w:rPr>
          <w:rFonts w:ascii="Times New Roman" w:hAnsi="Times New Roman" w:cs="Times New Roman"/>
        </w:rPr>
        <w:t xml:space="preserve">1111–1124. </w:t>
      </w:r>
      <w:hyperlink r:id="rId30" w:history="1">
        <w:r w:rsidRPr="000C306F">
          <w:rPr>
            <w:rStyle w:val="Lienhypertexte"/>
            <w:rFonts w:ascii="Times New Roman" w:hAnsi="Times New Roman" w:cs="Times New Roman"/>
          </w:rPr>
          <w:t>https://doi.org/10.1093/nutrit/nuad103</w:t>
        </w:r>
      </w:hyperlink>
      <w:r>
        <w:rPr>
          <w:rFonts w:ascii="Times New Roman" w:hAnsi="Times New Roman" w:cs="Times New Roman"/>
        </w:rPr>
        <w:t xml:space="preserve"> </w:t>
      </w:r>
    </w:p>
    <w:p w14:paraId="5E5CF1A7" w14:textId="57D297D4" w:rsidR="00C95F5A" w:rsidRDefault="00000000">
      <w:pPr>
        <w:pStyle w:val="EndNoteBibliography"/>
        <w:spacing w:after="0" w:line="360" w:lineRule="auto"/>
        <w:ind w:left="720" w:hanging="720"/>
        <w:jc w:val="both"/>
        <w:rPr>
          <w:rFonts w:ascii="Times New Roman" w:hAnsi="Times New Roman" w:cs="Times New Roman"/>
        </w:rPr>
      </w:pPr>
      <w:proofErr w:type="spellStart"/>
      <w:r w:rsidRPr="00144B3C">
        <w:rPr>
          <w:rFonts w:ascii="Times New Roman" w:hAnsi="Times New Roman" w:cs="Times New Roman"/>
        </w:rPr>
        <w:t>Lebot</w:t>
      </w:r>
      <w:proofErr w:type="spellEnd"/>
      <w:r w:rsidRPr="00144B3C">
        <w:rPr>
          <w:rFonts w:ascii="Times New Roman" w:hAnsi="Times New Roman" w:cs="Times New Roman"/>
        </w:rPr>
        <w:t xml:space="preserve"> V, Malapa R, </w:t>
      </w:r>
      <w:proofErr w:type="spellStart"/>
      <w:r w:rsidRPr="00144B3C">
        <w:rPr>
          <w:rFonts w:ascii="Times New Roman" w:hAnsi="Times New Roman" w:cs="Times New Roman"/>
        </w:rPr>
        <w:t>Bourrieau</w:t>
      </w:r>
      <w:proofErr w:type="spellEnd"/>
      <w:r w:rsidRPr="00144B3C">
        <w:rPr>
          <w:rFonts w:ascii="Times New Roman" w:hAnsi="Times New Roman" w:cs="Times New Roman"/>
        </w:rPr>
        <w:t xml:space="preserve"> M</w:t>
      </w:r>
      <w:r w:rsidR="00F6755B" w:rsidRPr="00144B3C">
        <w:rPr>
          <w:rFonts w:ascii="Times New Roman" w:hAnsi="Times New Roman" w:cs="Times New Roman"/>
        </w:rPr>
        <w:t>,</w:t>
      </w:r>
      <w:r w:rsidRPr="00144B3C">
        <w:rPr>
          <w:rFonts w:ascii="Times New Roman" w:hAnsi="Times New Roman" w:cs="Times New Roman"/>
        </w:rPr>
        <w:t xml:space="preserve"> 2011. </w:t>
      </w:r>
      <w:r>
        <w:rPr>
          <w:rFonts w:ascii="Times New Roman" w:hAnsi="Times New Roman" w:cs="Times New Roman"/>
        </w:rPr>
        <w:t xml:space="preserve">Rapid estimation of taro (Colocasia esculenta) quality by near-infrared reflectance spectroscopy. </w:t>
      </w:r>
      <w:r w:rsidRPr="002F792E">
        <w:rPr>
          <w:rFonts w:ascii="Times New Roman" w:hAnsi="Times New Roman" w:cs="Times New Roman"/>
          <w:iCs/>
        </w:rPr>
        <w:t>Journal of agricultural food chemistry</w:t>
      </w:r>
      <w:r>
        <w:rPr>
          <w:rFonts w:ascii="Times New Roman" w:hAnsi="Times New Roman" w:cs="Times New Roman"/>
          <w:i/>
        </w:rPr>
        <w:t xml:space="preserve"> 59</w:t>
      </w:r>
      <w:r w:rsidR="00984AA2">
        <w:rPr>
          <w:rFonts w:ascii="Times New Roman" w:hAnsi="Times New Roman" w:cs="Times New Roman"/>
        </w:rPr>
        <w:t>:</w:t>
      </w:r>
      <w:r>
        <w:rPr>
          <w:rFonts w:ascii="Times New Roman" w:hAnsi="Times New Roman" w:cs="Times New Roman"/>
        </w:rPr>
        <w:t xml:space="preserve"> 9327-9334. </w:t>
      </w:r>
      <w:hyperlink r:id="rId31" w:tooltip="DOI URL" w:history="1">
        <w:r w:rsidR="006944A9" w:rsidRPr="006944A9">
          <w:rPr>
            <w:rStyle w:val="Lienhypertexte"/>
            <w:rFonts w:ascii="Times New Roman" w:hAnsi="Times New Roman" w:cs="Times New Roman"/>
            <w:lang w:val="en-ZA"/>
          </w:rPr>
          <w:t>https://doi.org/10.1021/jf202310w</w:t>
        </w:r>
      </w:hyperlink>
    </w:p>
    <w:p w14:paraId="2EAF7C58" w14:textId="2FC20FA6" w:rsidR="00C95F5A" w:rsidRDefault="00000000">
      <w:pPr>
        <w:pStyle w:val="EndNoteBibliography"/>
        <w:spacing w:after="0" w:line="360" w:lineRule="auto"/>
        <w:ind w:left="720" w:hanging="720"/>
        <w:jc w:val="both"/>
        <w:rPr>
          <w:rFonts w:ascii="Times New Roman" w:hAnsi="Times New Roman" w:cs="Times New Roman"/>
        </w:rPr>
      </w:pPr>
      <w:proofErr w:type="spellStart"/>
      <w:r>
        <w:rPr>
          <w:rFonts w:ascii="Times New Roman" w:hAnsi="Times New Roman" w:cs="Times New Roman"/>
        </w:rPr>
        <w:t>Lebot</w:t>
      </w:r>
      <w:proofErr w:type="spellEnd"/>
      <w:r>
        <w:rPr>
          <w:rFonts w:ascii="Times New Roman" w:hAnsi="Times New Roman" w:cs="Times New Roman"/>
        </w:rPr>
        <w:t xml:space="preserve"> V, Tuia V, Ivancic A, Jackson G, Saborio F, Reyes G, Rodriguez S, Robin G, Traore R, Aboagye L</w:t>
      </w:r>
      <w:r w:rsidR="00C30494">
        <w:rPr>
          <w:rFonts w:ascii="Times New Roman" w:hAnsi="Times New Roman" w:cs="Times New Roman"/>
        </w:rPr>
        <w:t>,</w:t>
      </w:r>
      <w:r>
        <w:rPr>
          <w:rFonts w:ascii="Times New Roman" w:hAnsi="Times New Roman" w:cs="Times New Roman"/>
        </w:rPr>
        <w:t xml:space="preserve"> 2018. Adapting clonally propagated crops to climatic changes: a global approach for taro (</w:t>
      </w:r>
      <w:r>
        <w:rPr>
          <w:rFonts w:ascii="Times New Roman" w:hAnsi="Times New Roman" w:cs="Times New Roman"/>
          <w:i/>
          <w:iCs/>
        </w:rPr>
        <w:t>Colocasia esculenta</w:t>
      </w:r>
      <w:r>
        <w:rPr>
          <w:rFonts w:ascii="Times New Roman" w:hAnsi="Times New Roman" w:cs="Times New Roman"/>
        </w:rPr>
        <w:t xml:space="preserve"> (L.) Schott). </w:t>
      </w:r>
      <w:r w:rsidRPr="002F792E">
        <w:rPr>
          <w:rFonts w:ascii="Times New Roman" w:hAnsi="Times New Roman" w:cs="Times New Roman"/>
          <w:iCs/>
        </w:rPr>
        <w:t>Genetic resources crop evolution</w:t>
      </w:r>
      <w:r w:rsidR="00E37FC3">
        <w:rPr>
          <w:rFonts w:ascii="Times New Roman" w:hAnsi="Times New Roman" w:cs="Times New Roman"/>
          <w:iCs/>
        </w:rPr>
        <w:t xml:space="preserve"> </w:t>
      </w:r>
      <w:r>
        <w:rPr>
          <w:rFonts w:ascii="Times New Roman" w:hAnsi="Times New Roman" w:cs="Times New Roman"/>
          <w:i/>
        </w:rPr>
        <w:t>65</w:t>
      </w:r>
      <w:r w:rsidR="00E37FC3">
        <w:rPr>
          <w:rFonts w:ascii="Times New Roman" w:hAnsi="Times New Roman" w:cs="Times New Roman"/>
        </w:rPr>
        <w:t>:</w:t>
      </w:r>
      <w:r>
        <w:rPr>
          <w:rFonts w:ascii="Times New Roman" w:hAnsi="Times New Roman" w:cs="Times New Roman"/>
        </w:rPr>
        <w:t xml:space="preserve"> 591-606. </w:t>
      </w:r>
      <w:hyperlink r:id="rId32" w:history="1">
        <w:r w:rsidR="00D9131C" w:rsidRPr="00084032">
          <w:rPr>
            <w:rStyle w:val="Lienhypertexte"/>
            <w:rFonts w:ascii="Times New Roman" w:hAnsi="Times New Roman" w:cs="Times New Roman"/>
            <w:lang w:val="en-ZA"/>
          </w:rPr>
          <w:t>https://doi.org/10.1007/s10722-017-0557-6</w:t>
        </w:r>
      </w:hyperlink>
      <w:r w:rsidR="00D9131C">
        <w:rPr>
          <w:rFonts w:ascii="Times New Roman" w:hAnsi="Times New Roman" w:cs="Times New Roman"/>
          <w:lang w:val="en-ZA"/>
        </w:rPr>
        <w:t xml:space="preserve"> </w:t>
      </w:r>
    </w:p>
    <w:p w14:paraId="1D420C4B" w14:textId="3490A888" w:rsidR="00C95F5A" w:rsidRDefault="00000000">
      <w:pPr>
        <w:pStyle w:val="EndNoteBibliography"/>
        <w:spacing w:after="0" w:line="360" w:lineRule="auto"/>
        <w:ind w:left="720" w:hanging="720"/>
        <w:jc w:val="both"/>
        <w:rPr>
          <w:rFonts w:ascii="Times New Roman" w:hAnsi="Times New Roman" w:cs="Times New Roman"/>
          <w:lang w:val="fr-FR"/>
        </w:rPr>
      </w:pPr>
      <w:r>
        <w:rPr>
          <w:rFonts w:ascii="Times New Roman" w:hAnsi="Times New Roman" w:cs="Times New Roman"/>
        </w:rPr>
        <w:t>Liverpool-</w:t>
      </w:r>
      <w:proofErr w:type="spellStart"/>
      <w:r>
        <w:rPr>
          <w:rFonts w:ascii="Times New Roman" w:hAnsi="Times New Roman" w:cs="Times New Roman"/>
        </w:rPr>
        <w:t>Tasie</w:t>
      </w:r>
      <w:proofErr w:type="spellEnd"/>
      <w:r>
        <w:rPr>
          <w:rFonts w:ascii="Times New Roman" w:hAnsi="Times New Roman" w:cs="Times New Roman"/>
        </w:rPr>
        <w:t xml:space="preserve"> LSO, Wineman A, Young S, Tambo J, Vargas C, Reardon T, </w:t>
      </w:r>
      <w:proofErr w:type="spellStart"/>
      <w:r>
        <w:rPr>
          <w:rFonts w:ascii="Times New Roman" w:hAnsi="Times New Roman" w:cs="Times New Roman"/>
        </w:rPr>
        <w:t>Adjognon</w:t>
      </w:r>
      <w:proofErr w:type="spellEnd"/>
      <w:r>
        <w:rPr>
          <w:rFonts w:ascii="Times New Roman" w:hAnsi="Times New Roman" w:cs="Times New Roman"/>
        </w:rPr>
        <w:t xml:space="preserve"> GS, Porciello J, Gathoni N, </w:t>
      </w:r>
      <w:proofErr w:type="spellStart"/>
      <w:r>
        <w:rPr>
          <w:rFonts w:ascii="Times New Roman" w:hAnsi="Times New Roman" w:cs="Times New Roman"/>
        </w:rPr>
        <w:t>Bizikova</w:t>
      </w:r>
      <w:proofErr w:type="spellEnd"/>
      <w:r>
        <w:rPr>
          <w:rFonts w:ascii="Times New Roman" w:hAnsi="Times New Roman" w:cs="Times New Roman"/>
        </w:rPr>
        <w:t xml:space="preserve"> L</w:t>
      </w:r>
      <w:r w:rsidR="00001167">
        <w:rPr>
          <w:rFonts w:ascii="Times New Roman" w:hAnsi="Times New Roman" w:cs="Times New Roman"/>
        </w:rPr>
        <w:t>,</w:t>
      </w:r>
      <w:r>
        <w:rPr>
          <w:rFonts w:ascii="Times New Roman" w:hAnsi="Times New Roman" w:cs="Times New Roman"/>
        </w:rPr>
        <w:t xml:space="preserve"> 2020. A scoping review of market links between value chain actors and small-scale producers in developing regions</w:t>
      </w:r>
      <w:r w:rsidRPr="002F792E">
        <w:rPr>
          <w:rFonts w:ascii="Times New Roman" w:hAnsi="Times New Roman" w:cs="Times New Roman"/>
          <w:i/>
          <w:iCs/>
        </w:rPr>
        <w:t xml:space="preserve">. </w:t>
      </w:r>
      <w:r w:rsidRPr="002F792E">
        <w:rPr>
          <w:rFonts w:ascii="Times New Roman" w:hAnsi="Times New Roman" w:cs="Times New Roman"/>
          <w:i/>
          <w:iCs/>
          <w:lang w:val="fr-FR"/>
        </w:rPr>
        <w:t xml:space="preserve">Nature </w:t>
      </w:r>
      <w:proofErr w:type="spellStart"/>
      <w:r w:rsidRPr="002F792E">
        <w:rPr>
          <w:rFonts w:ascii="Times New Roman" w:hAnsi="Times New Roman" w:cs="Times New Roman"/>
          <w:i/>
          <w:iCs/>
          <w:lang w:val="fr-FR"/>
        </w:rPr>
        <w:t>sustainability</w:t>
      </w:r>
      <w:proofErr w:type="spellEnd"/>
      <w:r w:rsidR="00B153D9">
        <w:rPr>
          <w:rFonts w:ascii="Times New Roman" w:hAnsi="Times New Roman" w:cs="Times New Roman"/>
          <w:i/>
          <w:iCs/>
          <w:lang w:val="fr-FR"/>
        </w:rPr>
        <w:t xml:space="preserve"> </w:t>
      </w:r>
      <w:r w:rsidRPr="00B153D9">
        <w:rPr>
          <w:rFonts w:ascii="Times New Roman" w:hAnsi="Times New Roman" w:cs="Times New Roman"/>
          <w:iCs/>
          <w:lang w:val="fr-FR"/>
        </w:rPr>
        <w:t>3</w:t>
      </w:r>
      <w:r w:rsidR="00B153D9">
        <w:rPr>
          <w:rFonts w:ascii="Times New Roman" w:hAnsi="Times New Roman" w:cs="Times New Roman"/>
          <w:lang w:val="fr-FR"/>
        </w:rPr>
        <w:t xml:space="preserve"> : </w:t>
      </w:r>
      <w:r>
        <w:rPr>
          <w:rFonts w:ascii="Times New Roman" w:hAnsi="Times New Roman" w:cs="Times New Roman"/>
          <w:lang w:val="fr-FR"/>
        </w:rPr>
        <w:t xml:space="preserve">799-808. </w:t>
      </w:r>
      <w:hyperlink r:id="rId33" w:history="1">
        <w:r w:rsidR="007F1ED9" w:rsidRPr="006F4777">
          <w:rPr>
            <w:rStyle w:val="Lienhypertexte"/>
            <w:rFonts w:ascii="Times New Roman" w:hAnsi="Times New Roman" w:cs="Times New Roman"/>
            <w:lang w:val="fr-FR"/>
          </w:rPr>
          <w:t>https://doi.org/10.1038/s41893-020-00621-2</w:t>
        </w:r>
      </w:hyperlink>
      <w:r w:rsidR="007F1ED9" w:rsidRPr="006F4777">
        <w:rPr>
          <w:rFonts w:ascii="Times New Roman" w:hAnsi="Times New Roman" w:cs="Times New Roman"/>
          <w:lang w:val="fr-FR"/>
        </w:rPr>
        <w:t xml:space="preserve"> </w:t>
      </w:r>
    </w:p>
    <w:p w14:paraId="09DE684D" w14:textId="2D851A06" w:rsidR="00C95F5A" w:rsidRPr="00D46BFE" w:rsidRDefault="00000000">
      <w:pPr>
        <w:suppressAutoHyphens/>
        <w:spacing w:before="240" w:after="0" w:line="360" w:lineRule="auto"/>
        <w:ind w:left="720" w:hanging="720"/>
        <w:jc w:val="both"/>
        <w:rPr>
          <w:rFonts w:ascii="Times New Roman" w:hAnsi="Times New Roman" w:cs="Times New Roman"/>
          <w:color w:val="0563C1" w:themeColor="hyperlink"/>
          <w:u w:val="single"/>
          <w:lang w:val="fr-FR"/>
        </w:rPr>
      </w:pPr>
      <w:r>
        <w:rPr>
          <w:rFonts w:ascii="Times New Roman" w:hAnsi="Times New Roman" w:cs="Times New Roman"/>
          <w:lang w:val="fr-FR"/>
        </w:rPr>
        <w:t>MAEP</w:t>
      </w:r>
      <w:r w:rsidR="00D46AD3">
        <w:rPr>
          <w:rFonts w:ascii="Times New Roman" w:hAnsi="Times New Roman" w:cs="Times New Roman"/>
          <w:lang w:val="fr-FR"/>
        </w:rPr>
        <w:t xml:space="preserve">, </w:t>
      </w:r>
      <w:r>
        <w:rPr>
          <w:rFonts w:ascii="Times New Roman" w:hAnsi="Times New Roman" w:cs="Times New Roman"/>
          <w:lang w:val="fr-FR"/>
        </w:rPr>
        <w:t>2024. Direction des Statistiques Agricoles, productions du taro.</w:t>
      </w:r>
      <w:r w:rsidR="00AC25CD">
        <w:rPr>
          <w:rFonts w:ascii="Times New Roman" w:hAnsi="Times New Roman" w:cs="Times New Roman"/>
          <w:lang w:val="fr-FR"/>
        </w:rPr>
        <w:t xml:space="preserve"> </w:t>
      </w:r>
      <w:hyperlink r:id="rId34" w:history="1">
        <w:r w:rsidR="007E1E6B" w:rsidRPr="00D46BFE">
          <w:rPr>
            <w:rStyle w:val="Lienhypertexte"/>
            <w:rFonts w:ascii="Times New Roman" w:hAnsi="Times New Roman" w:cs="Times New Roman"/>
            <w:lang w:val="fr-FR"/>
          </w:rPr>
          <w:t>https://dsa.agriculture.gouv.bj/statistics/vegetale</w:t>
        </w:r>
      </w:hyperlink>
    </w:p>
    <w:p w14:paraId="0413230A" w14:textId="65AD79E0" w:rsidR="007E1E6B" w:rsidRPr="004C353F" w:rsidRDefault="007E1E6B">
      <w:pPr>
        <w:suppressAutoHyphens/>
        <w:spacing w:before="240" w:after="0" w:line="360" w:lineRule="auto"/>
        <w:ind w:left="720" w:hanging="720"/>
        <w:jc w:val="both"/>
        <w:rPr>
          <w:rFonts w:ascii="Times New Roman" w:hAnsi="Times New Roman" w:cs="Times New Roman"/>
          <w:color w:val="000000" w:themeColor="text1"/>
          <w:lang w:val="fr-FR"/>
        </w:rPr>
      </w:pPr>
      <w:r w:rsidRPr="004C353F">
        <w:rPr>
          <w:rFonts w:ascii="Times New Roman" w:hAnsi="Times New Roman" w:cs="Times New Roman"/>
          <w:color w:val="000000" w:themeColor="text1"/>
          <w:lang w:val="fr-FR"/>
        </w:rPr>
        <w:t>MAEP, SNRA</w:t>
      </w:r>
      <w:r w:rsidR="00D46AD3">
        <w:rPr>
          <w:rFonts w:ascii="Times New Roman" w:hAnsi="Times New Roman" w:cs="Times New Roman"/>
          <w:color w:val="000000" w:themeColor="text1"/>
          <w:lang w:val="fr-FR"/>
        </w:rPr>
        <w:t xml:space="preserve">, </w:t>
      </w:r>
      <w:r w:rsidRPr="004C353F">
        <w:rPr>
          <w:rFonts w:ascii="Times New Roman" w:hAnsi="Times New Roman" w:cs="Times New Roman"/>
          <w:color w:val="000000" w:themeColor="text1"/>
          <w:lang w:val="fr-FR"/>
        </w:rPr>
        <w:t>2017. Programme National de Recherche Agricole (PNRA) pour accompagner le Programme d’Actions du Gouvernement (PAG) « Le Bénin Révélé » 2018</w:t>
      </w:r>
      <w:r w:rsidR="00D741AC" w:rsidRPr="004C353F">
        <w:rPr>
          <w:rFonts w:ascii="Times New Roman" w:hAnsi="Times New Roman" w:cs="Times New Roman"/>
          <w:color w:val="000000" w:themeColor="text1"/>
          <w:lang w:val="fr-FR"/>
        </w:rPr>
        <w:t>-</w:t>
      </w:r>
      <w:r w:rsidRPr="004C353F">
        <w:rPr>
          <w:rFonts w:ascii="Times New Roman" w:hAnsi="Times New Roman" w:cs="Times New Roman"/>
          <w:color w:val="000000" w:themeColor="text1"/>
          <w:lang w:val="fr-FR"/>
        </w:rPr>
        <w:t xml:space="preserve">2022. </w:t>
      </w:r>
      <w:r w:rsidRPr="004C353F">
        <w:rPr>
          <w:rFonts w:ascii="Times New Roman" w:hAnsi="Times New Roman" w:cs="Times New Roman"/>
          <w:color w:val="000000" w:themeColor="text1"/>
          <w:lang w:val="fr-FR"/>
        </w:rPr>
        <w:lastRenderedPageBreak/>
        <w:t>62p.https://pspdb.dev.gouv.bj/server/storage/app/PolitiqueFichiers/60_PNRA Document-mre.pdf</w:t>
      </w:r>
      <w:r w:rsidR="00AF0B92">
        <w:rPr>
          <w:rFonts w:ascii="Times New Roman" w:hAnsi="Times New Roman" w:cs="Times New Roman"/>
          <w:color w:val="000000" w:themeColor="text1"/>
          <w:lang w:val="fr-FR"/>
        </w:rPr>
        <w:t xml:space="preserve"> </w:t>
      </w:r>
    </w:p>
    <w:p w14:paraId="10CCE445" w14:textId="2A3919AB" w:rsidR="00C95F5A" w:rsidRDefault="00000000">
      <w:pPr>
        <w:spacing w:line="360" w:lineRule="auto"/>
        <w:ind w:left="720" w:hanging="720"/>
        <w:jc w:val="both"/>
        <w:rPr>
          <w:rFonts w:ascii="Times New Roman" w:hAnsi="Times New Roman" w:cs="Times New Roman"/>
          <w:lang w:val="en-US"/>
        </w:rPr>
      </w:pPr>
      <w:r>
        <w:rPr>
          <w:rFonts w:ascii="Times New Roman" w:hAnsi="Times New Roman" w:cs="Times New Roman"/>
          <w:lang w:val="en-US"/>
        </w:rPr>
        <w:t xml:space="preserve">Martin A, </w:t>
      </w:r>
      <w:proofErr w:type="spellStart"/>
      <w:r>
        <w:rPr>
          <w:rFonts w:ascii="Times New Roman" w:hAnsi="Times New Roman" w:cs="Times New Roman"/>
          <w:lang w:val="en-US"/>
        </w:rPr>
        <w:t>Forsythes</w:t>
      </w:r>
      <w:proofErr w:type="spellEnd"/>
      <w:r>
        <w:rPr>
          <w:rFonts w:ascii="Times New Roman" w:hAnsi="Times New Roman" w:cs="Times New Roman"/>
          <w:lang w:val="en-US"/>
        </w:rPr>
        <w:t xml:space="preserve"> L</w:t>
      </w:r>
      <w:r w:rsidR="005717F8">
        <w:rPr>
          <w:rFonts w:ascii="Times New Roman" w:hAnsi="Times New Roman" w:cs="Times New Roman"/>
          <w:lang w:val="en-US"/>
        </w:rPr>
        <w:t xml:space="preserve"> and </w:t>
      </w:r>
      <w:r>
        <w:rPr>
          <w:rFonts w:ascii="Times New Roman" w:hAnsi="Times New Roman" w:cs="Times New Roman"/>
          <w:lang w:val="en-US"/>
        </w:rPr>
        <w:t>Butterworth R</w:t>
      </w:r>
      <w:r w:rsidR="00FC024F">
        <w:rPr>
          <w:rFonts w:ascii="Times New Roman" w:hAnsi="Times New Roman" w:cs="Times New Roman"/>
          <w:lang w:val="en-US"/>
        </w:rPr>
        <w:t xml:space="preserve">, </w:t>
      </w:r>
      <w:r>
        <w:rPr>
          <w:rFonts w:ascii="Times New Roman" w:hAnsi="Times New Roman" w:cs="Times New Roman"/>
          <w:lang w:val="en-US"/>
        </w:rPr>
        <w:t>2008. Gender implications of developing cassava postharvest systems. Expert Consultation on Cassava Processing, Utilization, and Marketing</w:t>
      </w:r>
      <w:r w:rsidR="00394DFF">
        <w:rPr>
          <w:rFonts w:ascii="Times New Roman" w:hAnsi="Times New Roman" w:cs="Times New Roman"/>
          <w:lang w:val="en-US"/>
        </w:rPr>
        <w:t>; pp:</w:t>
      </w:r>
      <w:r>
        <w:rPr>
          <w:rFonts w:ascii="Times New Roman" w:hAnsi="Times New Roman" w:cs="Times New Roman"/>
          <w:lang w:val="en-US"/>
        </w:rPr>
        <w:t xml:space="preserve"> </w:t>
      </w:r>
      <w:r w:rsidR="00C80E36" w:rsidRPr="00C80E36">
        <w:rPr>
          <w:rFonts w:ascii="Times New Roman" w:hAnsi="Times New Roman" w:cs="Times New Roman"/>
        </w:rPr>
        <w:t>11</w:t>
      </w:r>
      <w:r w:rsidR="00C80E36">
        <w:rPr>
          <w:rFonts w:ascii="Times New Roman" w:hAnsi="Times New Roman" w:cs="Times New Roman"/>
        </w:rPr>
        <w:t>-</w:t>
      </w:r>
      <w:r w:rsidR="00C80E36" w:rsidRPr="00C80E36">
        <w:rPr>
          <w:rFonts w:ascii="Times New Roman" w:hAnsi="Times New Roman" w:cs="Times New Roman"/>
        </w:rPr>
        <w:t>12</w:t>
      </w:r>
      <w:r w:rsidR="00C80E36">
        <w:rPr>
          <w:rFonts w:ascii="Times New Roman" w:hAnsi="Times New Roman" w:cs="Times New Roman"/>
        </w:rPr>
        <w:t>.</w:t>
      </w:r>
    </w:p>
    <w:p w14:paraId="3453F74A" w14:textId="48375292" w:rsidR="00C95F5A" w:rsidRDefault="00000000">
      <w:pPr>
        <w:pStyle w:val="EndNoteBibliography"/>
        <w:spacing w:line="360" w:lineRule="auto"/>
        <w:ind w:left="720" w:hanging="720"/>
        <w:jc w:val="both"/>
        <w:rPr>
          <w:rFonts w:ascii="Times New Roman" w:hAnsi="Times New Roman" w:cs="Times New Roman"/>
        </w:rPr>
      </w:pPr>
      <w:proofErr w:type="spellStart"/>
      <w:r w:rsidRPr="004C6770">
        <w:rPr>
          <w:rFonts w:ascii="Times New Roman" w:hAnsi="Times New Roman" w:cs="Times New Roman"/>
          <w:lang w:val="en-IN"/>
        </w:rPr>
        <w:t>Mgbedike</w:t>
      </w:r>
      <w:proofErr w:type="spellEnd"/>
      <w:r w:rsidRPr="004C6770">
        <w:rPr>
          <w:rFonts w:ascii="Times New Roman" w:hAnsi="Times New Roman" w:cs="Times New Roman"/>
          <w:lang w:val="en-IN"/>
        </w:rPr>
        <w:t xml:space="preserve"> N, </w:t>
      </w:r>
      <w:proofErr w:type="spellStart"/>
      <w:r w:rsidRPr="004C6770">
        <w:rPr>
          <w:rFonts w:ascii="Times New Roman" w:hAnsi="Times New Roman" w:cs="Times New Roman"/>
          <w:lang w:val="en-IN"/>
        </w:rPr>
        <w:t>Ugwumba</w:t>
      </w:r>
      <w:proofErr w:type="spellEnd"/>
      <w:r w:rsidRPr="004C6770">
        <w:rPr>
          <w:rFonts w:ascii="Times New Roman" w:hAnsi="Times New Roman" w:cs="Times New Roman"/>
          <w:lang w:val="en-IN"/>
        </w:rPr>
        <w:t xml:space="preserve"> C, Obiekwe J, </w:t>
      </w:r>
      <w:proofErr w:type="spellStart"/>
      <w:r w:rsidRPr="004C6770">
        <w:rPr>
          <w:rFonts w:ascii="Times New Roman" w:hAnsi="Times New Roman" w:cs="Times New Roman"/>
          <w:lang w:val="en-IN"/>
        </w:rPr>
        <w:t>Akubilo</w:t>
      </w:r>
      <w:proofErr w:type="spellEnd"/>
      <w:r w:rsidRPr="004C6770">
        <w:rPr>
          <w:rFonts w:ascii="Times New Roman" w:hAnsi="Times New Roman" w:cs="Times New Roman"/>
          <w:lang w:val="en-IN"/>
        </w:rPr>
        <w:t xml:space="preserve"> C</w:t>
      </w:r>
      <w:r w:rsidR="00FC024F">
        <w:rPr>
          <w:rFonts w:ascii="Times New Roman" w:hAnsi="Times New Roman" w:cs="Times New Roman"/>
          <w:lang w:val="en-IN"/>
        </w:rPr>
        <w:t>,</w:t>
      </w:r>
      <w:r w:rsidRPr="004C6770">
        <w:rPr>
          <w:rFonts w:ascii="Times New Roman" w:hAnsi="Times New Roman" w:cs="Times New Roman"/>
          <w:lang w:val="en-IN"/>
        </w:rPr>
        <w:t xml:space="preserve"> 2017. </w:t>
      </w:r>
      <w:r>
        <w:rPr>
          <w:rFonts w:ascii="Times New Roman" w:hAnsi="Times New Roman" w:cs="Times New Roman"/>
        </w:rPr>
        <w:t xml:space="preserve">Strategies for Improving Cocoyam Production among Farmers in Anambra State, Nigeria. </w:t>
      </w:r>
      <w:r w:rsidRPr="006B6CB5">
        <w:rPr>
          <w:rFonts w:ascii="Times New Roman" w:hAnsi="Times New Roman" w:cs="Times New Roman"/>
          <w:iCs/>
        </w:rPr>
        <w:t>Discourse Journal of Agriculture and Food Science</w:t>
      </w:r>
      <w:r>
        <w:rPr>
          <w:rFonts w:ascii="Times New Roman" w:hAnsi="Times New Roman" w:cs="Times New Roman"/>
          <w:i/>
        </w:rPr>
        <w:t xml:space="preserve"> </w:t>
      </w:r>
      <w:r w:rsidRPr="00515DDB">
        <w:rPr>
          <w:rFonts w:ascii="Times New Roman" w:hAnsi="Times New Roman" w:cs="Times New Roman"/>
          <w:iCs/>
        </w:rPr>
        <w:t>5(5)</w:t>
      </w:r>
      <w:r w:rsidR="00C80E36">
        <w:rPr>
          <w:rFonts w:ascii="Times New Roman" w:hAnsi="Times New Roman" w:cs="Times New Roman"/>
          <w:iCs/>
        </w:rPr>
        <w:t>,</w:t>
      </w:r>
      <w:r>
        <w:rPr>
          <w:rFonts w:ascii="Times New Roman" w:hAnsi="Times New Roman" w:cs="Times New Roman"/>
        </w:rPr>
        <w:t xml:space="preserve"> 60-65. </w:t>
      </w:r>
    </w:p>
    <w:p w14:paraId="144296E5" w14:textId="2317B870" w:rsidR="00C95F5A" w:rsidRDefault="00000000">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rPr>
        <w:t>Muthoni J, Shimelis H</w:t>
      </w:r>
      <w:r w:rsidR="00FC024F">
        <w:rPr>
          <w:rFonts w:ascii="Times New Roman" w:hAnsi="Times New Roman" w:cs="Times New Roman"/>
        </w:rPr>
        <w:t>,</w:t>
      </w:r>
      <w:r>
        <w:rPr>
          <w:rFonts w:ascii="Times New Roman" w:hAnsi="Times New Roman" w:cs="Times New Roman"/>
        </w:rPr>
        <w:t xml:space="preserve"> 2023. Minor root and tuber crops in Africa: </w:t>
      </w:r>
      <w:proofErr w:type="spellStart"/>
      <w:r>
        <w:rPr>
          <w:rFonts w:ascii="Times New Roman" w:hAnsi="Times New Roman" w:cs="Times New Roman"/>
        </w:rPr>
        <w:t>Cocoyams</w:t>
      </w:r>
      <w:proofErr w:type="spellEnd"/>
      <w:r>
        <w:rPr>
          <w:rFonts w:ascii="Times New Roman" w:hAnsi="Times New Roman" w:cs="Times New Roman"/>
        </w:rPr>
        <w:t xml:space="preserve"> ('</w:t>
      </w:r>
      <w:r>
        <w:rPr>
          <w:rFonts w:ascii="Times New Roman" w:hAnsi="Times New Roman" w:cs="Times New Roman"/>
          <w:i/>
          <w:iCs/>
        </w:rPr>
        <w:t>Colocasia esculenta</w:t>
      </w:r>
      <w:r>
        <w:rPr>
          <w:rFonts w:ascii="Times New Roman" w:hAnsi="Times New Roman" w:cs="Times New Roman"/>
        </w:rPr>
        <w:t xml:space="preserve"> and </w:t>
      </w:r>
      <w:r>
        <w:rPr>
          <w:rFonts w:ascii="Times New Roman" w:hAnsi="Times New Roman" w:cs="Times New Roman"/>
          <w:i/>
          <w:iCs/>
        </w:rPr>
        <w:t>Xanthosoma sagittifolium</w:t>
      </w:r>
      <w:r>
        <w:rPr>
          <w:rFonts w:ascii="Times New Roman" w:hAnsi="Times New Roman" w:cs="Times New Roman"/>
        </w:rPr>
        <w:t xml:space="preserve">'). </w:t>
      </w:r>
      <w:r w:rsidRPr="006B6CB5">
        <w:rPr>
          <w:rFonts w:ascii="Times New Roman" w:hAnsi="Times New Roman" w:cs="Times New Roman"/>
          <w:iCs/>
        </w:rPr>
        <w:t>Australian Journal of Crop Science</w:t>
      </w:r>
      <w:r>
        <w:rPr>
          <w:rFonts w:ascii="Times New Roman" w:hAnsi="Times New Roman" w:cs="Times New Roman"/>
          <w:i/>
        </w:rPr>
        <w:t xml:space="preserve"> 17</w:t>
      </w:r>
      <w:r w:rsidR="0066413E">
        <w:rPr>
          <w:rFonts w:ascii="Times New Roman" w:hAnsi="Times New Roman" w:cs="Times New Roman"/>
        </w:rPr>
        <w:t>:</w:t>
      </w:r>
      <w:r w:rsidR="00A02A95">
        <w:rPr>
          <w:rFonts w:ascii="Times New Roman" w:hAnsi="Times New Roman" w:cs="Times New Roman"/>
        </w:rPr>
        <w:t xml:space="preserve"> </w:t>
      </w:r>
      <w:r>
        <w:rPr>
          <w:rFonts w:ascii="Times New Roman" w:hAnsi="Times New Roman" w:cs="Times New Roman"/>
        </w:rPr>
        <w:t xml:space="preserve">653-663. </w:t>
      </w:r>
      <w:hyperlink r:id="rId35" w:history="1">
        <w:r w:rsidR="00FC3FA3" w:rsidRPr="00084032">
          <w:rPr>
            <w:rStyle w:val="Lienhypertexte"/>
            <w:rFonts w:ascii="Times New Roman" w:hAnsi="Times New Roman" w:cs="Times New Roman"/>
            <w:lang w:val="en-ZA"/>
          </w:rPr>
          <w:t>https://search.informit.org/doi/10.3316/informit.373113895691638</w:t>
        </w:r>
      </w:hyperlink>
      <w:r w:rsidR="00FC3FA3">
        <w:rPr>
          <w:rFonts w:ascii="Times New Roman" w:hAnsi="Times New Roman" w:cs="Times New Roman"/>
          <w:lang w:val="en-ZA"/>
        </w:rPr>
        <w:t xml:space="preserve"> </w:t>
      </w:r>
    </w:p>
    <w:p w14:paraId="59A38DD5" w14:textId="7C281FA7" w:rsidR="00C95F5A" w:rsidRDefault="00000000">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rPr>
        <w:t>Oladimeji JJ</w:t>
      </w:r>
      <w:r w:rsidR="00FC024F">
        <w:rPr>
          <w:rFonts w:ascii="Times New Roman" w:hAnsi="Times New Roman" w:cs="Times New Roman"/>
        </w:rPr>
        <w:t>,</w:t>
      </w:r>
      <w:r>
        <w:rPr>
          <w:rFonts w:ascii="Times New Roman" w:hAnsi="Times New Roman" w:cs="Times New Roman"/>
        </w:rPr>
        <w:t xml:space="preserve"> Kumar PL, Abe A, </w:t>
      </w:r>
      <w:proofErr w:type="spellStart"/>
      <w:r>
        <w:rPr>
          <w:rFonts w:ascii="Times New Roman" w:hAnsi="Times New Roman" w:cs="Times New Roman"/>
        </w:rPr>
        <w:t>Vetukuri</w:t>
      </w:r>
      <w:proofErr w:type="spellEnd"/>
      <w:r>
        <w:rPr>
          <w:rFonts w:ascii="Times New Roman" w:hAnsi="Times New Roman" w:cs="Times New Roman"/>
        </w:rPr>
        <w:t xml:space="preserve"> RR, Bhattacharjee R</w:t>
      </w:r>
      <w:r w:rsidR="0012253B">
        <w:rPr>
          <w:rFonts w:ascii="Times New Roman" w:hAnsi="Times New Roman" w:cs="Times New Roman"/>
        </w:rPr>
        <w:t>,</w:t>
      </w:r>
      <w:r>
        <w:rPr>
          <w:rFonts w:ascii="Times New Roman" w:hAnsi="Times New Roman" w:cs="Times New Roman"/>
        </w:rPr>
        <w:t xml:space="preserve"> 2022. </w:t>
      </w:r>
      <w:r>
        <w:rPr>
          <w:rFonts w:ascii="Times New Roman" w:hAnsi="Times New Roman" w:cs="Times New Roman"/>
          <w:lang w:val="fr-FR"/>
        </w:rPr>
        <w:t xml:space="preserve">Le taro en Afrique de l'Ouest : état des lieux, défis et opportunités. </w:t>
      </w:r>
      <w:proofErr w:type="spellStart"/>
      <w:r w:rsidRPr="00F14179">
        <w:rPr>
          <w:rFonts w:ascii="Times New Roman" w:hAnsi="Times New Roman" w:cs="Times New Roman"/>
          <w:iCs/>
        </w:rPr>
        <w:t>Agronomie</w:t>
      </w:r>
      <w:proofErr w:type="spellEnd"/>
      <w:r>
        <w:rPr>
          <w:rFonts w:ascii="Times New Roman" w:hAnsi="Times New Roman" w:cs="Times New Roman"/>
          <w:i/>
        </w:rPr>
        <w:t xml:space="preserve"> </w:t>
      </w:r>
      <w:r w:rsidR="00C80E36" w:rsidRPr="00C80E36">
        <w:rPr>
          <w:rStyle w:val="lev"/>
          <w:rFonts w:ascii="Times New Roman" w:hAnsi="Times New Roman" w:cs="Times New Roman"/>
          <w:b w:val="0"/>
          <w:bCs w:val="0"/>
        </w:rPr>
        <w:t>12</w:t>
      </w:r>
      <w:r w:rsidR="00AF0B92">
        <w:rPr>
          <w:rFonts w:ascii="Times New Roman" w:hAnsi="Times New Roman" w:cs="Times New Roman"/>
        </w:rPr>
        <w:t xml:space="preserve">: </w:t>
      </w:r>
      <w:r w:rsidR="00C80E36" w:rsidRPr="00C80E36">
        <w:rPr>
          <w:rFonts w:ascii="Times New Roman" w:hAnsi="Times New Roman" w:cs="Times New Roman"/>
        </w:rPr>
        <w:t>2094</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hyperlink r:id="rId36" w:history="1">
        <w:r w:rsidR="00771CC7" w:rsidRPr="00084032">
          <w:rPr>
            <w:rStyle w:val="Lienhypertexte"/>
            <w:rFonts w:ascii="Times New Roman" w:hAnsi="Times New Roman" w:cs="Times New Roman"/>
          </w:rPr>
          <w:t>https://doi.org/10.3390/agronomy12092094</w:t>
        </w:r>
      </w:hyperlink>
      <w:r w:rsidR="00771CC7">
        <w:rPr>
          <w:rFonts w:ascii="Times New Roman" w:hAnsi="Times New Roman" w:cs="Times New Roman"/>
        </w:rPr>
        <w:t xml:space="preserve"> </w:t>
      </w:r>
    </w:p>
    <w:p w14:paraId="7284F885" w14:textId="7D228472" w:rsidR="00C95F5A" w:rsidRDefault="00000000">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rPr>
        <w:t>Onyeka J</w:t>
      </w:r>
      <w:r w:rsidR="0012253B">
        <w:rPr>
          <w:rFonts w:ascii="Times New Roman" w:hAnsi="Times New Roman" w:cs="Times New Roman"/>
        </w:rPr>
        <w:t>,</w:t>
      </w:r>
      <w:r>
        <w:rPr>
          <w:rFonts w:ascii="Times New Roman" w:hAnsi="Times New Roman" w:cs="Times New Roman"/>
        </w:rPr>
        <w:t xml:space="preserve"> 2014. Status of cocoyam (Colocasia esculenta and Xanthosoma </w:t>
      </w:r>
      <w:proofErr w:type="spellStart"/>
      <w:r>
        <w:rPr>
          <w:rFonts w:ascii="Times New Roman" w:hAnsi="Times New Roman" w:cs="Times New Roman"/>
        </w:rPr>
        <w:t>spp</w:t>
      </w:r>
      <w:proofErr w:type="spellEnd"/>
      <w:r>
        <w:rPr>
          <w:rFonts w:ascii="Times New Roman" w:hAnsi="Times New Roman" w:cs="Times New Roman"/>
        </w:rPr>
        <w:t xml:space="preserve">) in West and Central Africa: production, household importance and the threat from leaf Blight. </w:t>
      </w:r>
      <w:r>
        <w:rPr>
          <w:rFonts w:ascii="Times New Roman" w:hAnsi="Times New Roman" w:cs="Times New Roman"/>
          <w:i/>
        </w:rPr>
        <w:t>CGIAR Research Program on Roots, Tubers</w:t>
      </w:r>
      <w:r w:rsidRPr="00F14179">
        <w:rPr>
          <w:rFonts w:ascii="Times New Roman" w:hAnsi="Times New Roman" w:cs="Times New Roman"/>
          <w:iCs/>
        </w:rPr>
        <w:t>, Bananas</w:t>
      </w:r>
      <w:r w:rsidR="00006D57">
        <w:rPr>
          <w:rFonts w:ascii="Times New Roman" w:hAnsi="Times New Roman" w:cs="Times New Roman"/>
        </w:rPr>
        <w:t>; pp:</w:t>
      </w:r>
      <w:r w:rsidR="0011605C">
        <w:rPr>
          <w:rFonts w:ascii="Times New Roman" w:hAnsi="Times New Roman" w:cs="Times New Roman"/>
        </w:rPr>
        <w:t xml:space="preserve"> </w:t>
      </w:r>
      <w:r>
        <w:rPr>
          <w:rFonts w:ascii="Times New Roman" w:hAnsi="Times New Roman" w:cs="Times New Roman"/>
        </w:rPr>
        <w:t xml:space="preserve">1-39. </w:t>
      </w:r>
    </w:p>
    <w:p w14:paraId="723F05D7" w14:textId="1B1CE73E" w:rsidR="00C95F5A" w:rsidRDefault="00000000">
      <w:pPr>
        <w:pStyle w:val="EndNoteBibliography"/>
        <w:spacing w:after="0" w:line="360" w:lineRule="auto"/>
        <w:ind w:left="720" w:hanging="720"/>
        <w:jc w:val="both"/>
        <w:rPr>
          <w:rFonts w:ascii="Times New Roman" w:hAnsi="Times New Roman" w:cs="Times New Roman"/>
        </w:rPr>
      </w:pPr>
      <w:proofErr w:type="spellStart"/>
      <w:r>
        <w:rPr>
          <w:rFonts w:ascii="Times New Roman" w:hAnsi="Times New Roman" w:cs="Times New Roman"/>
        </w:rPr>
        <w:t>Otekunrin</w:t>
      </w:r>
      <w:proofErr w:type="spellEnd"/>
      <w:r>
        <w:rPr>
          <w:rFonts w:ascii="Times New Roman" w:hAnsi="Times New Roman" w:cs="Times New Roman"/>
        </w:rPr>
        <w:t xml:space="preserve"> OA, Sawicka B, </w:t>
      </w:r>
      <w:proofErr w:type="spellStart"/>
      <w:r>
        <w:rPr>
          <w:rFonts w:ascii="Times New Roman" w:hAnsi="Times New Roman" w:cs="Times New Roman"/>
        </w:rPr>
        <w:t>Adeyonu</w:t>
      </w:r>
      <w:proofErr w:type="spellEnd"/>
      <w:r>
        <w:rPr>
          <w:rFonts w:ascii="Times New Roman" w:hAnsi="Times New Roman" w:cs="Times New Roman"/>
        </w:rPr>
        <w:t xml:space="preserve"> AG, </w:t>
      </w:r>
      <w:proofErr w:type="spellStart"/>
      <w:r>
        <w:rPr>
          <w:rFonts w:ascii="Times New Roman" w:hAnsi="Times New Roman" w:cs="Times New Roman"/>
        </w:rPr>
        <w:t>Otekunrin</w:t>
      </w:r>
      <w:proofErr w:type="spellEnd"/>
      <w:r>
        <w:rPr>
          <w:rFonts w:ascii="Times New Roman" w:hAnsi="Times New Roman" w:cs="Times New Roman"/>
        </w:rPr>
        <w:t xml:space="preserve"> OA, </w:t>
      </w:r>
      <w:proofErr w:type="spellStart"/>
      <w:r>
        <w:rPr>
          <w:rFonts w:ascii="Times New Roman" w:hAnsi="Times New Roman" w:cs="Times New Roman"/>
        </w:rPr>
        <w:t>Rachoń</w:t>
      </w:r>
      <w:proofErr w:type="spellEnd"/>
      <w:r>
        <w:rPr>
          <w:rFonts w:ascii="Times New Roman" w:hAnsi="Times New Roman" w:cs="Times New Roman"/>
        </w:rPr>
        <w:t xml:space="preserve"> L</w:t>
      </w:r>
      <w:r w:rsidR="00463537">
        <w:rPr>
          <w:rFonts w:ascii="Times New Roman" w:hAnsi="Times New Roman" w:cs="Times New Roman"/>
        </w:rPr>
        <w:t>,</w:t>
      </w:r>
      <w:r>
        <w:rPr>
          <w:rFonts w:ascii="Times New Roman" w:hAnsi="Times New Roman" w:cs="Times New Roman"/>
        </w:rPr>
        <w:t xml:space="preserve"> 2021. Cocoyam [</w:t>
      </w:r>
      <w:r>
        <w:rPr>
          <w:rFonts w:ascii="Times New Roman" w:hAnsi="Times New Roman" w:cs="Times New Roman"/>
          <w:i/>
          <w:iCs/>
        </w:rPr>
        <w:t>Colocasia esculenta</w:t>
      </w:r>
      <w:r>
        <w:rPr>
          <w:rFonts w:ascii="Times New Roman" w:hAnsi="Times New Roman" w:cs="Times New Roman"/>
        </w:rPr>
        <w:t xml:space="preserve"> (L.) Schott]: exploring the production, health and trade potentials in Sub-Saharan Africa.</w:t>
      </w:r>
      <w:r>
        <w:rPr>
          <w:rFonts w:ascii="Times New Roman" w:hAnsi="Times New Roman" w:cs="Times New Roman"/>
          <w:i/>
        </w:rPr>
        <w:t xml:space="preserve"> </w:t>
      </w:r>
      <w:r w:rsidRPr="00F14179">
        <w:rPr>
          <w:rFonts w:ascii="Times New Roman" w:hAnsi="Times New Roman" w:cs="Times New Roman"/>
          <w:iCs/>
        </w:rPr>
        <w:t>Sustainability</w:t>
      </w:r>
      <w:r>
        <w:rPr>
          <w:rFonts w:ascii="Times New Roman" w:hAnsi="Times New Roman" w:cs="Times New Roman"/>
          <w:i/>
        </w:rPr>
        <w:t xml:space="preserve"> </w:t>
      </w:r>
      <w:r w:rsidRPr="002704CB">
        <w:rPr>
          <w:rFonts w:ascii="Times New Roman" w:hAnsi="Times New Roman" w:cs="Times New Roman"/>
          <w:iCs/>
        </w:rPr>
        <w:t>13</w:t>
      </w:r>
      <w:r w:rsidR="00E871A9">
        <w:rPr>
          <w:rFonts w:ascii="Times New Roman" w:hAnsi="Times New Roman" w:cs="Times New Roman"/>
        </w:rPr>
        <w:t xml:space="preserve">: </w:t>
      </w:r>
      <w:r>
        <w:rPr>
          <w:rFonts w:ascii="Times New Roman" w:hAnsi="Times New Roman" w:cs="Times New Roman"/>
        </w:rPr>
        <w:t xml:space="preserve">4483. </w:t>
      </w:r>
      <w:hyperlink r:id="rId37" w:history="1">
        <w:r w:rsidR="00613EAA" w:rsidRPr="00613EAA">
          <w:rPr>
            <w:rStyle w:val="Lienhypertexte"/>
            <w:rFonts w:ascii="Times New Roman" w:hAnsi="Times New Roman" w:cs="Times New Roman"/>
            <w:lang w:val="en-ZA"/>
          </w:rPr>
          <w:t>https://doi.org/10.3390/su13084483</w:t>
        </w:r>
      </w:hyperlink>
    </w:p>
    <w:p w14:paraId="76D00F4D" w14:textId="12250774" w:rsidR="00C95F5A" w:rsidRDefault="00000000">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rPr>
        <w:t xml:space="preserve">Quenum ZNJ, Kumar PL, </w:t>
      </w:r>
      <w:proofErr w:type="spellStart"/>
      <w:r>
        <w:rPr>
          <w:rFonts w:ascii="Times New Roman" w:hAnsi="Times New Roman" w:cs="Times New Roman"/>
        </w:rPr>
        <w:t>Akoroda</w:t>
      </w:r>
      <w:proofErr w:type="spellEnd"/>
      <w:r>
        <w:rPr>
          <w:rFonts w:ascii="Times New Roman" w:hAnsi="Times New Roman" w:cs="Times New Roman"/>
        </w:rPr>
        <w:t xml:space="preserve"> MO, Dansi A, </w:t>
      </w:r>
      <w:proofErr w:type="spellStart"/>
      <w:r>
        <w:rPr>
          <w:rFonts w:ascii="Times New Roman" w:hAnsi="Times New Roman" w:cs="Times New Roman"/>
        </w:rPr>
        <w:t>Vetukuri</w:t>
      </w:r>
      <w:proofErr w:type="spellEnd"/>
      <w:r>
        <w:rPr>
          <w:rFonts w:ascii="Times New Roman" w:hAnsi="Times New Roman" w:cs="Times New Roman"/>
        </w:rPr>
        <w:t xml:space="preserve"> RR, Bhattacharjee R</w:t>
      </w:r>
      <w:r w:rsidR="0037144B">
        <w:rPr>
          <w:rFonts w:ascii="Times New Roman" w:hAnsi="Times New Roman" w:cs="Times New Roman"/>
        </w:rPr>
        <w:t>,</w:t>
      </w:r>
      <w:r>
        <w:rPr>
          <w:rFonts w:ascii="Times New Roman" w:hAnsi="Times New Roman" w:cs="Times New Roman"/>
        </w:rPr>
        <w:t xml:space="preserve"> 2023. Ethnobotany and Perceptions on the Value of Taro (Colocasia esculenta) among farmers in the Benin Republic. </w:t>
      </w:r>
      <w:r w:rsidRPr="00F14179">
        <w:rPr>
          <w:rFonts w:ascii="Times New Roman" w:hAnsi="Times New Roman" w:cs="Times New Roman"/>
          <w:iCs/>
        </w:rPr>
        <w:t>African Journal of Agricultural Research</w:t>
      </w:r>
      <w:r>
        <w:rPr>
          <w:rFonts w:ascii="Times New Roman" w:hAnsi="Times New Roman" w:cs="Times New Roman"/>
          <w:i/>
        </w:rPr>
        <w:t xml:space="preserve"> </w:t>
      </w:r>
      <w:r w:rsidRPr="002704CB">
        <w:rPr>
          <w:rFonts w:ascii="Times New Roman" w:hAnsi="Times New Roman" w:cs="Times New Roman"/>
          <w:iCs/>
        </w:rPr>
        <w:t>19</w:t>
      </w:r>
      <w:r w:rsidR="00367ED9">
        <w:rPr>
          <w:rFonts w:ascii="Times New Roman" w:hAnsi="Times New Roman" w:cs="Times New Roman"/>
          <w:iCs/>
        </w:rPr>
        <w:t>: 466-481</w:t>
      </w:r>
      <w:r w:rsidR="002704CB" w:rsidRPr="002704CB">
        <w:rPr>
          <w:rFonts w:ascii="Times New Roman" w:hAnsi="Times New Roman" w:cs="Times New Roman"/>
          <w:iCs/>
        </w:rPr>
        <w:t>.</w:t>
      </w:r>
      <w:r w:rsidR="00367ED9">
        <w:rPr>
          <w:rFonts w:ascii="Times New Roman" w:hAnsi="Times New Roman" w:cs="Times New Roman"/>
          <w:iCs/>
        </w:rPr>
        <w:t xml:space="preserve"> </w:t>
      </w:r>
      <w:hyperlink r:id="rId38" w:tgtFrame="_blank" w:history="1">
        <w:r w:rsidR="00367ED9" w:rsidRPr="00367ED9">
          <w:rPr>
            <w:rStyle w:val="Lienhypertexte"/>
            <w:rFonts w:ascii="Times New Roman" w:hAnsi="Times New Roman" w:cs="Times New Roman"/>
            <w:iCs/>
            <w:lang w:val="en-ZA"/>
          </w:rPr>
          <w:t>https://doi.org/10.5897/ajar2022.16240</w:t>
        </w:r>
      </w:hyperlink>
      <w:r>
        <w:rPr>
          <w:rFonts w:ascii="Times New Roman" w:hAnsi="Times New Roman" w:cs="Times New Roman"/>
        </w:rPr>
        <w:t xml:space="preserve"> </w:t>
      </w:r>
    </w:p>
    <w:p w14:paraId="26E7E31A" w14:textId="75129664" w:rsidR="00C95F5A" w:rsidRDefault="00000000">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rPr>
        <w:t xml:space="preserve">Rashmi D, Raghu N, </w:t>
      </w:r>
      <w:proofErr w:type="spellStart"/>
      <w:r>
        <w:rPr>
          <w:rFonts w:ascii="Times New Roman" w:hAnsi="Times New Roman" w:cs="Times New Roman"/>
        </w:rPr>
        <w:t>Gopenath</w:t>
      </w:r>
      <w:proofErr w:type="spellEnd"/>
      <w:r>
        <w:rPr>
          <w:rFonts w:ascii="Times New Roman" w:hAnsi="Times New Roman" w:cs="Times New Roman"/>
        </w:rPr>
        <w:t xml:space="preserve"> T, Palanisamy P, </w:t>
      </w:r>
      <w:proofErr w:type="spellStart"/>
      <w:r>
        <w:rPr>
          <w:rFonts w:ascii="Times New Roman" w:hAnsi="Times New Roman" w:cs="Times New Roman"/>
        </w:rPr>
        <w:t>Bakthavatchalam</w:t>
      </w:r>
      <w:proofErr w:type="spellEnd"/>
      <w:r>
        <w:rPr>
          <w:rFonts w:ascii="Times New Roman" w:hAnsi="Times New Roman" w:cs="Times New Roman"/>
        </w:rPr>
        <w:t xml:space="preserve"> P, Karthikeyan M, Gnanasekaran A, Ranjith M, </w:t>
      </w:r>
      <w:proofErr w:type="spellStart"/>
      <w:r>
        <w:rPr>
          <w:rFonts w:ascii="Times New Roman" w:hAnsi="Times New Roman" w:cs="Times New Roman"/>
        </w:rPr>
        <w:t>Chandrashekrappa</w:t>
      </w:r>
      <w:proofErr w:type="spellEnd"/>
      <w:r>
        <w:rPr>
          <w:rFonts w:ascii="Times New Roman" w:hAnsi="Times New Roman" w:cs="Times New Roman"/>
        </w:rPr>
        <w:t xml:space="preserve"> G, </w:t>
      </w:r>
      <w:proofErr w:type="spellStart"/>
      <w:r>
        <w:rPr>
          <w:rFonts w:ascii="Times New Roman" w:hAnsi="Times New Roman" w:cs="Times New Roman"/>
        </w:rPr>
        <w:t>Basalingappa</w:t>
      </w:r>
      <w:proofErr w:type="spellEnd"/>
      <w:r>
        <w:rPr>
          <w:rFonts w:ascii="Times New Roman" w:hAnsi="Times New Roman" w:cs="Times New Roman"/>
        </w:rPr>
        <w:t xml:space="preserve"> K</w:t>
      </w:r>
      <w:r w:rsidR="000E31D8">
        <w:rPr>
          <w:rFonts w:ascii="Times New Roman" w:hAnsi="Times New Roman" w:cs="Times New Roman"/>
        </w:rPr>
        <w:t>,</w:t>
      </w:r>
      <w:r>
        <w:rPr>
          <w:rFonts w:ascii="Times New Roman" w:hAnsi="Times New Roman" w:cs="Times New Roman"/>
        </w:rPr>
        <w:t xml:space="preserve"> 2018. Taro (Colocasia esculenta): an overview. </w:t>
      </w:r>
      <w:r w:rsidRPr="00F14179">
        <w:rPr>
          <w:rFonts w:ascii="Times New Roman" w:hAnsi="Times New Roman" w:cs="Times New Roman"/>
          <w:iCs/>
        </w:rPr>
        <w:t>Journal of Medicinal Plants Studies</w:t>
      </w:r>
      <w:r>
        <w:rPr>
          <w:rFonts w:ascii="Times New Roman" w:hAnsi="Times New Roman" w:cs="Times New Roman"/>
          <w:i/>
        </w:rPr>
        <w:t xml:space="preserve"> </w:t>
      </w:r>
      <w:r w:rsidRPr="00D04079">
        <w:rPr>
          <w:rFonts w:ascii="Times New Roman" w:hAnsi="Times New Roman" w:cs="Times New Roman"/>
          <w:iCs/>
        </w:rPr>
        <w:t>6</w:t>
      </w:r>
      <w:r w:rsidR="009C6686">
        <w:rPr>
          <w:rFonts w:ascii="Times New Roman" w:hAnsi="Times New Roman" w:cs="Times New Roman"/>
          <w:iCs/>
        </w:rPr>
        <w:t>:</w:t>
      </w:r>
      <w:r>
        <w:rPr>
          <w:rFonts w:ascii="Times New Roman" w:hAnsi="Times New Roman" w:cs="Times New Roman"/>
        </w:rPr>
        <w:t xml:space="preserve"> 156-161. </w:t>
      </w:r>
    </w:p>
    <w:p w14:paraId="2900261A" w14:textId="2BDFDFA6" w:rsidR="00C95F5A" w:rsidRDefault="00000000">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rPr>
        <w:t>R Core team</w:t>
      </w:r>
      <w:r w:rsidR="000E31D8">
        <w:rPr>
          <w:rFonts w:ascii="Times New Roman" w:hAnsi="Times New Roman" w:cs="Times New Roman"/>
        </w:rPr>
        <w:t>,</w:t>
      </w:r>
      <w:r>
        <w:rPr>
          <w:rFonts w:ascii="Times New Roman" w:hAnsi="Times New Roman" w:cs="Times New Roman"/>
        </w:rPr>
        <w:t xml:space="preserve"> 2019. </w:t>
      </w:r>
      <w:r>
        <w:rPr>
          <w:rFonts w:ascii="Times New Roman" w:hAnsi="Times New Roman" w:cs="Times New Roman"/>
          <w:i/>
        </w:rPr>
        <w:t xml:space="preserve">R: </w:t>
      </w:r>
      <w:r w:rsidRPr="00F14179">
        <w:rPr>
          <w:rFonts w:ascii="Times New Roman" w:hAnsi="Times New Roman" w:cs="Times New Roman"/>
          <w:iCs/>
        </w:rPr>
        <w:t xml:space="preserve">A language and environment for statistical computing. Vienna, Austria: R Foundation for Statistical Computing. </w:t>
      </w:r>
      <w:hyperlink r:id="rId39" w:history="1">
        <w:r w:rsidR="00D65B63" w:rsidRPr="00084032">
          <w:rPr>
            <w:rStyle w:val="Lienhypertexte"/>
            <w:rFonts w:ascii="Times New Roman" w:hAnsi="Times New Roman" w:cs="Times New Roman"/>
            <w:iCs/>
            <w:lang w:val="en-ZA"/>
          </w:rPr>
          <w:t>https://www.R-project.org</w:t>
        </w:r>
      </w:hyperlink>
      <w:r w:rsidR="00D65B63">
        <w:rPr>
          <w:rFonts w:ascii="Times New Roman" w:hAnsi="Times New Roman" w:cs="Times New Roman"/>
          <w:iCs/>
          <w:lang w:val="en-ZA"/>
        </w:rPr>
        <w:t xml:space="preserve"> </w:t>
      </w:r>
    </w:p>
    <w:p w14:paraId="05C27C21" w14:textId="51FF6074" w:rsidR="00C95F5A" w:rsidRDefault="00000000" w:rsidP="008C3A22">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rPr>
        <w:t>Saranraj P, Behera SS, Ray RC</w:t>
      </w:r>
      <w:r w:rsidR="008844DD">
        <w:rPr>
          <w:rFonts w:ascii="Times New Roman" w:hAnsi="Times New Roman" w:cs="Times New Roman"/>
        </w:rPr>
        <w:t>,</w:t>
      </w:r>
      <w:r>
        <w:rPr>
          <w:rFonts w:ascii="Times New Roman" w:hAnsi="Times New Roman" w:cs="Times New Roman"/>
        </w:rPr>
        <w:t xml:space="preserve"> </w:t>
      </w:r>
      <w:r w:rsidR="008844DD">
        <w:rPr>
          <w:rFonts w:ascii="Times New Roman" w:hAnsi="Times New Roman" w:cs="Times New Roman"/>
        </w:rPr>
        <w:t>2</w:t>
      </w:r>
      <w:r>
        <w:rPr>
          <w:rFonts w:ascii="Times New Roman" w:hAnsi="Times New Roman" w:cs="Times New Roman"/>
        </w:rPr>
        <w:t xml:space="preserve">019. Traditional foods from tropical root and tuber crops: Innovations and challenges. </w:t>
      </w:r>
      <w:r w:rsidRPr="002018E3">
        <w:rPr>
          <w:rFonts w:ascii="Times New Roman" w:hAnsi="Times New Roman" w:cs="Times New Roman"/>
        </w:rPr>
        <w:t>In Innovations in traditional foods</w:t>
      </w:r>
      <w:r w:rsidR="008C3A22">
        <w:rPr>
          <w:rFonts w:ascii="Times New Roman" w:hAnsi="Times New Roman" w:cs="Times New Roman"/>
        </w:rPr>
        <w:t>.</w:t>
      </w:r>
      <w:r w:rsidR="008C3A22" w:rsidRPr="008C3A22">
        <w:rPr>
          <w:rFonts w:ascii="Times New Roman" w:hAnsi="Times New Roman" w:cs="Times New Roman"/>
        </w:rPr>
        <w:t xml:space="preserve"> </w:t>
      </w:r>
      <w:r w:rsidR="008C3A22">
        <w:rPr>
          <w:rFonts w:ascii="Times New Roman" w:hAnsi="Times New Roman" w:cs="Times New Roman"/>
        </w:rPr>
        <w:t xml:space="preserve">Elsevier; </w:t>
      </w:r>
      <w:r>
        <w:rPr>
          <w:rFonts w:ascii="Times New Roman" w:hAnsi="Times New Roman" w:cs="Times New Roman"/>
        </w:rPr>
        <w:t>pp</w:t>
      </w:r>
      <w:r w:rsidR="008C3A22">
        <w:rPr>
          <w:rFonts w:ascii="Times New Roman" w:hAnsi="Times New Roman" w:cs="Times New Roman"/>
        </w:rPr>
        <w:t xml:space="preserve">: </w:t>
      </w:r>
      <w:r>
        <w:rPr>
          <w:rFonts w:ascii="Times New Roman" w:hAnsi="Times New Roman" w:cs="Times New Roman"/>
        </w:rPr>
        <w:t>159</w:t>
      </w:r>
      <w:r w:rsidR="008C3A22">
        <w:rPr>
          <w:rFonts w:ascii="Times New Roman" w:hAnsi="Times New Roman" w:cs="Times New Roman"/>
        </w:rPr>
        <w:t xml:space="preserve">- </w:t>
      </w:r>
      <w:r>
        <w:rPr>
          <w:rFonts w:ascii="Times New Roman" w:hAnsi="Times New Roman" w:cs="Times New Roman"/>
        </w:rPr>
        <w:t>191</w:t>
      </w:r>
      <w:r w:rsidR="00405122">
        <w:rPr>
          <w:rFonts w:ascii="Times New Roman" w:hAnsi="Times New Roman" w:cs="Times New Roman"/>
        </w:rPr>
        <w:t>.</w:t>
      </w:r>
      <w:hyperlink r:id="rId40" w:history="1">
        <w:r w:rsidR="001B747C" w:rsidRPr="006F4104">
          <w:rPr>
            <w:rStyle w:val="Lienhypertexte"/>
            <w:rFonts w:ascii="Times New Roman" w:hAnsi="Times New Roman" w:cs="Times New Roman"/>
          </w:rPr>
          <w:t>http://dx.doi.org/10.1016/b978-0-12-814887-7.00007-1</w:t>
        </w:r>
      </w:hyperlink>
      <w:r w:rsidR="00DE5593">
        <w:rPr>
          <w:rFonts w:ascii="Times New Roman" w:hAnsi="Times New Roman" w:cs="Times New Roman"/>
        </w:rPr>
        <w:t xml:space="preserve"> </w:t>
      </w:r>
    </w:p>
    <w:p w14:paraId="1120B8CF" w14:textId="5C8D4D18" w:rsidR="00C95F5A" w:rsidRPr="00C4374F" w:rsidRDefault="00000000">
      <w:pPr>
        <w:pStyle w:val="EndNoteBibliography"/>
        <w:spacing w:after="0" w:line="360" w:lineRule="auto"/>
        <w:ind w:left="720" w:hanging="720"/>
        <w:jc w:val="both"/>
        <w:rPr>
          <w:rFonts w:ascii="Times New Roman" w:hAnsi="Times New Roman" w:cs="Times New Roman"/>
          <w:iCs/>
          <w:color w:val="000000" w:themeColor="text1"/>
        </w:rPr>
      </w:pPr>
      <w:r w:rsidRPr="00C4374F">
        <w:rPr>
          <w:rFonts w:ascii="Times New Roman" w:hAnsi="Times New Roman" w:cs="Times New Roman"/>
          <w:color w:val="000000" w:themeColor="text1"/>
        </w:rPr>
        <w:lastRenderedPageBreak/>
        <w:t>Shange LP</w:t>
      </w:r>
      <w:r w:rsidR="00B27FAD" w:rsidRPr="00C4374F">
        <w:rPr>
          <w:rFonts w:ascii="Times New Roman" w:hAnsi="Times New Roman" w:cs="Times New Roman"/>
          <w:color w:val="000000" w:themeColor="text1"/>
        </w:rPr>
        <w:t>,</w:t>
      </w:r>
      <w:r w:rsidRPr="00C4374F">
        <w:rPr>
          <w:rFonts w:ascii="Times New Roman" w:hAnsi="Times New Roman" w:cs="Times New Roman"/>
          <w:color w:val="000000" w:themeColor="text1"/>
        </w:rPr>
        <w:t xml:space="preserve"> 2004. </w:t>
      </w:r>
      <w:r w:rsidRPr="00C4374F">
        <w:rPr>
          <w:rFonts w:ascii="Times New Roman" w:hAnsi="Times New Roman" w:cs="Times New Roman"/>
          <w:i/>
          <w:color w:val="000000" w:themeColor="text1"/>
        </w:rPr>
        <w:t xml:space="preserve">Taro [Colocasia esculenta (L.) Schott] </w:t>
      </w:r>
      <w:r w:rsidRPr="00C4374F">
        <w:rPr>
          <w:rFonts w:ascii="Times New Roman" w:hAnsi="Times New Roman" w:cs="Times New Roman"/>
          <w:iCs/>
          <w:color w:val="000000" w:themeColor="text1"/>
        </w:rPr>
        <w:t>production by small-scale farmers in KwaZulu-Natal: farmer practices and performance of propagule types under wetland and dryland conditions</w:t>
      </w:r>
      <w:r w:rsidR="00053634" w:rsidRPr="00C4374F">
        <w:rPr>
          <w:rFonts w:ascii="Times New Roman" w:hAnsi="Times New Roman" w:cs="Times New Roman"/>
          <w:iCs/>
          <w:color w:val="000000" w:themeColor="text1"/>
        </w:rPr>
        <w:t xml:space="preserve">. </w:t>
      </w:r>
      <w:r w:rsidR="00C3262C" w:rsidRPr="00C4374F">
        <w:rPr>
          <w:rFonts w:ascii="Times New Roman" w:hAnsi="Times New Roman" w:cs="Times New Roman"/>
          <w:iCs/>
          <w:color w:val="000000" w:themeColor="text1"/>
          <w:lang w:val="en-ZA"/>
        </w:rPr>
        <w:t>Doctoral dissertation, University of KwaZulu-Natal, Pietermaritzburg</w:t>
      </w:r>
    </w:p>
    <w:p w14:paraId="2F5EA73B" w14:textId="065923C7" w:rsidR="00C95F5A" w:rsidRPr="00CE08F5" w:rsidRDefault="00000000" w:rsidP="001A7ED9">
      <w:pPr>
        <w:pStyle w:val="EndNoteBibliography"/>
        <w:spacing w:line="360" w:lineRule="auto"/>
        <w:ind w:left="720" w:hanging="720"/>
        <w:jc w:val="both"/>
        <w:rPr>
          <w:rFonts w:ascii="Times New Roman" w:hAnsi="Times New Roman" w:cs="Times New Roman"/>
          <w:lang w:val="fr-FR"/>
        </w:rPr>
      </w:pPr>
      <w:r>
        <w:rPr>
          <w:rFonts w:ascii="Times New Roman" w:hAnsi="Times New Roman" w:cs="Times New Roman"/>
        </w:rPr>
        <w:t>Sharma H, Kaushal P</w:t>
      </w:r>
      <w:r w:rsidR="00B27FAD">
        <w:rPr>
          <w:rFonts w:ascii="Times New Roman" w:hAnsi="Times New Roman" w:cs="Times New Roman"/>
        </w:rPr>
        <w:t>,</w:t>
      </w:r>
      <w:r>
        <w:rPr>
          <w:rFonts w:ascii="Times New Roman" w:hAnsi="Times New Roman" w:cs="Times New Roman"/>
        </w:rPr>
        <w:t xml:space="preserve"> 2016. Introduction to tropical roots and tubers.</w:t>
      </w:r>
      <w:r w:rsidR="006F1750">
        <w:rPr>
          <w:rFonts w:ascii="Times New Roman" w:hAnsi="Times New Roman" w:cs="Times New Roman"/>
        </w:rPr>
        <w:t xml:space="preserve"> </w:t>
      </w:r>
      <w:r w:rsidRPr="00752617">
        <w:rPr>
          <w:rFonts w:ascii="Times New Roman" w:hAnsi="Times New Roman" w:cs="Times New Roman"/>
          <w:iCs/>
          <w:lang w:val="fr-FR"/>
        </w:rPr>
        <w:t xml:space="preserve">Tropical </w:t>
      </w:r>
      <w:proofErr w:type="spellStart"/>
      <w:r w:rsidRPr="00752617">
        <w:rPr>
          <w:rFonts w:ascii="Times New Roman" w:hAnsi="Times New Roman" w:cs="Times New Roman"/>
          <w:iCs/>
          <w:lang w:val="fr-FR"/>
        </w:rPr>
        <w:t>roots</w:t>
      </w:r>
      <w:proofErr w:type="spellEnd"/>
      <w:r w:rsidRPr="00752617">
        <w:rPr>
          <w:rFonts w:ascii="Times New Roman" w:hAnsi="Times New Roman" w:cs="Times New Roman"/>
          <w:iCs/>
          <w:lang w:val="fr-FR"/>
        </w:rPr>
        <w:t xml:space="preserve"> </w:t>
      </w:r>
      <w:proofErr w:type="spellStart"/>
      <w:proofErr w:type="gramStart"/>
      <w:r w:rsidRPr="00752617">
        <w:rPr>
          <w:rFonts w:ascii="Times New Roman" w:hAnsi="Times New Roman" w:cs="Times New Roman"/>
          <w:iCs/>
          <w:lang w:val="fr-FR"/>
        </w:rPr>
        <w:t>tubers</w:t>
      </w:r>
      <w:proofErr w:type="spellEnd"/>
      <w:r w:rsidRPr="00752617">
        <w:rPr>
          <w:rFonts w:ascii="Times New Roman" w:hAnsi="Times New Roman" w:cs="Times New Roman"/>
          <w:iCs/>
          <w:lang w:val="fr-FR"/>
        </w:rPr>
        <w:t>:</w:t>
      </w:r>
      <w:proofErr w:type="gramEnd"/>
      <w:r w:rsidRPr="00752617">
        <w:rPr>
          <w:rFonts w:ascii="Times New Roman" w:hAnsi="Times New Roman" w:cs="Times New Roman"/>
          <w:iCs/>
          <w:lang w:val="fr-FR"/>
        </w:rPr>
        <w:t xml:space="preserve"> Production, </w:t>
      </w:r>
      <w:proofErr w:type="spellStart"/>
      <w:r w:rsidRPr="00752617">
        <w:rPr>
          <w:rFonts w:ascii="Times New Roman" w:hAnsi="Times New Roman" w:cs="Times New Roman"/>
          <w:iCs/>
          <w:lang w:val="fr-FR"/>
        </w:rPr>
        <w:t>processing</w:t>
      </w:r>
      <w:proofErr w:type="spellEnd"/>
      <w:r w:rsidRPr="00752617">
        <w:rPr>
          <w:rFonts w:ascii="Times New Roman" w:hAnsi="Times New Roman" w:cs="Times New Roman"/>
          <w:iCs/>
          <w:lang w:val="fr-FR"/>
        </w:rPr>
        <w:t xml:space="preserve"> </w:t>
      </w:r>
      <w:proofErr w:type="spellStart"/>
      <w:r w:rsidRPr="00752617">
        <w:rPr>
          <w:rFonts w:ascii="Times New Roman" w:hAnsi="Times New Roman" w:cs="Times New Roman"/>
          <w:iCs/>
          <w:lang w:val="fr-FR"/>
        </w:rPr>
        <w:t>technology</w:t>
      </w:r>
      <w:proofErr w:type="spellEnd"/>
      <w:r w:rsidR="00243162">
        <w:rPr>
          <w:rFonts w:ascii="Times New Roman" w:hAnsi="Times New Roman" w:cs="Times New Roman"/>
          <w:iCs/>
          <w:lang w:val="fr-FR"/>
        </w:rPr>
        <w:t> </w:t>
      </w:r>
      <w:r w:rsidR="00243162">
        <w:rPr>
          <w:rFonts w:ascii="Times New Roman" w:hAnsi="Times New Roman" w:cs="Times New Roman"/>
          <w:lang w:val="fr-FR"/>
        </w:rPr>
        <w:t xml:space="preserve">; pp : </w:t>
      </w:r>
      <w:r w:rsidRPr="00752617">
        <w:rPr>
          <w:rFonts w:ascii="Times New Roman" w:hAnsi="Times New Roman" w:cs="Times New Roman"/>
          <w:lang w:val="fr-FR"/>
        </w:rPr>
        <w:t>1-33.</w:t>
      </w:r>
      <w:r w:rsidR="00082D07" w:rsidRPr="00752617">
        <w:rPr>
          <w:rFonts w:ascii="Open Sans" w:eastAsia="Times New Roman" w:hAnsi="Open Sans" w:cs="Open Sans"/>
          <w:color w:val="767676"/>
          <w:kern w:val="0"/>
          <w:sz w:val="21"/>
          <w:szCs w:val="21"/>
          <w:shd w:val="clear" w:color="auto" w:fill="FFFFFF"/>
          <w:lang w:val="fr-FR"/>
          <w14:ligatures w14:val="none"/>
        </w:rPr>
        <w:t xml:space="preserve"> </w:t>
      </w:r>
      <w:hyperlink r:id="rId41" w:history="1">
        <w:r w:rsidR="000E40BD" w:rsidRPr="00BF2B79">
          <w:rPr>
            <w:rStyle w:val="Lienhypertexte"/>
            <w:rFonts w:ascii="Times New Roman" w:hAnsi="Times New Roman" w:cs="Times New Roman"/>
            <w:lang w:val="fr-FR"/>
          </w:rPr>
          <w:t>https://doi.org/10.1002/9781118992739</w:t>
        </w:r>
      </w:hyperlink>
      <w:r w:rsidR="00CE08F5">
        <w:rPr>
          <w:rFonts w:ascii="Times New Roman" w:hAnsi="Times New Roman" w:cs="Times New Roman"/>
          <w:b/>
          <w:bCs/>
          <w:lang w:val="fr-FR"/>
        </w:rPr>
        <w:t xml:space="preserve"> </w:t>
      </w:r>
    </w:p>
    <w:p w14:paraId="45E2EFF5" w14:textId="2CCC9855" w:rsidR="002C1ECE" w:rsidRDefault="00000000">
      <w:pPr>
        <w:pStyle w:val="EndNoteBibliography"/>
        <w:spacing w:after="0" w:line="360" w:lineRule="auto"/>
        <w:ind w:left="720" w:hanging="720"/>
        <w:jc w:val="both"/>
        <w:rPr>
          <w:rFonts w:ascii="Times New Roman" w:hAnsi="Times New Roman" w:cs="Times New Roman"/>
          <w:lang w:val="fr-FR"/>
        </w:rPr>
      </w:pPr>
      <w:proofErr w:type="spellStart"/>
      <w:r w:rsidRPr="00B27FAD">
        <w:rPr>
          <w:rFonts w:ascii="Times New Roman" w:hAnsi="Times New Roman" w:cs="Times New Roman"/>
          <w:lang w:val="fr-FR"/>
        </w:rPr>
        <w:t>Singbo</w:t>
      </w:r>
      <w:proofErr w:type="spellEnd"/>
      <w:r w:rsidRPr="00B27FAD">
        <w:rPr>
          <w:rFonts w:ascii="Times New Roman" w:hAnsi="Times New Roman" w:cs="Times New Roman"/>
          <w:lang w:val="fr-FR"/>
        </w:rPr>
        <w:t xml:space="preserve"> G, </w:t>
      </w:r>
      <w:proofErr w:type="spellStart"/>
      <w:r w:rsidRPr="00B27FAD">
        <w:rPr>
          <w:rFonts w:ascii="Times New Roman" w:hAnsi="Times New Roman" w:cs="Times New Roman"/>
          <w:lang w:val="fr-FR"/>
        </w:rPr>
        <w:t>Nouhoheflin</w:t>
      </w:r>
      <w:proofErr w:type="spellEnd"/>
      <w:r w:rsidRPr="00B27FAD">
        <w:rPr>
          <w:rFonts w:ascii="Times New Roman" w:hAnsi="Times New Roman" w:cs="Times New Roman"/>
          <w:lang w:val="fr-FR"/>
        </w:rPr>
        <w:t xml:space="preserve"> T, </w:t>
      </w:r>
      <w:proofErr w:type="spellStart"/>
      <w:r w:rsidRPr="00B27FAD">
        <w:rPr>
          <w:rFonts w:ascii="Times New Roman" w:hAnsi="Times New Roman" w:cs="Times New Roman"/>
          <w:lang w:val="fr-FR"/>
        </w:rPr>
        <w:t>Irissou</w:t>
      </w:r>
      <w:proofErr w:type="spellEnd"/>
      <w:r w:rsidRPr="00B27FAD">
        <w:rPr>
          <w:rFonts w:ascii="Times New Roman" w:hAnsi="Times New Roman" w:cs="Times New Roman"/>
          <w:lang w:val="fr-FR"/>
        </w:rPr>
        <w:t xml:space="preserve"> L</w:t>
      </w:r>
      <w:r w:rsidR="00B27FAD" w:rsidRPr="00B27FAD">
        <w:rPr>
          <w:rFonts w:ascii="Times New Roman" w:hAnsi="Times New Roman" w:cs="Times New Roman"/>
          <w:lang w:val="fr-FR"/>
        </w:rPr>
        <w:t>,</w:t>
      </w:r>
      <w:r w:rsidRPr="00B27FAD">
        <w:rPr>
          <w:rFonts w:ascii="Times New Roman" w:hAnsi="Times New Roman" w:cs="Times New Roman"/>
          <w:lang w:val="fr-FR"/>
        </w:rPr>
        <w:t xml:space="preserve"> 2004. </w:t>
      </w:r>
      <w:r>
        <w:rPr>
          <w:rFonts w:ascii="Times New Roman" w:hAnsi="Times New Roman" w:cs="Times New Roman"/>
          <w:lang w:val="fr-FR"/>
        </w:rPr>
        <w:t>Étude des perceptions sur les ravageurs des légumes dans les zones urbaines et périurbaines du sud Bénin</w:t>
      </w:r>
      <w:r w:rsidRPr="005C6E12">
        <w:rPr>
          <w:rFonts w:ascii="Times New Roman" w:hAnsi="Times New Roman" w:cs="Times New Roman"/>
          <w:lang w:val="fr-FR"/>
        </w:rPr>
        <w:t>. Projet Légumes de qualité</w:t>
      </w:r>
      <w:r w:rsidR="002C1ECE">
        <w:rPr>
          <w:rFonts w:ascii="Times New Roman" w:hAnsi="Times New Roman" w:cs="Times New Roman"/>
          <w:lang w:val="fr-FR"/>
        </w:rPr>
        <w:t>.</w:t>
      </w:r>
      <w:r w:rsidRPr="005C6E12">
        <w:rPr>
          <w:rFonts w:ascii="Times New Roman" w:hAnsi="Times New Roman" w:cs="Times New Roman"/>
          <w:lang w:val="fr-FR"/>
        </w:rPr>
        <w:t xml:space="preserve"> Rapport d'activités</w:t>
      </w:r>
      <w:r w:rsidR="002C1ECE">
        <w:rPr>
          <w:rFonts w:ascii="Times New Roman" w:hAnsi="Times New Roman" w:cs="Times New Roman"/>
          <w:lang w:val="fr-FR"/>
        </w:rPr>
        <w:t>.</w:t>
      </w:r>
      <w:r w:rsidRPr="005C6E12">
        <w:rPr>
          <w:rFonts w:ascii="Times New Roman" w:hAnsi="Times New Roman" w:cs="Times New Roman"/>
          <w:lang w:val="fr-FR"/>
        </w:rPr>
        <w:t xml:space="preserve"> IITA-INRABOBEPAB</w:t>
      </w:r>
      <w:r w:rsidR="00885FE1">
        <w:rPr>
          <w:rFonts w:ascii="Times New Roman" w:hAnsi="Times New Roman" w:cs="Times New Roman"/>
          <w:lang w:val="fr-FR"/>
        </w:rPr>
        <w:t>,</w:t>
      </w:r>
      <w:r w:rsidR="002C1ECE">
        <w:rPr>
          <w:rFonts w:ascii="Times New Roman" w:hAnsi="Times New Roman" w:cs="Times New Roman"/>
          <w:lang w:val="fr-FR"/>
        </w:rPr>
        <w:t xml:space="preserve"> pp :</w:t>
      </w:r>
      <w:r w:rsidR="000B67D4">
        <w:rPr>
          <w:rFonts w:ascii="Times New Roman" w:hAnsi="Times New Roman" w:cs="Times New Roman"/>
          <w:lang w:val="fr-FR"/>
        </w:rPr>
        <w:t xml:space="preserve"> </w:t>
      </w:r>
      <w:r w:rsidR="00BF2B79">
        <w:rPr>
          <w:rFonts w:ascii="Times New Roman" w:hAnsi="Times New Roman" w:cs="Times New Roman"/>
          <w:lang w:val="fr-FR"/>
        </w:rPr>
        <w:t>21</w:t>
      </w:r>
    </w:p>
    <w:p w14:paraId="52C15ECB" w14:textId="5CC9D450" w:rsidR="00C95F5A" w:rsidRPr="005C6E12" w:rsidRDefault="00BF2B79" w:rsidP="002C1ECE">
      <w:pPr>
        <w:pStyle w:val="EndNoteBibliography"/>
        <w:spacing w:after="0" w:line="360" w:lineRule="auto"/>
        <w:jc w:val="both"/>
        <w:rPr>
          <w:rFonts w:ascii="Times New Roman" w:hAnsi="Times New Roman" w:cs="Times New Roman"/>
          <w:lang w:val="fr-FR"/>
        </w:rPr>
      </w:pPr>
      <w:r>
        <w:rPr>
          <w:rFonts w:ascii="Times New Roman" w:hAnsi="Times New Roman" w:cs="Times New Roman"/>
          <w:lang w:val="fr-FR"/>
        </w:rPr>
        <w:t>.</w:t>
      </w:r>
    </w:p>
    <w:p w14:paraId="5F5E8403" w14:textId="68179DA6" w:rsidR="00C95F5A" w:rsidRDefault="00000000">
      <w:pPr>
        <w:pStyle w:val="EndNoteBibliography"/>
        <w:spacing w:after="0" w:line="360" w:lineRule="auto"/>
        <w:ind w:left="720" w:hanging="720"/>
        <w:jc w:val="both"/>
        <w:rPr>
          <w:rFonts w:ascii="Times New Roman" w:hAnsi="Times New Roman" w:cs="Times New Roman"/>
          <w:lang w:val="fr-FR"/>
        </w:rPr>
      </w:pPr>
      <w:proofErr w:type="spellStart"/>
      <w:r w:rsidRPr="00144B3C">
        <w:rPr>
          <w:rFonts w:ascii="Times New Roman" w:hAnsi="Times New Roman" w:cs="Times New Roman"/>
          <w:lang w:val="fr-FR"/>
        </w:rPr>
        <w:t>Tamadaho</w:t>
      </w:r>
      <w:proofErr w:type="spellEnd"/>
      <w:r w:rsidRPr="00144B3C">
        <w:rPr>
          <w:rFonts w:ascii="Times New Roman" w:hAnsi="Times New Roman" w:cs="Times New Roman"/>
          <w:lang w:val="fr-FR"/>
        </w:rPr>
        <w:t xml:space="preserve"> A, </w:t>
      </w:r>
      <w:proofErr w:type="spellStart"/>
      <w:r w:rsidRPr="00144B3C">
        <w:rPr>
          <w:rFonts w:ascii="Times New Roman" w:hAnsi="Times New Roman" w:cs="Times New Roman"/>
          <w:lang w:val="fr-FR"/>
        </w:rPr>
        <w:t>Houenon</w:t>
      </w:r>
      <w:proofErr w:type="spellEnd"/>
      <w:r w:rsidRPr="00144B3C">
        <w:rPr>
          <w:rFonts w:ascii="Times New Roman" w:hAnsi="Times New Roman" w:cs="Times New Roman"/>
          <w:lang w:val="fr-FR"/>
        </w:rPr>
        <w:t xml:space="preserve"> G, Fagbedji R, </w:t>
      </w:r>
      <w:proofErr w:type="spellStart"/>
      <w:r w:rsidRPr="00144B3C">
        <w:rPr>
          <w:rFonts w:ascii="Times New Roman" w:hAnsi="Times New Roman" w:cs="Times New Roman"/>
          <w:lang w:val="fr-FR"/>
        </w:rPr>
        <w:t>Adomou</w:t>
      </w:r>
      <w:proofErr w:type="spellEnd"/>
      <w:r w:rsidRPr="00144B3C">
        <w:rPr>
          <w:rFonts w:ascii="Times New Roman" w:hAnsi="Times New Roman" w:cs="Times New Roman"/>
          <w:lang w:val="fr-FR"/>
        </w:rPr>
        <w:t xml:space="preserve"> A, </w:t>
      </w:r>
      <w:proofErr w:type="spellStart"/>
      <w:r w:rsidRPr="00144B3C">
        <w:rPr>
          <w:rFonts w:ascii="Times New Roman" w:hAnsi="Times New Roman" w:cs="Times New Roman"/>
          <w:lang w:val="fr-FR"/>
        </w:rPr>
        <w:t>Yedomonhan</w:t>
      </w:r>
      <w:proofErr w:type="spellEnd"/>
      <w:r w:rsidRPr="00144B3C">
        <w:rPr>
          <w:rFonts w:ascii="Times New Roman" w:hAnsi="Times New Roman" w:cs="Times New Roman"/>
          <w:lang w:val="fr-FR"/>
        </w:rPr>
        <w:t xml:space="preserve"> H</w:t>
      </w:r>
      <w:r w:rsidR="00B27FAD" w:rsidRPr="00144B3C">
        <w:rPr>
          <w:rFonts w:ascii="Times New Roman" w:hAnsi="Times New Roman" w:cs="Times New Roman"/>
          <w:lang w:val="fr-FR"/>
        </w:rPr>
        <w:t>,</w:t>
      </w:r>
      <w:r w:rsidRPr="00144B3C">
        <w:rPr>
          <w:rFonts w:ascii="Times New Roman" w:hAnsi="Times New Roman" w:cs="Times New Roman"/>
          <w:lang w:val="fr-FR"/>
        </w:rPr>
        <w:t xml:space="preserve"> 2024b. </w:t>
      </w:r>
      <w:r>
        <w:rPr>
          <w:rFonts w:ascii="Times New Roman" w:hAnsi="Times New Roman" w:cs="Times New Roman"/>
          <w:lang w:val="fr-FR"/>
        </w:rPr>
        <w:t>Système de production et importance socio-économiques du taro (</w:t>
      </w:r>
      <w:proofErr w:type="spellStart"/>
      <w:r>
        <w:rPr>
          <w:rFonts w:ascii="Times New Roman" w:hAnsi="Times New Roman" w:cs="Times New Roman"/>
          <w:lang w:val="fr-FR"/>
        </w:rPr>
        <w:t>Colocasia</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esculenta</w:t>
      </w:r>
      <w:proofErr w:type="spellEnd"/>
      <w:r>
        <w:rPr>
          <w:rFonts w:ascii="Times New Roman" w:hAnsi="Times New Roman" w:cs="Times New Roman"/>
          <w:lang w:val="fr-FR"/>
        </w:rPr>
        <w:t xml:space="preserve">) et du macabo (Xanthosoma </w:t>
      </w:r>
      <w:proofErr w:type="spellStart"/>
      <w:r>
        <w:rPr>
          <w:rFonts w:ascii="Times New Roman" w:hAnsi="Times New Roman" w:cs="Times New Roman"/>
          <w:lang w:val="fr-FR"/>
        </w:rPr>
        <w:t>sagittifolium</w:t>
      </w:r>
      <w:proofErr w:type="spellEnd"/>
      <w:r>
        <w:rPr>
          <w:rFonts w:ascii="Times New Roman" w:hAnsi="Times New Roman" w:cs="Times New Roman"/>
          <w:lang w:val="fr-FR"/>
        </w:rPr>
        <w:t xml:space="preserve">) au Bénin. </w:t>
      </w:r>
      <w:r w:rsidRPr="005C6E12">
        <w:rPr>
          <w:rFonts w:ascii="Times New Roman" w:hAnsi="Times New Roman" w:cs="Times New Roman"/>
          <w:iCs/>
          <w:lang w:val="fr-FR"/>
        </w:rPr>
        <w:t>Revue Marocaine des Sciences Agronomiques et Vétérinaires</w:t>
      </w:r>
      <w:r w:rsidR="00FB0A95">
        <w:rPr>
          <w:rFonts w:ascii="Times New Roman" w:hAnsi="Times New Roman" w:cs="Times New Roman"/>
          <w:iCs/>
          <w:lang w:val="fr-FR"/>
        </w:rPr>
        <w:t xml:space="preserve"> 12 : 174-182</w:t>
      </w:r>
      <w:r>
        <w:rPr>
          <w:rFonts w:ascii="Times New Roman" w:hAnsi="Times New Roman" w:cs="Times New Roman"/>
          <w:lang w:val="fr-FR"/>
        </w:rPr>
        <w:t xml:space="preserve">. </w:t>
      </w:r>
      <w:hyperlink r:id="rId42" w:history="1">
        <w:r w:rsidR="000E40BD" w:rsidRPr="00084032">
          <w:rPr>
            <w:rStyle w:val="Lienhypertexte"/>
            <w:rFonts w:ascii="Times New Roman" w:hAnsi="Times New Roman" w:cs="Times New Roman"/>
            <w:lang w:val="fr-FR"/>
          </w:rPr>
          <w:t>https://doi.org/10.5281/zenodo.13755854</w:t>
        </w:r>
      </w:hyperlink>
      <w:r w:rsidR="000E40BD">
        <w:rPr>
          <w:rFonts w:ascii="Times New Roman" w:hAnsi="Times New Roman" w:cs="Times New Roman"/>
          <w:lang w:val="fr-FR"/>
        </w:rPr>
        <w:t xml:space="preserve"> </w:t>
      </w:r>
    </w:p>
    <w:p w14:paraId="47FB4101" w14:textId="55E3AE9E" w:rsidR="00C95F5A" w:rsidRDefault="00000000">
      <w:pPr>
        <w:pStyle w:val="EndNoteBibliography"/>
        <w:spacing w:after="0" w:line="360" w:lineRule="auto"/>
        <w:ind w:left="720" w:hanging="720"/>
        <w:jc w:val="both"/>
        <w:rPr>
          <w:rFonts w:ascii="Times New Roman" w:hAnsi="Times New Roman" w:cs="Times New Roman"/>
        </w:rPr>
      </w:pPr>
      <w:proofErr w:type="spellStart"/>
      <w:r w:rsidRPr="00752617">
        <w:rPr>
          <w:rFonts w:ascii="Times New Roman" w:hAnsi="Times New Roman" w:cs="Times New Roman"/>
        </w:rPr>
        <w:t>Tamadaho</w:t>
      </w:r>
      <w:proofErr w:type="spellEnd"/>
      <w:r w:rsidRPr="00752617">
        <w:rPr>
          <w:rFonts w:ascii="Times New Roman" w:hAnsi="Times New Roman" w:cs="Times New Roman"/>
        </w:rPr>
        <w:t xml:space="preserve"> A, </w:t>
      </w:r>
      <w:proofErr w:type="spellStart"/>
      <w:r w:rsidRPr="00752617">
        <w:rPr>
          <w:rFonts w:ascii="Times New Roman" w:hAnsi="Times New Roman" w:cs="Times New Roman"/>
        </w:rPr>
        <w:t>Houénon</w:t>
      </w:r>
      <w:proofErr w:type="spellEnd"/>
      <w:r w:rsidRPr="00752617">
        <w:rPr>
          <w:rFonts w:ascii="Times New Roman" w:hAnsi="Times New Roman" w:cs="Times New Roman"/>
        </w:rPr>
        <w:t xml:space="preserve"> G, </w:t>
      </w:r>
      <w:proofErr w:type="spellStart"/>
      <w:r w:rsidRPr="00752617">
        <w:rPr>
          <w:rFonts w:ascii="Times New Roman" w:hAnsi="Times New Roman" w:cs="Times New Roman"/>
        </w:rPr>
        <w:t>Fagbédji</w:t>
      </w:r>
      <w:proofErr w:type="spellEnd"/>
      <w:r w:rsidRPr="00752617">
        <w:rPr>
          <w:rFonts w:ascii="Times New Roman" w:hAnsi="Times New Roman" w:cs="Times New Roman"/>
        </w:rPr>
        <w:t xml:space="preserve"> R, </w:t>
      </w:r>
      <w:proofErr w:type="spellStart"/>
      <w:r w:rsidRPr="00752617">
        <w:rPr>
          <w:rFonts w:ascii="Times New Roman" w:hAnsi="Times New Roman" w:cs="Times New Roman"/>
        </w:rPr>
        <w:t>Ahamidé</w:t>
      </w:r>
      <w:proofErr w:type="spellEnd"/>
      <w:r w:rsidRPr="00752617">
        <w:rPr>
          <w:rFonts w:ascii="Times New Roman" w:hAnsi="Times New Roman" w:cs="Times New Roman"/>
        </w:rPr>
        <w:t xml:space="preserve"> D, </w:t>
      </w:r>
      <w:proofErr w:type="spellStart"/>
      <w:r w:rsidRPr="00752617">
        <w:rPr>
          <w:rFonts w:ascii="Times New Roman" w:hAnsi="Times New Roman" w:cs="Times New Roman"/>
        </w:rPr>
        <w:t>Yédomonhan</w:t>
      </w:r>
      <w:proofErr w:type="spellEnd"/>
      <w:r w:rsidRPr="00752617">
        <w:rPr>
          <w:rFonts w:ascii="Times New Roman" w:hAnsi="Times New Roman" w:cs="Times New Roman"/>
        </w:rPr>
        <w:t xml:space="preserve"> H</w:t>
      </w:r>
      <w:r w:rsidR="00C00764" w:rsidRPr="00752617">
        <w:rPr>
          <w:rFonts w:ascii="Times New Roman" w:hAnsi="Times New Roman" w:cs="Times New Roman"/>
        </w:rPr>
        <w:t>,</w:t>
      </w:r>
      <w:r w:rsidRPr="00752617">
        <w:rPr>
          <w:rFonts w:ascii="Times New Roman" w:hAnsi="Times New Roman" w:cs="Times New Roman"/>
        </w:rPr>
        <w:t xml:space="preserve"> 2024a. </w:t>
      </w:r>
      <w:proofErr w:type="spellStart"/>
      <w:r>
        <w:rPr>
          <w:rFonts w:ascii="Times New Roman" w:hAnsi="Times New Roman" w:cs="Times New Roman"/>
        </w:rPr>
        <w:t>Parataxonomy</w:t>
      </w:r>
      <w:proofErr w:type="spellEnd"/>
      <w:r>
        <w:rPr>
          <w:rFonts w:ascii="Times New Roman" w:hAnsi="Times New Roman" w:cs="Times New Roman"/>
        </w:rPr>
        <w:t xml:space="preserve"> and diversity of local varieties of taro (Colocasia esculenta (L.) Schott) and macabo (Xanthosoma sagittifolium (L.) Schott) grown in Benin (West Africa). </w:t>
      </w:r>
      <w:proofErr w:type="spellStart"/>
      <w:r>
        <w:rPr>
          <w:rFonts w:ascii="Times New Roman" w:hAnsi="Times New Roman" w:cs="Times New Roman"/>
          <w:i/>
        </w:rPr>
        <w:t>Heliyon</w:t>
      </w:r>
      <w:proofErr w:type="spellEnd"/>
      <w:r w:rsidR="00834423">
        <w:rPr>
          <w:rFonts w:ascii="Times New Roman" w:hAnsi="Times New Roman" w:cs="Times New Roman"/>
          <w:i/>
        </w:rPr>
        <w:t xml:space="preserve"> </w:t>
      </w:r>
      <w:r>
        <w:rPr>
          <w:rFonts w:ascii="Times New Roman" w:hAnsi="Times New Roman" w:cs="Times New Roman"/>
          <w:i/>
        </w:rPr>
        <w:t>10</w:t>
      </w:r>
      <w:r w:rsidR="00834423">
        <w:rPr>
          <w:rFonts w:ascii="Times New Roman" w:hAnsi="Times New Roman" w:cs="Times New Roman"/>
        </w:rPr>
        <w:t>.</w:t>
      </w:r>
      <w:r>
        <w:rPr>
          <w:rFonts w:ascii="Times New Roman" w:hAnsi="Times New Roman" w:cs="Times New Roman"/>
        </w:rPr>
        <w:t xml:space="preserve"> </w:t>
      </w:r>
      <w:hyperlink r:id="rId43" w:history="1">
        <w:r w:rsidR="00BF2B79" w:rsidRPr="008D4EEE">
          <w:rPr>
            <w:rStyle w:val="Lienhypertexte"/>
            <w:rFonts w:ascii="Times New Roman" w:hAnsi="Times New Roman" w:cs="Times New Roman"/>
          </w:rPr>
          <w:t>https://doi.org/10.1016/j.heliyon.2024.e33292</w:t>
        </w:r>
      </w:hyperlink>
      <w:r w:rsidR="00BF2B79">
        <w:rPr>
          <w:rFonts w:ascii="Times New Roman" w:hAnsi="Times New Roman" w:cs="Times New Roman"/>
        </w:rPr>
        <w:t xml:space="preserve"> </w:t>
      </w:r>
    </w:p>
    <w:p w14:paraId="0CF99C02" w14:textId="182CA025" w:rsidR="00C95F5A" w:rsidRPr="00144B3C" w:rsidRDefault="00000000">
      <w:pPr>
        <w:pStyle w:val="EndNoteBibliography"/>
        <w:spacing w:after="0" w:line="360" w:lineRule="auto"/>
        <w:ind w:left="720" w:hanging="720"/>
        <w:jc w:val="both"/>
        <w:rPr>
          <w:rFonts w:ascii="Times New Roman" w:hAnsi="Times New Roman" w:cs="Times New Roman"/>
          <w:lang w:val="fr-FR"/>
        </w:rPr>
      </w:pPr>
      <w:r>
        <w:rPr>
          <w:rFonts w:ascii="Times New Roman" w:hAnsi="Times New Roman" w:cs="Times New Roman"/>
        </w:rPr>
        <w:t xml:space="preserve">Tumuhimbise R, </w:t>
      </w:r>
      <w:proofErr w:type="spellStart"/>
      <w:r>
        <w:rPr>
          <w:rFonts w:ascii="Times New Roman" w:hAnsi="Times New Roman" w:cs="Times New Roman"/>
        </w:rPr>
        <w:t>Gwokyalya</w:t>
      </w:r>
      <w:proofErr w:type="spellEnd"/>
      <w:r>
        <w:rPr>
          <w:rFonts w:ascii="Times New Roman" w:hAnsi="Times New Roman" w:cs="Times New Roman"/>
        </w:rPr>
        <w:t xml:space="preserve"> R, </w:t>
      </w:r>
      <w:proofErr w:type="spellStart"/>
      <w:r>
        <w:rPr>
          <w:rFonts w:ascii="Times New Roman" w:hAnsi="Times New Roman" w:cs="Times New Roman"/>
        </w:rPr>
        <w:t>Kazigaba</w:t>
      </w:r>
      <w:proofErr w:type="spellEnd"/>
      <w:r>
        <w:rPr>
          <w:rFonts w:ascii="Times New Roman" w:hAnsi="Times New Roman" w:cs="Times New Roman"/>
        </w:rPr>
        <w:t xml:space="preserve"> D, </w:t>
      </w:r>
      <w:proofErr w:type="spellStart"/>
      <w:r>
        <w:rPr>
          <w:rFonts w:ascii="Times New Roman" w:hAnsi="Times New Roman" w:cs="Times New Roman"/>
        </w:rPr>
        <w:t>Basoga</w:t>
      </w:r>
      <w:proofErr w:type="spellEnd"/>
      <w:r>
        <w:rPr>
          <w:rFonts w:ascii="Times New Roman" w:hAnsi="Times New Roman" w:cs="Times New Roman"/>
        </w:rPr>
        <w:t xml:space="preserve"> M, Namuyanja V, Kamusiime E</w:t>
      </w:r>
      <w:r w:rsidR="00C00764">
        <w:rPr>
          <w:rFonts w:ascii="Times New Roman" w:hAnsi="Times New Roman" w:cs="Times New Roman"/>
        </w:rPr>
        <w:t>,</w:t>
      </w:r>
      <w:r>
        <w:rPr>
          <w:rFonts w:ascii="Times New Roman" w:hAnsi="Times New Roman" w:cs="Times New Roman"/>
        </w:rPr>
        <w:t xml:space="preserve"> 2016. Assessment of production systems, constraints and farmers' preferences for Taro (</w:t>
      </w:r>
      <w:r>
        <w:rPr>
          <w:rFonts w:ascii="Times New Roman" w:hAnsi="Times New Roman" w:cs="Times New Roman"/>
          <w:i/>
          <w:iCs/>
        </w:rPr>
        <w:t>Colocasia esculenta</w:t>
      </w:r>
      <w:r>
        <w:rPr>
          <w:rFonts w:ascii="Times New Roman" w:hAnsi="Times New Roman" w:cs="Times New Roman"/>
        </w:rPr>
        <w:t xml:space="preserve"> (L.) </w:t>
      </w:r>
      <w:r w:rsidRPr="00144B3C">
        <w:rPr>
          <w:rFonts w:ascii="Times New Roman" w:hAnsi="Times New Roman" w:cs="Times New Roman"/>
          <w:lang w:val="fr-FR"/>
        </w:rPr>
        <w:t>Schott) in Uganda</w:t>
      </w:r>
      <w:r w:rsidRPr="00144B3C">
        <w:rPr>
          <w:rFonts w:ascii="Times New Roman" w:hAnsi="Times New Roman" w:cs="Times New Roman"/>
          <w:i/>
          <w:iCs/>
          <w:lang w:val="fr-FR"/>
        </w:rPr>
        <w:t xml:space="preserve">. </w:t>
      </w:r>
      <w:r w:rsidRPr="00144B3C">
        <w:rPr>
          <w:rFonts w:ascii="Times New Roman" w:hAnsi="Times New Roman" w:cs="Times New Roman"/>
          <w:lang w:val="fr-FR"/>
        </w:rPr>
        <w:t>American-</w:t>
      </w:r>
      <w:proofErr w:type="spellStart"/>
      <w:r w:rsidRPr="00144B3C">
        <w:rPr>
          <w:rFonts w:ascii="Times New Roman" w:hAnsi="Times New Roman" w:cs="Times New Roman"/>
          <w:lang w:val="fr-FR"/>
        </w:rPr>
        <w:t>Eurasian</w:t>
      </w:r>
      <w:proofErr w:type="spellEnd"/>
      <w:r w:rsidRPr="00144B3C">
        <w:rPr>
          <w:rFonts w:ascii="Times New Roman" w:hAnsi="Times New Roman" w:cs="Times New Roman"/>
          <w:lang w:val="fr-FR"/>
        </w:rPr>
        <w:t xml:space="preserve"> Journal of Agriculture </w:t>
      </w:r>
      <w:proofErr w:type="spellStart"/>
      <w:r w:rsidRPr="00144B3C">
        <w:rPr>
          <w:rFonts w:ascii="Times New Roman" w:hAnsi="Times New Roman" w:cs="Times New Roman"/>
          <w:lang w:val="fr-FR"/>
        </w:rPr>
        <w:t>Environemental</w:t>
      </w:r>
      <w:proofErr w:type="spellEnd"/>
      <w:r w:rsidRPr="00144B3C">
        <w:rPr>
          <w:rFonts w:ascii="Times New Roman" w:hAnsi="Times New Roman" w:cs="Times New Roman"/>
          <w:lang w:val="fr-FR"/>
        </w:rPr>
        <w:t xml:space="preserve"> Sciences </w:t>
      </w:r>
      <w:r w:rsidR="00C078EA" w:rsidRPr="00144B3C">
        <w:rPr>
          <w:rFonts w:ascii="Times New Roman" w:hAnsi="Times New Roman" w:cs="Times New Roman"/>
          <w:iCs/>
          <w:lang w:val="fr-FR"/>
        </w:rPr>
        <w:t>16</w:t>
      </w:r>
      <w:r w:rsidR="00B624F1">
        <w:rPr>
          <w:rFonts w:ascii="Times New Roman" w:hAnsi="Times New Roman" w:cs="Times New Roman"/>
          <w:iCs/>
          <w:lang w:val="fr-FR"/>
        </w:rPr>
        <w:t xml:space="preserve"> </w:t>
      </w:r>
      <w:r w:rsidR="00C078EA" w:rsidRPr="00144B3C">
        <w:rPr>
          <w:rFonts w:ascii="Times New Roman" w:hAnsi="Times New Roman" w:cs="Times New Roman"/>
          <w:iCs/>
          <w:lang w:val="fr-FR"/>
        </w:rPr>
        <w:t>:</w:t>
      </w:r>
      <w:r w:rsidRPr="00144B3C">
        <w:rPr>
          <w:rFonts w:ascii="Times New Roman" w:hAnsi="Times New Roman" w:cs="Times New Roman"/>
          <w:lang w:val="fr-FR"/>
        </w:rPr>
        <w:t xml:space="preserve"> 126-132. </w:t>
      </w:r>
    </w:p>
    <w:p w14:paraId="5A45F363" w14:textId="121F311E" w:rsidR="00C95F5A" w:rsidRPr="00391399" w:rsidRDefault="00000000" w:rsidP="0039158E">
      <w:pPr>
        <w:pStyle w:val="EndNoteBibliography"/>
        <w:spacing w:after="0" w:line="360" w:lineRule="auto"/>
        <w:ind w:left="720" w:hanging="720"/>
        <w:jc w:val="both"/>
        <w:rPr>
          <w:rFonts w:ascii="Times New Roman" w:hAnsi="Times New Roman" w:cs="Times New Roman"/>
        </w:rPr>
      </w:pPr>
      <w:proofErr w:type="spellStart"/>
      <w:r w:rsidRPr="00144B3C">
        <w:rPr>
          <w:rFonts w:ascii="Times New Roman" w:hAnsi="Times New Roman" w:cs="Times New Roman"/>
          <w:lang w:val="fr-FR"/>
        </w:rPr>
        <w:t>Vissoh</w:t>
      </w:r>
      <w:proofErr w:type="spellEnd"/>
      <w:r w:rsidRPr="00144B3C">
        <w:rPr>
          <w:rFonts w:ascii="Times New Roman" w:hAnsi="Times New Roman" w:cs="Times New Roman"/>
          <w:lang w:val="fr-FR"/>
        </w:rPr>
        <w:t xml:space="preserve"> PV, </w:t>
      </w:r>
      <w:proofErr w:type="spellStart"/>
      <w:r w:rsidRPr="00144B3C">
        <w:rPr>
          <w:rFonts w:ascii="Times New Roman" w:hAnsi="Times New Roman" w:cs="Times New Roman"/>
          <w:lang w:val="fr-FR"/>
        </w:rPr>
        <w:t>Agoyi</w:t>
      </w:r>
      <w:proofErr w:type="spellEnd"/>
      <w:r w:rsidRPr="00144B3C">
        <w:rPr>
          <w:rFonts w:ascii="Times New Roman" w:hAnsi="Times New Roman" w:cs="Times New Roman"/>
          <w:lang w:val="fr-FR"/>
        </w:rPr>
        <w:t xml:space="preserve"> EE, DOHOU</w:t>
      </w:r>
      <w:r w:rsidR="00C00764" w:rsidRPr="00144B3C">
        <w:rPr>
          <w:rFonts w:ascii="Times New Roman" w:hAnsi="Times New Roman" w:cs="Times New Roman"/>
          <w:lang w:val="fr-FR"/>
        </w:rPr>
        <w:t xml:space="preserve"> </w:t>
      </w:r>
      <w:r w:rsidRPr="00144B3C">
        <w:rPr>
          <w:rFonts w:ascii="Times New Roman" w:hAnsi="Times New Roman" w:cs="Times New Roman"/>
          <w:lang w:val="fr-FR"/>
        </w:rPr>
        <w:t>ERJ, MIASSI YES</w:t>
      </w:r>
      <w:r w:rsidR="00C00764" w:rsidRPr="00144B3C">
        <w:rPr>
          <w:rFonts w:ascii="Times New Roman" w:hAnsi="Times New Roman" w:cs="Times New Roman"/>
          <w:lang w:val="fr-FR"/>
        </w:rPr>
        <w:t>,</w:t>
      </w:r>
      <w:r w:rsidRPr="00144B3C">
        <w:rPr>
          <w:rFonts w:ascii="Times New Roman" w:hAnsi="Times New Roman" w:cs="Times New Roman"/>
          <w:lang w:val="fr-FR"/>
        </w:rPr>
        <w:t xml:space="preserve"> 2023. </w:t>
      </w:r>
      <w:r>
        <w:rPr>
          <w:rFonts w:ascii="Times New Roman" w:hAnsi="Times New Roman" w:cs="Times New Roman"/>
          <w:lang w:val="fr-FR"/>
        </w:rPr>
        <w:t>Déterminants socio-économiques de la production de lentille de terre [</w:t>
      </w:r>
      <w:proofErr w:type="spellStart"/>
      <w:r>
        <w:rPr>
          <w:rFonts w:ascii="Times New Roman" w:hAnsi="Times New Roman" w:cs="Times New Roman"/>
          <w:lang w:val="fr-FR"/>
        </w:rPr>
        <w:t>Macrotyloma</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geocarpum</w:t>
      </w:r>
      <w:proofErr w:type="spellEnd"/>
      <w:r>
        <w:rPr>
          <w:rFonts w:ascii="Times New Roman" w:hAnsi="Times New Roman" w:cs="Times New Roman"/>
          <w:lang w:val="fr-FR"/>
        </w:rPr>
        <w:t xml:space="preserve"> (HARMS) MARÉCHAL &amp; BAUDET] au Bénin. </w:t>
      </w:r>
      <w:r w:rsidRPr="006F4777">
        <w:rPr>
          <w:rFonts w:ascii="Times New Roman" w:hAnsi="Times New Roman" w:cs="Times New Roman"/>
        </w:rPr>
        <w:t xml:space="preserve">African Crop Science </w:t>
      </w:r>
      <w:r w:rsidR="00C078EA" w:rsidRPr="006F4777">
        <w:rPr>
          <w:rFonts w:ascii="Times New Roman" w:hAnsi="Times New Roman" w:cs="Times New Roman"/>
        </w:rPr>
        <w:t>Journal</w:t>
      </w:r>
      <w:r w:rsidR="00C078EA" w:rsidRPr="006F4777">
        <w:rPr>
          <w:rFonts w:ascii="Times New Roman" w:hAnsi="Times New Roman" w:cs="Times New Roman"/>
          <w:i/>
          <w:iCs/>
        </w:rPr>
        <w:t xml:space="preserve"> 31</w:t>
      </w:r>
      <w:r w:rsidR="00391399" w:rsidRPr="006F4777">
        <w:rPr>
          <w:rFonts w:ascii="Times New Roman" w:hAnsi="Times New Roman" w:cs="Times New Roman"/>
          <w:i/>
          <w:iCs/>
        </w:rPr>
        <w:t xml:space="preserve"> </w:t>
      </w:r>
      <w:r w:rsidR="00C078EA" w:rsidRPr="006F4777">
        <w:rPr>
          <w:rFonts w:ascii="Times New Roman" w:hAnsi="Times New Roman" w:cs="Times New Roman"/>
        </w:rPr>
        <w:t>:</w:t>
      </w:r>
      <w:r w:rsidRPr="006F4777">
        <w:rPr>
          <w:rFonts w:ascii="Times New Roman" w:hAnsi="Times New Roman" w:cs="Times New Roman"/>
        </w:rPr>
        <w:t>15-29.</w:t>
      </w:r>
      <w:bookmarkEnd w:id="27"/>
      <w:r w:rsidR="00391399" w:rsidRPr="006F4777">
        <w:rPr>
          <w:rFonts w:ascii="Times New Roman" w:hAnsi="Times New Roman" w:cs="Times New Roman"/>
        </w:rPr>
        <w:t xml:space="preserve"> </w:t>
      </w:r>
      <w:hyperlink r:id="rId44" w:history="1">
        <w:r w:rsidR="00391399" w:rsidRPr="00391399">
          <w:rPr>
            <w:rStyle w:val="Lienhypertexte"/>
            <w:rFonts w:ascii="Times New Roman" w:hAnsi="Times New Roman" w:cs="Times New Roman"/>
          </w:rPr>
          <w:t>https://doi.org/10.4314/acsj.v31i1.2</w:t>
        </w:r>
      </w:hyperlink>
      <w:r w:rsidR="00391399" w:rsidRPr="00391399">
        <w:rPr>
          <w:rFonts w:ascii="Times New Roman" w:hAnsi="Times New Roman" w:cs="Times New Roman"/>
        </w:rPr>
        <w:t xml:space="preserve"> </w:t>
      </w:r>
    </w:p>
    <w:p w14:paraId="64FE2C1C" w14:textId="13564B84" w:rsidR="00702C33" w:rsidRDefault="00702C33" w:rsidP="00B53FDE">
      <w:pPr>
        <w:pStyle w:val="EndNoteBibliography"/>
        <w:spacing w:after="0" w:line="360" w:lineRule="auto"/>
        <w:ind w:left="720" w:hanging="720"/>
        <w:jc w:val="both"/>
        <w:rPr>
          <w:rFonts w:ascii="Times New Roman" w:hAnsi="Times New Roman" w:cs="Times New Roman"/>
        </w:rPr>
      </w:pPr>
      <w:r>
        <w:rPr>
          <w:rFonts w:ascii="Times New Roman" w:hAnsi="Times New Roman" w:cs="Times New Roman"/>
        </w:rPr>
        <w:t>Word Resources Institute, World Bank &amp; United Nations</w:t>
      </w:r>
      <w:r w:rsidR="00C00764">
        <w:rPr>
          <w:rFonts w:ascii="Times New Roman" w:hAnsi="Times New Roman" w:cs="Times New Roman"/>
        </w:rPr>
        <w:t xml:space="preserve">, </w:t>
      </w:r>
      <w:r>
        <w:rPr>
          <w:rFonts w:ascii="Times New Roman" w:hAnsi="Times New Roman" w:cs="Times New Roman"/>
        </w:rPr>
        <w:t xml:space="preserve">2024. </w:t>
      </w:r>
      <w:r w:rsidRPr="00702C33">
        <w:rPr>
          <w:rFonts w:ascii="Times New Roman" w:hAnsi="Times New Roman" w:cs="Times New Roman"/>
          <w:i/>
          <w:iCs/>
        </w:rPr>
        <w:t xml:space="preserve">Global food demand and population growth projections: </w:t>
      </w:r>
      <w:r w:rsidRPr="005C6E12">
        <w:rPr>
          <w:rFonts w:ascii="Times New Roman" w:hAnsi="Times New Roman" w:cs="Times New Roman"/>
        </w:rPr>
        <w:t>Challenges to feeding nearly 10 billion people by 2025.</w:t>
      </w:r>
      <w:r>
        <w:rPr>
          <w:rFonts w:ascii="Times New Roman" w:hAnsi="Times New Roman" w:cs="Times New Roman"/>
        </w:rPr>
        <w:t xml:space="preserve"> </w:t>
      </w:r>
      <w:hyperlink r:id="rId45" w:history="1">
        <w:r w:rsidRPr="00D667EE">
          <w:rPr>
            <w:rStyle w:val="Lienhypertexte"/>
            <w:rFonts w:ascii="Times New Roman" w:hAnsi="Times New Roman" w:cs="Times New Roman"/>
          </w:rPr>
          <w:t>https://www.globalcitizen.org</w:t>
        </w:r>
      </w:hyperlink>
      <w:r>
        <w:rPr>
          <w:rFonts w:ascii="Times New Roman" w:hAnsi="Times New Roman" w:cs="Times New Roman"/>
        </w:rPr>
        <w:t xml:space="preserve">  (Consulted in 2025). </w:t>
      </w:r>
    </w:p>
    <w:sectPr w:rsidR="00702C33" w:rsidSect="00FB20EF">
      <w:footerReference w:type="default" r:id="rId46"/>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AC564" w14:textId="77777777" w:rsidR="0044239B" w:rsidRDefault="0044239B">
      <w:pPr>
        <w:spacing w:line="240" w:lineRule="auto"/>
      </w:pPr>
      <w:r>
        <w:separator/>
      </w:r>
    </w:p>
  </w:endnote>
  <w:endnote w:type="continuationSeparator" w:id="0">
    <w:p w14:paraId="5ED43B2B" w14:textId="77777777" w:rsidR="0044239B" w:rsidRDefault="004423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928444"/>
    </w:sdtPr>
    <w:sdtContent>
      <w:p w14:paraId="3EBFE071" w14:textId="77777777" w:rsidR="00C95F5A" w:rsidRDefault="00000000">
        <w:pPr>
          <w:pStyle w:val="Pieddepage"/>
          <w:jc w:val="right"/>
        </w:pPr>
        <w:r>
          <w:fldChar w:fldCharType="begin"/>
        </w:r>
        <w:r>
          <w:instrText>PAGE   \* MERGEFORMAT</w:instrText>
        </w:r>
        <w:r>
          <w:fldChar w:fldCharType="separate"/>
        </w:r>
        <w:r>
          <w:rPr>
            <w:lang w:val="fr-FR"/>
          </w:rPr>
          <w:t>1</w:t>
        </w:r>
        <w:r>
          <w:fldChar w:fldCharType="end"/>
        </w:r>
      </w:p>
    </w:sdtContent>
  </w:sdt>
  <w:p w14:paraId="621224B1" w14:textId="77777777" w:rsidR="00C95F5A" w:rsidRDefault="00C95F5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BAC30" w14:textId="77777777" w:rsidR="0044239B" w:rsidRDefault="0044239B">
      <w:pPr>
        <w:spacing w:after="0"/>
      </w:pPr>
      <w:r>
        <w:separator/>
      </w:r>
    </w:p>
  </w:footnote>
  <w:footnote w:type="continuationSeparator" w:id="0">
    <w:p w14:paraId="4E584DB6" w14:textId="77777777" w:rsidR="0044239B" w:rsidRDefault="0044239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D013D"/>
    <w:multiLevelType w:val="multilevel"/>
    <w:tmpl w:val="6F80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016F5B"/>
    <w:multiLevelType w:val="multilevel"/>
    <w:tmpl w:val="A2A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9601485">
    <w:abstractNumId w:val="1"/>
  </w:num>
  <w:num w:numId="2" w16cid:durableId="1128549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163ED"/>
    <w:rsid w:val="00001167"/>
    <w:rsid w:val="00003ABC"/>
    <w:rsid w:val="00003B0E"/>
    <w:rsid w:val="00005A27"/>
    <w:rsid w:val="00006D57"/>
    <w:rsid w:val="000100C6"/>
    <w:rsid w:val="000117C6"/>
    <w:rsid w:val="00014279"/>
    <w:rsid w:val="00014F18"/>
    <w:rsid w:val="000409F5"/>
    <w:rsid w:val="000445AE"/>
    <w:rsid w:val="000531AC"/>
    <w:rsid w:val="00053634"/>
    <w:rsid w:val="00054CA8"/>
    <w:rsid w:val="00054EA4"/>
    <w:rsid w:val="00057304"/>
    <w:rsid w:val="00065743"/>
    <w:rsid w:val="00065D33"/>
    <w:rsid w:val="000775EA"/>
    <w:rsid w:val="00082D07"/>
    <w:rsid w:val="000909C1"/>
    <w:rsid w:val="000913A5"/>
    <w:rsid w:val="000A01F3"/>
    <w:rsid w:val="000A1CC3"/>
    <w:rsid w:val="000A265B"/>
    <w:rsid w:val="000A78D9"/>
    <w:rsid w:val="000A7A1B"/>
    <w:rsid w:val="000A7FAD"/>
    <w:rsid w:val="000B67D4"/>
    <w:rsid w:val="000C5580"/>
    <w:rsid w:val="000D1899"/>
    <w:rsid w:val="000D29E9"/>
    <w:rsid w:val="000D362B"/>
    <w:rsid w:val="000D52E4"/>
    <w:rsid w:val="000E0D51"/>
    <w:rsid w:val="000E31D8"/>
    <w:rsid w:val="000E40BD"/>
    <w:rsid w:val="000E630C"/>
    <w:rsid w:val="000F3014"/>
    <w:rsid w:val="001072C4"/>
    <w:rsid w:val="00107A21"/>
    <w:rsid w:val="00113385"/>
    <w:rsid w:val="0011605C"/>
    <w:rsid w:val="0011738C"/>
    <w:rsid w:val="00117F22"/>
    <w:rsid w:val="0012253B"/>
    <w:rsid w:val="00122E96"/>
    <w:rsid w:val="00124196"/>
    <w:rsid w:val="0012598C"/>
    <w:rsid w:val="00127E36"/>
    <w:rsid w:val="00133E8A"/>
    <w:rsid w:val="00134F50"/>
    <w:rsid w:val="0014093B"/>
    <w:rsid w:val="00140B8E"/>
    <w:rsid w:val="00144B3C"/>
    <w:rsid w:val="001537D2"/>
    <w:rsid w:val="0016229F"/>
    <w:rsid w:val="001646CA"/>
    <w:rsid w:val="00166D3D"/>
    <w:rsid w:val="001757AF"/>
    <w:rsid w:val="001821D1"/>
    <w:rsid w:val="00182296"/>
    <w:rsid w:val="001A2017"/>
    <w:rsid w:val="001A4C12"/>
    <w:rsid w:val="001A4E2D"/>
    <w:rsid w:val="001A7ED9"/>
    <w:rsid w:val="001B0D57"/>
    <w:rsid w:val="001B1815"/>
    <w:rsid w:val="001B1826"/>
    <w:rsid w:val="001B2141"/>
    <w:rsid w:val="001B747C"/>
    <w:rsid w:val="001C5E40"/>
    <w:rsid w:val="001D123C"/>
    <w:rsid w:val="001D3F84"/>
    <w:rsid w:val="001D608F"/>
    <w:rsid w:val="001D7138"/>
    <w:rsid w:val="001E3C45"/>
    <w:rsid w:val="001F0CA9"/>
    <w:rsid w:val="002018E3"/>
    <w:rsid w:val="00202A7B"/>
    <w:rsid w:val="0020785E"/>
    <w:rsid w:val="00214445"/>
    <w:rsid w:val="0021710D"/>
    <w:rsid w:val="0022684C"/>
    <w:rsid w:val="0022752D"/>
    <w:rsid w:val="002310B8"/>
    <w:rsid w:val="00231DDF"/>
    <w:rsid w:val="00231E90"/>
    <w:rsid w:val="0023261D"/>
    <w:rsid w:val="00236BA1"/>
    <w:rsid w:val="002417A4"/>
    <w:rsid w:val="00243162"/>
    <w:rsid w:val="002439D8"/>
    <w:rsid w:val="002458CF"/>
    <w:rsid w:val="002473F9"/>
    <w:rsid w:val="00250DDB"/>
    <w:rsid w:val="00251070"/>
    <w:rsid w:val="00253592"/>
    <w:rsid w:val="00253D24"/>
    <w:rsid w:val="002565E0"/>
    <w:rsid w:val="00256A5C"/>
    <w:rsid w:val="00266369"/>
    <w:rsid w:val="002704CB"/>
    <w:rsid w:val="00272921"/>
    <w:rsid w:val="002758AF"/>
    <w:rsid w:val="00282CBD"/>
    <w:rsid w:val="00284BBB"/>
    <w:rsid w:val="00286C3E"/>
    <w:rsid w:val="00287C1A"/>
    <w:rsid w:val="0029197C"/>
    <w:rsid w:val="00293529"/>
    <w:rsid w:val="002A0A62"/>
    <w:rsid w:val="002B04E7"/>
    <w:rsid w:val="002B0ACB"/>
    <w:rsid w:val="002C1ECE"/>
    <w:rsid w:val="002C71F0"/>
    <w:rsid w:val="002C7FAF"/>
    <w:rsid w:val="002D3624"/>
    <w:rsid w:val="002E225B"/>
    <w:rsid w:val="002E7AA8"/>
    <w:rsid w:val="002F3CF2"/>
    <w:rsid w:val="002F633F"/>
    <w:rsid w:val="002F792E"/>
    <w:rsid w:val="0031287E"/>
    <w:rsid w:val="00313544"/>
    <w:rsid w:val="003154D3"/>
    <w:rsid w:val="003163ED"/>
    <w:rsid w:val="00320413"/>
    <w:rsid w:val="00335EA0"/>
    <w:rsid w:val="00340EB4"/>
    <w:rsid w:val="0034244F"/>
    <w:rsid w:val="00357280"/>
    <w:rsid w:val="00363D2C"/>
    <w:rsid w:val="00365068"/>
    <w:rsid w:val="00366A10"/>
    <w:rsid w:val="00367D72"/>
    <w:rsid w:val="00367ED9"/>
    <w:rsid w:val="0037144B"/>
    <w:rsid w:val="00376D3D"/>
    <w:rsid w:val="003823D9"/>
    <w:rsid w:val="003831F8"/>
    <w:rsid w:val="00384342"/>
    <w:rsid w:val="0038774B"/>
    <w:rsid w:val="003904AC"/>
    <w:rsid w:val="00391399"/>
    <w:rsid w:val="0039158E"/>
    <w:rsid w:val="00394DFF"/>
    <w:rsid w:val="003A282F"/>
    <w:rsid w:val="003A57D4"/>
    <w:rsid w:val="003A7EF3"/>
    <w:rsid w:val="003B6AB7"/>
    <w:rsid w:val="003B7713"/>
    <w:rsid w:val="003C1843"/>
    <w:rsid w:val="003C2EA8"/>
    <w:rsid w:val="003C3C81"/>
    <w:rsid w:val="003C4E15"/>
    <w:rsid w:val="003C5193"/>
    <w:rsid w:val="003D4883"/>
    <w:rsid w:val="003D7DEF"/>
    <w:rsid w:val="003E1CB2"/>
    <w:rsid w:val="003E295A"/>
    <w:rsid w:val="00405122"/>
    <w:rsid w:val="00410EE8"/>
    <w:rsid w:val="00420292"/>
    <w:rsid w:val="004218C5"/>
    <w:rsid w:val="00422156"/>
    <w:rsid w:val="00422B5E"/>
    <w:rsid w:val="0042366F"/>
    <w:rsid w:val="004237D1"/>
    <w:rsid w:val="00425A31"/>
    <w:rsid w:val="00427634"/>
    <w:rsid w:val="00427EB2"/>
    <w:rsid w:val="00431B7F"/>
    <w:rsid w:val="00435E01"/>
    <w:rsid w:val="0044239B"/>
    <w:rsid w:val="00444989"/>
    <w:rsid w:val="00450FD8"/>
    <w:rsid w:val="0045359D"/>
    <w:rsid w:val="004631F1"/>
    <w:rsid w:val="00463483"/>
    <w:rsid w:val="00463537"/>
    <w:rsid w:val="00464803"/>
    <w:rsid w:val="00465FE0"/>
    <w:rsid w:val="00466DA0"/>
    <w:rsid w:val="0047252B"/>
    <w:rsid w:val="00475ECA"/>
    <w:rsid w:val="00476DA3"/>
    <w:rsid w:val="00480D33"/>
    <w:rsid w:val="00484772"/>
    <w:rsid w:val="004922BF"/>
    <w:rsid w:val="00494205"/>
    <w:rsid w:val="004A7586"/>
    <w:rsid w:val="004B33C3"/>
    <w:rsid w:val="004B53A1"/>
    <w:rsid w:val="004C0F81"/>
    <w:rsid w:val="004C353F"/>
    <w:rsid w:val="004C6770"/>
    <w:rsid w:val="004C7541"/>
    <w:rsid w:val="004D105B"/>
    <w:rsid w:val="004D4E19"/>
    <w:rsid w:val="004D72FE"/>
    <w:rsid w:val="004D79DE"/>
    <w:rsid w:val="004E15C0"/>
    <w:rsid w:val="004E4A25"/>
    <w:rsid w:val="004E4D59"/>
    <w:rsid w:val="004E653D"/>
    <w:rsid w:val="004F0728"/>
    <w:rsid w:val="004F165B"/>
    <w:rsid w:val="00500C0C"/>
    <w:rsid w:val="005100AF"/>
    <w:rsid w:val="00512CF5"/>
    <w:rsid w:val="005139EB"/>
    <w:rsid w:val="00514746"/>
    <w:rsid w:val="0051520E"/>
    <w:rsid w:val="00515DDB"/>
    <w:rsid w:val="00525E40"/>
    <w:rsid w:val="005345DC"/>
    <w:rsid w:val="00557CF2"/>
    <w:rsid w:val="00562DE4"/>
    <w:rsid w:val="00565BCE"/>
    <w:rsid w:val="0056677E"/>
    <w:rsid w:val="0057108D"/>
    <w:rsid w:val="005717F8"/>
    <w:rsid w:val="00573600"/>
    <w:rsid w:val="00574832"/>
    <w:rsid w:val="005771A5"/>
    <w:rsid w:val="0058138D"/>
    <w:rsid w:val="005849E9"/>
    <w:rsid w:val="00591902"/>
    <w:rsid w:val="00595E95"/>
    <w:rsid w:val="005B263B"/>
    <w:rsid w:val="005B2E6C"/>
    <w:rsid w:val="005B3A3E"/>
    <w:rsid w:val="005C1AA5"/>
    <w:rsid w:val="005C2EEA"/>
    <w:rsid w:val="005C4C4A"/>
    <w:rsid w:val="005C6E12"/>
    <w:rsid w:val="005C716E"/>
    <w:rsid w:val="005D2197"/>
    <w:rsid w:val="005D4327"/>
    <w:rsid w:val="005D46AE"/>
    <w:rsid w:val="005E007A"/>
    <w:rsid w:val="005E4A7B"/>
    <w:rsid w:val="005F162C"/>
    <w:rsid w:val="005F1F2D"/>
    <w:rsid w:val="00613EAA"/>
    <w:rsid w:val="00614652"/>
    <w:rsid w:val="00623C50"/>
    <w:rsid w:val="00625487"/>
    <w:rsid w:val="006323A1"/>
    <w:rsid w:val="00632DA4"/>
    <w:rsid w:val="006403E6"/>
    <w:rsid w:val="00640473"/>
    <w:rsid w:val="006456F4"/>
    <w:rsid w:val="00655DB6"/>
    <w:rsid w:val="006602F1"/>
    <w:rsid w:val="006608E5"/>
    <w:rsid w:val="00660B02"/>
    <w:rsid w:val="0066413E"/>
    <w:rsid w:val="00665A7B"/>
    <w:rsid w:val="00671F3B"/>
    <w:rsid w:val="006721D0"/>
    <w:rsid w:val="00672481"/>
    <w:rsid w:val="00672673"/>
    <w:rsid w:val="00675744"/>
    <w:rsid w:val="0068409C"/>
    <w:rsid w:val="0068587B"/>
    <w:rsid w:val="00685C45"/>
    <w:rsid w:val="00685E49"/>
    <w:rsid w:val="0069031B"/>
    <w:rsid w:val="006944A9"/>
    <w:rsid w:val="006952B3"/>
    <w:rsid w:val="00696B8D"/>
    <w:rsid w:val="006A51E8"/>
    <w:rsid w:val="006A78DB"/>
    <w:rsid w:val="006A7A24"/>
    <w:rsid w:val="006B23B8"/>
    <w:rsid w:val="006B4C74"/>
    <w:rsid w:val="006B6CB5"/>
    <w:rsid w:val="006D2424"/>
    <w:rsid w:val="006D41DA"/>
    <w:rsid w:val="006D6C7B"/>
    <w:rsid w:val="006D6DD1"/>
    <w:rsid w:val="006D7E1C"/>
    <w:rsid w:val="006E5D9A"/>
    <w:rsid w:val="006F1750"/>
    <w:rsid w:val="006F4777"/>
    <w:rsid w:val="0070259B"/>
    <w:rsid w:val="00702C33"/>
    <w:rsid w:val="0070453E"/>
    <w:rsid w:val="007052CA"/>
    <w:rsid w:val="00710AA0"/>
    <w:rsid w:val="007113C9"/>
    <w:rsid w:val="00712F90"/>
    <w:rsid w:val="00714FD0"/>
    <w:rsid w:val="007152E3"/>
    <w:rsid w:val="007308D9"/>
    <w:rsid w:val="00730EC3"/>
    <w:rsid w:val="00734B8D"/>
    <w:rsid w:val="007354EA"/>
    <w:rsid w:val="00740BA5"/>
    <w:rsid w:val="00752617"/>
    <w:rsid w:val="00763976"/>
    <w:rsid w:val="00765414"/>
    <w:rsid w:val="00770864"/>
    <w:rsid w:val="00771CC7"/>
    <w:rsid w:val="007731BA"/>
    <w:rsid w:val="00773C47"/>
    <w:rsid w:val="00774445"/>
    <w:rsid w:val="00792B67"/>
    <w:rsid w:val="00794A60"/>
    <w:rsid w:val="007A19A0"/>
    <w:rsid w:val="007A65DE"/>
    <w:rsid w:val="007B0AFE"/>
    <w:rsid w:val="007C05EF"/>
    <w:rsid w:val="007C0DF7"/>
    <w:rsid w:val="007C311A"/>
    <w:rsid w:val="007C6467"/>
    <w:rsid w:val="007C67BC"/>
    <w:rsid w:val="007D0FF2"/>
    <w:rsid w:val="007D3A71"/>
    <w:rsid w:val="007D69E4"/>
    <w:rsid w:val="007E1E6B"/>
    <w:rsid w:val="007E5A46"/>
    <w:rsid w:val="007F194C"/>
    <w:rsid w:val="007F1ED9"/>
    <w:rsid w:val="007F551B"/>
    <w:rsid w:val="007F59E6"/>
    <w:rsid w:val="00801FE0"/>
    <w:rsid w:val="008033B9"/>
    <w:rsid w:val="00806EC6"/>
    <w:rsid w:val="0081001E"/>
    <w:rsid w:val="008166E3"/>
    <w:rsid w:val="008206FF"/>
    <w:rsid w:val="008225AF"/>
    <w:rsid w:val="00822F74"/>
    <w:rsid w:val="00831BC5"/>
    <w:rsid w:val="00834423"/>
    <w:rsid w:val="00834BCF"/>
    <w:rsid w:val="00843562"/>
    <w:rsid w:val="00844D2A"/>
    <w:rsid w:val="008516BF"/>
    <w:rsid w:val="00856093"/>
    <w:rsid w:val="008561AE"/>
    <w:rsid w:val="00861B4B"/>
    <w:rsid w:val="0086617D"/>
    <w:rsid w:val="00866A62"/>
    <w:rsid w:val="0087120C"/>
    <w:rsid w:val="00875387"/>
    <w:rsid w:val="00875AC7"/>
    <w:rsid w:val="00877167"/>
    <w:rsid w:val="008773D3"/>
    <w:rsid w:val="00882B8A"/>
    <w:rsid w:val="008844DD"/>
    <w:rsid w:val="00884821"/>
    <w:rsid w:val="00885FE1"/>
    <w:rsid w:val="0088621C"/>
    <w:rsid w:val="0089000D"/>
    <w:rsid w:val="008B1A09"/>
    <w:rsid w:val="008B22F5"/>
    <w:rsid w:val="008B49C3"/>
    <w:rsid w:val="008B71C2"/>
    <w:rsid w:val="008B7B69"/>
    <w:rsid w:val="008B7DF0"/>
    <w:rsid w:val="008C3A22"/>
    <w:rsid w:val="008C611B"/>
    <w:rsid w:val="008D5B94"/>
    <w:rsid w:val="008E396E"/>
    <w:rsid w:val="008E7CD8"/>
    <w:rsid w:val="008F0791"/>
    <w:rsid w:val="008F5521"/>
    <w:rsid w:val="008F6265"/>
    <w:rsid w:val="008F6708"/>
    <w:rsid w:val="00900D89"/>
    <w:rsid w:val="009021D1"/>
    <w:rsid w:val="009037ED"/>
    <w:rsid w:val="009052E8"/>
    <w:rsid w:val="009123BF"/>
    <w:rsid w:val="00912DB0"/>
    <w:rsid w:val="0091757B"/>
    <w:rsid w:val="009260E2"/>
    <w:rsid w:val="00927ABD"/>
    <w:rsid w:val="009423A1"/>
    <w:rsid w:val="00945228"/>
    <w:rsid w:val="009523FC"/>
    <w:rsid w:val="009665C6"/>
    <w:rsid w:val="00966B7B"/>
    <w:rsid w:val="00966D86"/>
    <w:rsid w:val="009679B1"/>
    <w:rsid w:val="00971D38"/>
    <w:rsid w:val="00984AA2"/>
    <w:rsid w:val="00994BCA"/>
    <w:rsid w:val="00996187"/>
    <w:rsid w:val="009A241C"/>
    <w:rsid w:val="009C6686"/>
    <w:rsid w:val="009D208A"/>
    <w:rsid w:val="009D5112"/>
    <w:rsid w:val="009D522C"/>
    <w:rsid w:val="009D6E1C"/>
    <w:rsid w:val="009D77CC"/>
    <w:rsid w:val="009E5CED"/>
    <w:rsid w:val="009E7BE7"/>
    <w:rsid w:val="009F07C2"/>
    <w:rsid w:val="009F0908"/>
    <w:rsid w:val="00A02A95"/>
    <w:rsid w:val="00A134EB"/>
    <w:rsid w:val="00A229BB"/>
    <w:rsid w:val="00A26E64"/>
    <w:rsid w:val="00A30779"/>
    <w:rsid w:val="00A333D1"/>
    <w:rsid w:val="00A3739E"/>
    <w:rsid w:val="00A45288"/>
    <w:rsid w:val="00A4655A"/>
    <w:rsid w:val="00A47E2A"/>
    <w:rsid w:val="00A50506"/>
    <w:rsid w:val="00A50C35"/>
    <w:rsid w:val="00A605FC"/>
    <w:rsid w:val="00A63D19"/>
    <w:rsid w:val="00A6554F"/>
    <w:rsid w:val="00A65F11"/>
    <w:rsid w:val="00A7181F"/>
    <w:rsid w:val="00A737A5"/>
    <w:rsid w:val="00A74087"/>
    <w:rsid w:val="00A77476"/>
    <w:rsid w:val="00A80B3C"/>
    <w:rsid w:val="00A857DC"/>
    <w:rsid w:val="00AA040B"/>
    <w:rsid w:val="00AA24BA"/>
    <w:rsid w:val="00AA355C"/>
    <w:rsid w:val="00AB51DA"/>
    <w:rsid w:val="00AB6A6C"/>
    <w:rsid w:val="00AB7EE3"/>
    <w:rsid w:val="00AC25CD"/>
    <w:rsid w:val="00AC6CAB"/>
    <w:rsid w:val="00AD67A0"/>
    <w:rsid w:val="00AD73CB"/>
    <w:rsid w:val="00AE1E17"/>
    <w:rsid w:val="00AE3185"/>
    <w:rsid w:val="00AE3570"/>
    <w:rsid w:val="00AF0B92"/>
    <w:rsid w:val="00AF4B0A"/>
    <w:rsid w:val="00B01E01"/>
    <w:rsid w:val="00B07480"/>
    <w:rsid w:val="00B1224D"/>
    <w:rsid w:val="00B153D9"/>
    <w:rsid w:val="00B15F82"/>
    <w:rsid w:val="00B262DA"/>
    <w:rsid w:val="00B27FAD"/>
    <w:rsid w:val="00B35C81"/>
    <w:rsid w:val="00B37187"/>
    <w:rsid w:val="00B41523"/>
    <w:rsid w:val="00B428C1"/>
    <w:rsid w:val="00B50375"/>
    <w:rsid w:val="00B51B31"/>
    <w:rsid w:val="00B53FDE"/>
    <w:rsid w:val="00B60C9A"/>
    <w:rsid w:val="00B624F1"/>
    <w:rsid w:val="00B64315"/>
    <w:rsid w:val="00B66C96"/>
    <w:rsid w:val="00B7040C"/>
    <w:rsid w:val="00B70948"/>
    <w:rsid w:val="00B73246"/>
    <w:rsid w:val="00B733AC"/>
    <w:rsid w:val="00B73EC2"/>
    <w:rsid w:val="00B84625"/>
    <w:rsid w:val="00B86842"/>
    <w:rsid w:val="00B96958"/>
    <w:rsid w:val="00BA1AE3"/>
    <w:rsid w:val="00BA6D40"/>
    <w:rsid w:val="00BB3406"/>
    <w:rsid w:val="00BC0A79"/>
    <w:rsid w:val="00BC261C"/>
    <w:rsid w:val="00BC3003"/>
    <w:rsid w:val="00BC30A1"/>
    <w:rsid w:val="00BC6D34"/>
    <w:rsid w:val="00BD1957"/>
    <w:rsid w:val="00BD4D02"/>
    <w:rsid w:val="00BF2B79"/>
    <w:rsid w:val="00BF4D97"/>
    <w:rsid w:val="00C00764"/>
    <w:rsid w:val="00C00E64"/>
    <w:rsid w:val="00C01DF1"/>
    <w:rsid w:val="00C0260E"/>
    <w:rsid w:val="00C0315E"/>
    <w:rsid w:val="00C04C23"/>
    <w:rsid w:val="00C078EA"/>
    <w:rsid w:val="00C12754"/>
    <w:rsid w:val="00C1526B"/>
    <w:rsid w:val="00C15FF5"/>
    <w:rsid w:val="00C20D66"/>
    <w:rsid w:val="00C23E84"/>
    <w:rsid w:val="00C30494"/>
    <w:rsid w:val="00C31389"/>
    <w:rsid w:val="00C316CE"/>
    <w:rsid w:val="00C3262C"/>
    <w:rsid w:val="00C33ADC"/>
    <w:rsid w:val="00C3631D"/>
    <w:rsid w:val="00C41394"/>
    <w:rsid w:val="00C42776"/>
    <w:rsid w:val="00C428A7"/>
    <w:rsid w:val="00C435F2"/>
    <w:rsid w:val="00C4374F"/>
    <w:rsid w:val="00C44F47"/>
    <w:rsid w:val="00C47AF2"/>
    <w:rsid w:val="00C54385"/>
    <w:rsid w:val="00C63A0B"/>
    <w:rsid w:val="00C727C8"/>
    <w:rsid w:val="00C80E36"/>
    <w:rsid w:val="00C83705"/>
    <w:rsid w:val="00C95C6F"/>
    <w:rsid w:val="00C95D62"/>
    <w:rsid w:val="00C95F5A"/>
    <w:rsid w:val="00CA425A"/>
    <w:rsid w:val="00CB0343"/>
    <w:rsid w:val="00CB1F69"/>
    <w:rsid w:val="00CC0C70"/>
    <w:rsid w:val="00CC0FBA"/>
    <w:rsid w:val="00CC54DC"/>
    <w:rsid w:val="00CD160A"/>
    <w:rsid w:val="00CD31FC"/>
    <w:rsid w:val="00CE08F5"/>
    <w:rsid w:val="00CE0D4C"/>
    <w:rsid w:val="00CE552E"/>
    <w:rsid w:val="00D04079"/>
    <w:rsid w:val="00D14BC8"/>
    <w:rsid w:val="00D1508A"/>
    <w:rsid w:val="00D23A59"/>
    <w:rsid w:val="00D2692F"/>
    <w:rsid w:val="00D35F37"/>
    <w:rsid w:val="00D37BF1"/>
    <w:rsid w:val="00D46AD3"/>
    <w:rsid w:val="00D46BFE"/>
    <w:rsid w:val="00D47451"/>
    <w:rsid w:val="00D52838"/>
    <w:rsid w:val="00D6173C"/>
    <w:rsid w:val="00D65B63"/>
    <w:rsid w:val="00D70616"/>
    <w:rsid w:val="00D70A09"/>
    <w:rsid w:val="00D731C0"/>
    <w:rsid w:val="00D741AC"/>
    <w:rsid w:val="00D9131C"/>
    <w:rsid w:val="00D945BB"/>
    <w:rsid w:val="00D95D23"/>
    <w:rsid w:val="00D95DED"/>
    <w:rsid w:val="00DA02BA"/>
    <w:rsid w:val="00DA15E8"/>
    <w:rsid w:val="00DA52B5"/>
    <w:rsid w:val="00DA562E"/>
    <w:rsid w:val="00DB106D"/>
    <w:rsid w:val="00DB32FC"/>
    <w:rsid w:val="00DC1F5E"/>
    <w:rsid w:val="00DC2EF8"/>
    <w:rsid w:val="00DE3999"/>
    <w:rsid w:val="00DE5353"/>
    <w:rsid w:val="00DE5593"/>
    <w:rsid w:val="00DE793D"/>
    <w:rsid w:val="00DF4CF6"/>
    <w:rsid w:val="00DF5D57"/>
    <w:rsid w:val="00E00689"/>
    <w:rsid w:val="00E1208D"/>
    <w:rsid w:val="00E1463E"/>
    <w:rsid w:val="00E15B68"/>
    <w:rsid w:val="00E25142"/>
    <w:rsid w:val="00E27606"/>
    <w:rsid w:val="00E36EB6"/>
    <w:rsid w:val="00E37FC3"/>
    <w:rsid w:val="00E45B10"/>
    <w:rsid w:val="00E51615"/>
    <w:rsid w:val="00E53A21"/>
    <w:rsid w:val="00E55B01"/>
    <w:rsid w:val="00E628DC"/>
    <w:rsid w:val="00E63B3A"/>
    <w:rsid w:val="00E70779"/>
    <w:rsid w:val="00E7358B"/>
    <w:rsid w:val="00E81BDD"/>
    <w:rsid w:val="00E871A9"/>
    <w:rsid w:val="00E87EAB"/>
    <w:rsid w:val="00E91E8F"/>
    <w:rsid w:val="00E94AA3"/>
    <w:rsid w:val="00EA28DF"/>
    <w:rsid w:val="00EA2B63"/>
    <w:rsid w:val="00EA36FC"/>
    <w:rsid w:val="00EB4698"/>
    <w:rsid w:val="00EC3D02"/>
    <w:rsid w:val="00ED6EB1"/>
    <w:rsid w:val="00EE0403"/>
    <w:rsid w:val="00EE085F"/>
    <w:rsid w:val="00EE1DE2"/>
    <w:rsid w:val="00EE6062"/>
    <w:rsid w:val="00EE6657"/>
    <w:rsid w:val="00EF02D1"/>
    <w:rsid w:val="00EF109E"/>
    <w:rsid w:val="00EF77FD"/>
    <w:rsid w:val="00EF7E83"/>
    <w:rsid w:val="00F05B0B"/>
    <w:rsid w:val="00F0684E"/>
    <w:rsid w:val="00F1273F"/>
    <w:rsid w:val="00F14179"/>
    <w:rsid w:val="00F14970"/>
    <w:rsid w:val="00F153E7"/>
    <w:rsid w:val="00F2007E"/>
    <w:rsid w:val="00F22040"/>
    <w:rsid w:val="00F23488"/>
    <w:rsid w:val="00F26A91"/>
    <w:rsid w:val="00F3338F"/>
    <w:rsid w:val="00F3386F"/>
    <w:rsid w:val="00F40436"/>
    <w:rsid w:val="00F40DA4"/>
    <w:rsid w:val="00F42BDC"/>
    <w:rsid w:val="00F47C88"/>
    <w:rsid w:val="00F51BC6"/>
    <w:rsid w:val="00F652F7"/>
    <w:rsid w:val="00F65903"/>
    <w:rsid w:val="00F6706D"/>
    <w:rsid w:val="00F6755B"/>
    <w:rsid w:val="00F70AA8"/>
    <w:rsid w:val="00F83E25"/>
    <w:rsid w:val="00F92045"/>
    <w:rsid w:val="00F93E5F"/>
    <w:rsid w:val="00FA72B6"/>
    <w:rsid w:val="00FB0A95"/>
    <w:rsid w:val="00FB20EF"/>
    <w:rsid w:val="00FB4E37"/>
    <w:rsid w:val="00FC024F"/>
    <w:rsid w:val="00FC3FA3"/>
    <w:rsid w:val="00FD7CF6"/>
    <w:rsid w:val="00FD7F9C"/>
    <w:rsid w:val="00FE172A"/>
    <w:rsid w:val="00FE4656"/>
    <w:rsid w:val="00FE4668"/>
    <w:rsid w:val="00FE51FA"/>
    <w:rsid w:val="00FE5EAA"/>
    <w:rsid w:val="00FE632E"/>
    <w:rsid w:val="00FF40B9"/>
    <w:rsid w:val="00FF53ED"/>
    <w:rsid w:val="00FF70A1"/>
    <w:rsid w:val="0C8A67A4"/>
    <w:rsid w:val="0D3F0D8C"/>
    <w:rsid w:val="3A7C310F"/>
    <w:rsid w:val="3E482EFD"/>
    <w:rsid w:val="43A53A1D"/>
    <w:rsid w:val="65234066"/>
    <w:rsid w:val="6A5D17DB"/>
    <w:rsid w:val="704D61DC"/>
    <w:rsid w:val="7BF81AF0"/>
    <w:rsid w:val="7E7719BB"/>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D2034B3"/>
  <w15:docId w15:val="{9984D31C-8BBF-46EC-B42B-1A3EE47B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ZA" w:eastAsia="en-US"/>
      <w14:ligatures w14:val="standardContextual"/>
    </w:rPr>
  </w:style>
  <w:style w:type="paragraph" w:styleId="Titre1">
    <w:name w:val="heading 1"/>
    <w:basedOn w:val="Normal"/>
    <w:next w:val="Normal"/>
    <w:link w:val="Titre1C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Titre9">
    <w:name w:val="heading 9"/>
    <w:basedOn w:val="Normal"/>
    <w:next w:val="Normal"/>
    <w:link w:val="Titre9C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lev">
    <w:name w:val="Strong"/>
    <w:basedOn w:val="Policepardfaut"/>
    <w:uiPriority w:val="22"/>
    <w:qFormat/>
    <w:rPr>
      <w:b/>
      <w:bCs/>
    </w:rPr>
  </w:style>
  <w:style w:type="character" w:styleId="Marquedecommentaire">
    <w:name w:val="annotation reference"/>
    <w:basedOn w:val="Policepardfaut"/>
    <w:uiPriority w:val="99"/>
    <w:semiHidden/>
    <w:unhideWhenUsed/>
    <w:qFormat/>
    <w:rPr>
      <w:sz w:val="16"/>
      <w:szCs w:val="16"/>
    </w:rPr>
  </w:style>
  <w:style w:type="paragraph" w:styleId="Sous-titre">
    <w:name w:val="Subtitle"/>
    <w:basedOn w:val="Normal"/>
    <w:next w:val="Normal"/>
    <w:link w:val="Sous-titreCar"/>
    <w:uiPriority w:val="11"/>
    <w:qFormat/>
    <w:rPr>
      <w:rFonts w:eastAsiaTheme="majorEastAsia" w:cstheme="majorBidi"/>
      <w:color w:val="595959" w:themeColor="text1" w:themeTint="A6"/>
      <w:spacing w:val="15"/>
      <w:sz w:val="28"/>
      <w:szCs w:val="28"/>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Lgende">
    <w:name w:val="caption"/>
    <w:basedOn w:val="Normal"/>
    <w:next w:val="Normal"/>
    <w:uiPriority w:val="35"/>
    <w:unhideWhenUsed/>
    <w:qFormat/>
    <w:pPr>
      <w:suppressAutoHyphens/>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qFormat/>
    <w:pPr>
      <w:spacing w:after="0" w:line="240" w:lineRule="auto"/>
    </w:pPr>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paragraph" w:styleId="Titre">
    <w:name w:val="Title"/>
    <w:basedOn w:val="Normal"/>
    <w:next w:val="Normal"/>
    <w:link w:val="Titre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qFormat/>
    <w:rPr>
      <w:rFonts w:asciiTheme="majorHAnsi" w:eastAsiaTheme="majorEastAsia" w:hAnsiTheme="majorHAnsi" w:cstheme="majorBidi"/>
      <w:color w:val="2F5496" w:themeColor="accent1" w:themeShade="BF"/>
      <w:sz w:val="40"/>
      <w:szCs w:val="40"/>
      <w:lang w:val="en-ZA"/>
    </w:rPr>
  </w:style>
  <w:style w:type="character" w:customStyle="1" w:styleId="Titre2Car">
    <w:name w:val="Titre 2 Car"/>
    <w:basedOn w:val="Policepardfaut"/>
    <w:link w:val="Titre2"/>
    <w:uiPriority w:val="9"/>
    <w:semiHidden/>
    <w:qFormat/>
    <w:rPr>
      <w:rFonts w:asciiTheme="majorHAnsi" w:eastAsiaTheme="majorEastAsia" w:hAnsiTheme="majorHAnsi" w:cstheme="majorBidi"/>
      <w:color w:val="2F5496" w:themeColor="accent1" w:themeShade="BF"/>
      <w:sz w:val="32"/>
      <w:szCs w:val="32"/>
      <w:lang w:val="en-ZA"/>
    </w:rPr>
  </w:style>
  <w:style w:type="character" w:customStyle="1" w:styleId="Titre3Car">
    <w:name w:val="Titre 3 Car"/>
    <w:basedOn w:val="Policepardfaut"/>
    <w:link w:val="Titre3"/>
    <w:uiPriority w:val="9"/>
    <w:semiHidden/>
    <w:qFormat/>
    <w:rPr>
      <w:rFonts w:eastAsiaTheme="majorEastAsia" w:cstheme="majorBidi"/>
      <w:color w:val="2F5496" w:themeColor="accent1" w:themeShade="BF"/>
      <w:sz w:val="28"/>
      <w:szCs w:val="28"/>
      <w:lang w:val="en-ZA"/>
    </w:rPr>
  </w:style>
  <w:style w:type="character" w:customStyle="1" w:styleId="Titre4Car">
    <w:name w:val="Titre 4 Car"/>
    <w:basedOn w:val="Policepardfaut"/>
    <w:link w:val="Titre4"/>
    <w:uiPriority w:val="9"/>
    <w:semiHidden/>
    <w:qFormat/>
    <w:rPr>
      <w:rFonts w:eastAsiaTheme="majorEastAsia" w:cstheme="majorBidi"/>
      <w:i/>
      <w:iCs/>
      <w:color w:val="2F5496" w:themeColor="accent1" w:themeShade="BF"/>
      <w:lang w:val="en-ZA"/>
    </w:rPr>
  </w:style>
  <w:style w:type="character" w:customStyle="1" w:styleId="Titre5Car">
    <w:name w:val="Titre 5 Car"/>
    <w:basedOn w:val="Policepardfaut"/>
    <w:link w:val="Titre5"/>
    <w:uiPriority w:val="9"/>
    <w:semiHidden/>
    <w:qFormat/>
    <w:rPr>
      <w:rFonts w:eastAsiaTheme="majorEastAsia" w:cstheme="majorBidi"/>
      <w:color w:val="2F5496" w:themeColor="accent1" w:themeShade="BF"/>
      <w:lang w:val="en-ZA"/>
    </w:rPr>
  </w:style>
  <w:style w:type="character" w:customStyle="1" w:styleId="Titre6Car">
    <w:name w:val="Titre 6 Car"/>
    <w:basedOn w:val="Policepardfaut"/>
    <w:link w:val="Titre6"/>
    <w:uiPriority w:val="9"/>
    <w:semiHidden/>
    <w:qFormat/>
    <w:rPr>
      <w:rFonts w:eastAsiaTheme="majorEastAsia" w:cstheme="majorBidi"/>
      <w:i/>
      <w:iCs/>
      <w:color w:val="595959" w:themeColor="text1" w:themeTint="A6"/>
      <w:lang w:val="en-ZA"/>
    </w:rPr>
  </w:style>
  <w:style w:type="character" w:customStyle="1" w:styleId="Titre7Car">
    <w:name w:val="Titre 7 Car"/>
    <w:basedOn w:val="Policepardfaut"/>
    <w:link w:val="Titre7"/>
    <w:uiPriority w:val="9"/>
    <w:semiHidden/>
    <w:qFormat/>
    <w:rPr>
      <w:rFonts w:eastAsiaTheme="majorEastAsia" w:cstheme="majorBidi"/>
      <w:color w:val="595959" w:themeColor="text1" w:themeTint="A6"/>
      <w:lang w:val="en-ZA"/>
    </w:rPr>
  </w:style>
  <w:style w:type="character" w:customStyle="1" w:styleId="Titre8Car">
    <w:name w:val="Titre 8 Car"/>
    <w:basedOn w:val="Policepardfaut"/>
    <w:link w:val="Titre8"/>
    <w:uiPriority w:val="9"/>
    <w:semiHidden/>
    <w:qFormat/>
    <w:rPr>
      <w:rFonts w:eastAsiaTheme="majorEastAsia" w:cstheme="majorBidi"/>
      <w:i/>
      <w:iCs/>
      <w:color w:val="262626" w:themeColor="text1" w:themeTint="D9"/>
      <w:lang w:val="en-ZA"/>
    </w:rPr>
  </w:style>
  <w:style w:type="character" w:customStyle="1" w:styleId="Titre9Car">
    <w:name w:val="Titre 9 Car"/>
    <w:basedOn w:val="Policepardfaut"/>
    <w:link w:val="Titre9"/>
    <w:uiPriority w:val="9"/>
    <w:semiHidden/>
    <w:qFormat/>
    <w:rPr>
      <w:rFonts w:eastAsiaTheme="majorEastAsia" w:cstheme="majorBidi"/>
      <w:color w:val="262626" w:themeColor="text1" w:themeTint="D9"/>
      <w:lang w:val="en-ZA"/>
    </w:rPr>
  </w:style>
  <w:style w:type="character" w:customStyle="1" w:styleId="TitreCar">
    <w:name w:val="Titre Car"/>
    <w:basedOn w:val="Policepardfaut"/>
    <w:link w:val="Titre"/>
    <w:uiPriority w:val="10"/>
    <w:qFormat/>
    <w:rPr>
      <w:rFonts w:asciiTheme="majorHAnsi" w:eastAsiaTheme="majorEastAsia" w:hAnsiTheme="majorHAnsi" w:cstheme="majorBidi"/>
      <w:spacing w:val="-10"/>
      <w:kern w:val="28"/>
      <w:sz w:val="56"/>
      <w:szCs w:val="56"/>
      <w:lang w:val="en-ZA"/>
    </w:rPr>
  </w:style>
  <w:style w:type="character" w:customStyle="1" w:styleId="Sous-titreCar">
    <w:name w:val="Sous-titre Car"/>
    <w:basedOn w:val="Policepardfaut"/>
    <w:link w:val="Sous-titre"/>
    <w:uiPriority w:val="11"/>
    <w:qFormat/>
    <w:rPr>
      <w:rFonts w:eastAsiaTheme="majorEastAsia" w:cstheme="majorBidi"/>
      <w:color w:val="595959" w:themeColor="text1" w:themeTint="A6"/>
      <w:spacing w:val="15"/>
      <w:sz w:val="28"/>
      <w:szCs w:val="28"/>
      <w:lang w:val="en-ZA"/>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qFormat/>
    <w:rPr>
      <w:i/>
      <w:iCs/>
      <w:color w:val="404040" w:themeColor="text1" w:themeTint="BF"/>
      <w:lang w:val="en-ZA"/>
    </w:rPr>
  </w:style>
  <w:style w:type="paragraph" w:styleId="Paragraphedeliste">
    <w:name w:val="List Paragraph"/>
    <w:basedOn w:val="Normal"/>
    <w:uiPriority w:val="34"/>
    <w:qFormat/>
    <w:pPr>
      <w:ind w:left="720"/>
      <w:contextualSpacing/>
    </w:pPr>
  </w:style>
  <w:style w:type="character" w:customStyle="1" w:styleId="Accentuationintense1">
    <w:name w:val="Accentuation intense1"/>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qFormat/>
    <w:rPr>
      <w:i/>
      <w:iCs/>
      <w:color w:val="2F5496" w:themeColor="accent1" w:themeShade="BF"/>
      <w:lang w:val="en-ZA"/>
    </w:rPr>
  </w:style>
  <w:style w:type="character" w:customStyle="1" w:styleId="Rfrenceintense1">
    <w:name w:val="Référence intense1"/>
    <w:basedOn w:val="Policepardfaut"/>
    <w:uiPriority w:val="32"/>
    <w:qFormat/>
    <w:rPr>
      <w:b/>
      <w:bCs/>
      <w:smallCaps/>
      <w:color w:val="2F5496" w:themeColor="accent1" w:themeShade="BF"/>
      <w:spacing w:val="5"/>
    </w:rPr>
  </w:style>
  <w:style w:type="character" w:customStyle="1" w:styleId="Mentionnonrsolue1">
    <w:name w:val="Mention non résolue1"/>
    <w:basedOn w:val="Policepardfaut"/>
    <w:uiPriority w:val="99"/>
    <w:semiHidden/>
    <w:unhideWhenUsed/>
    <w:qFormat/>
    <w:rPr>
      <w:color w:val="605E5C"/>
      <w:shd w:val="clear" w:color="auto" w:fill="E1DFDD"/>
    </w:rPr>
  </w:style>
  <w:style w:type="character" w:customStyle="1" w:styleId="EndNoteBibliographyCar">
    <w:name w:val="EndNote Bibliography Car"/>
    <w:basedOn w:val="Policepardfaut"/>
    <w:link w:val="EndNoteBibliography"/>
    <w:qFormat/>
    <w:rPr>
      <w:rFonts w:ascii="Calibri" w:hAnsi="Calibri" w:cs="Calibri"/>
      <w:lang w:val="en-US"/>
    </w:rPr>
  </w:style>
  <w:style w:type="paragraph" w:customStyle="1" w:styleId="EndNoteBibliography">
    <w:name w:val="EndNote Bibliography"/>
    <w:basedOn w:val="Normal"/>
    <w:link w:val="EndNoteBibliographyCar"/>
    <w:qFormat/>
    <w:pPr>
      <w:suppressAutoHyphens/>
      <w:spacing w:line="240" w:lineRule="auto"/>
    </w:pPr>
    <w:rPr>
      <w:rFonts w:ascii="Calibri" w:hAnsi="Calibri" w:cs="Calibri"/>
      <w:lang w:val="en-US"/>
    </w:rPr>
  </w:style>
  <w:style w:type="character" w:customStyle="1" w:styleId="En-tteCar">
    <w:name w:val="En-tête Car"/>
    <w:basedOn w:val="Policepardfaut"/>
    <w:link w:val="En-tte"/>
    <w:uiPriority w:val="99"/>
    <w:qFormat/>
    <w:rPr>
      <w:lang w:val="en-ZA"/>
    </w:rPr>
  </w:style>
  <w:style w:type="character" w:customStyle="1" w:styleId="PieddepageCar">
    <w:name w:val="Pied de page Car"/>
    <w:basedOn w:val="Policepardfaut"/>
    <w:link w:val="Pieddepage"/>
    <w:uiPriority w:val="99"/>
    <w:qFormat/>
    <w:rPr>
      <w:lang w:val="en-ZA"/>
    </w:rPr>
  </w:style>
  <w:style w:type="paragraph" w:customStyle="1" w:styleId="Rvision1">
    <w:name w:val="Révision1"/>
    <w:hidden/>
    <w:uiPriority w:val="99"/>
    <w:semiHidden/>
    <w:qFormat/>
    <w:rPr>
      <w:kern w:val="2"/>
      <w:sz w:val="24"/>
      <w:szCs w:val="24"/>
      <w:lang w:val="en-ZA" w:eastAsia="en-US"/>
      <w14:ligatures w14:val="standardContextual"/>
    </w:rPr>
  </w:style>
  <w:style w:type="character" w:styleId="Textedelespacerserv">
    <w:name w:val="Placeholder Text"/>
    <w:basedOn w:val="Policepardfaut"/>
    <w:uiPriority w:val="99"/>
    <w:semiHidden/>
    <w:qFormat/>
    <w:rPr>
      <w:color w:val="666666"/>
    </w:rPr>
  </w:style>
  <w:style w:type="character" w:customStyle="1" w:styleId="CommentaireCar">
    <w:name w:val="Commentaire Car"/>
    <w:basedOn w:val="Policepardfaut"/>
    <w:link w:val="Commentaire"/>
    <w:uiPriority w:val="99"/>
    <w:qFormat/>
    <w:rPr>
      <w:sz w:val="20"/>
      <w:szCs w:val="20"/>
      <w:lang w:val="en-ZA"/>
    </w:rPr>
  </w:style>
  <w:style w:type="character" w:customStyle="1" w:styleId="ObjetducommentaireCar">
    <w:name w:val="Objet du commentaire Car"/>
    <w:basedOn w:val="CommentaireCar"/>
    <w:link w:val="Objetducommentaire"/>
    <w:uiPriority w:val="99"/>
    <w:semiHidden/>
    <w:qFormat/>
    <w:rPr>
      <w:b/>
      <w:bCs/>
      <w:sz w:val="20"/>
      <w:szCs w:val="20"/>
      <w:lang w:val="en-ZA"/>
    </w:rPr>
  </w:style>
  <w:style w:type="character" w:customStyle="1" w:styleId="TextedebullesCar">
    <w:name w:val="Texte de bulles Car"/>
    <w:basedOn w:val="Policepardfaut"/>
    <w:link w:val="Textedebulles"/>
    <w:uiPriority w:val="99"/>
    <w:semiHidden/>
    <w:qFormat/>
    <w:rPr>
      <w:rFonts w:ascii="Tahoma" w:hAnsi="Tahoma" w:cs="Tahoma"/>
      <w:sz w:val="16"/>
      <w:szCs w:val="16"/>
      <w:lang w:val="en-ZA"/>
    </w:rPr>
  </w:style>
  <w:style w:type="table" w:styleId="Grilledutableau">
    <w:name w:val="Table Grid"/>
    <w:basedOn w:val="TableauNormal"/>
    <w:uiPriority w:val="39"/>
    <w:qFormat/>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ision2">
    <w:name w:val="Révision2"/>
    <w:hidden/>
    <w:uiPriority w:val="99"/>
    <w:unhideWhenUsed/>
    <w:qFormat/>
    <w:rPr>
      <w:kern w:val="2"/>
      <w:sz w:val="24"/>
      <w:szCs w:val="24"/>
      <w:lang w:val="en-ZA" w:eastAsia="en-US"/>
      <w14:ligatures w14:val="standardContextual"/>
    </w:rPr>
  </w:style>
  <w:style w:type="paragraph" w:styleId="Rvision">
    <w:name w:val="Revision"/>
    <w:hidden/>
    <w:uiPriority w:val="99"/>
    <w:unhideWhenUsed/>
    <w:rsid w:val="0091757B"/>
    <w:rPr>
      <w:kern w:val="2"/>
      <w:sz w:val="24"/>
      <w:szCs w:val="24"/>
      <w:lang w:val="en-ZA" w:eastAsia="en-US"/>
      <w14:ligatures w14:val="standardContextual"/>
    </w:rPr>
  </w:style>
  <w:style w:type="character" w:styleId="Mentionnonrsolue">
    <w:name w:val="Unresolved Mention"/>
    <w:basedOn w:val="Policepardfaut"/>
    <w:uiPriority w:val="99"/>
    <w:semiHidden/>
    <w:unhideWhenUsed/>
    <w:rsid w:val="0056677E"/>
    <w:rPr>
      <w:color w:val="605E5C"/>
      <w:shd w:val="clear" w:color="auto" w:fill="E1DFDD"/>
    </w:rPr>
  </w:style>
  <w:style w:type="character" w:styleId="Numrodeligne">
    <w:name w:val="line number"/>
    <w:basedOn w:val="Policepardfaut"/>
    <w:uiPriority w:val="99"/>
    <w:semiHidden/>
    <w:unhideWhenUsed/>
    <w:rsid w:val="00FB20EF"/>
  </w:style>
  <w:style w:type="paragraph" w:styleId="PrformatHTML">
    <w:name w:val="HTML Preformatted"/>
    <w:basedOn w:val="Normal"/>
    <w:link w:val="PrformatHTMLCar"/>
    <w:uiPriority w:val="99"/>
    <w:semiHidden/>
    <w:unhideWhenUsed/>
    <w:rsid w:val="00DE5593"/>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DE5593"/>
    <w:rPr>
      <w:rFonts w:ascii="Consolas" w:hAnsi="Consolas"/>
      <w:kern w:val="2"/>
      <w:lang w:val="en-ZA"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dx.doi.org/10.3923/pjn.2004.240.243" TargetMode="External"/><Relationship Id="rId26" Type="http://schemas.openxmlformats.org/officeDocument/2006/relationships/hyperlink" Target="http://dx.doi.org/10.1186/s40066-018-0164-6" TargetMode="External"/><Relationship Id="rId39" Type="http://schemas.openxmlformats.org/officeDocument/2006/relationships/hyperlink" Target="https://www.R-project.org" TargetMode="External"/><Relationship Id="rId21" Type="http://schemas.openxmlformats.org/officeDocument/2006/relationships/hyperlink" Target="http://dx.doi.org/10.1002/fes3.70123" TargetMode="External"/><Relationship Id="rId34" Type="http://schemas.openxmlformats.org/officeDocument/2006/relationships/hyperlink" Target="https://dsa.agriculture.gouv.bj/statistics/vegetale" TargetMode="External"/><Relationship Id="rId42" Type="http://schemas.openxmlformats.org/officeDocument/2006/relationships/hyperlink" Target="https://doi.org/10.5281/zenodo.13755854"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dx.doi.org/10.4314/ijbcs.v18i2.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dx.doi.org/10.1100/2012/932947" TargetMode="External"/><Relationship Id="rId32" Type="http://schemas.openxmlformats.org/officeDocument/2006/relationships/hyperlink" Target="https://doi.org/10.1007/s10722-017-0557-6" TargetMode="External"/><Relationship Id="rId37" Type="http://schemas.openxmlformats.org/officeDocument/2006/relationships/hyperlink" Target="https://doi.org/10.3390/su13084483" TargetMode="External"/><Relationship Id="rId40" Type="http://schemas.openxmlformats.org/officeDocument/2006/relationships/hyperlink" Target="http://dx.doi.org/10.1016/b978-0-12-814887-7.00007-1" TargetMode="External"/><Relationship Id="rId45" Type="http://schemas.openxmlformats.org/officeDocument/2006/relationships/hyperlink" Target="https://www.globalcitizen.or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dx.doi.org/10.1002/9781118992739.ch3" TargetMode="External"/><Relationship Id="rId28" Type="http://schemas.openxmlformats.org/officeDocument/2006/relationships/hyperlink" Target="http://dx.doi.org/10.1007/s12231-018-9413-7" TargetMode="External"/><Relationship Id="rId36" Type="http://schemas.openxmlformats.org/officeDocument/2006/relationships/hyperlink" Target="https://doi.org/10.3390/agronomy12092094" TargetMode="External"/><Relationship Id="rId10" Type="http://schemas.openxmlformats.org/officeDocument/2006/relationships/image" Target="media/image1.jpeg"/><Relationship Id="rId19" Type="http://schemas.openxmlformats.org/officeDocument/2006/relationships/hyperlink" Target="https://doi.org/10.11648/j.jps.20180604.14" TargetMode="External"/><Relationship Id="rId31" Type="http://schemas.openxmlformats.org/officeDocument/2006/relationships/hyperlink" Target="https://doi.org/10.1021/jf202310w" TargetMode="External"/><Relationship Id="rId44" Type="http://schemas.openxmlformats.org/officeDocument/2006/relationships/hyperlink" Target="https://doi.org/10.4314/acsj.v31i1.2" TargetMode="External"/><Relationship Id="rId4" Type="http://schemas.openxmlformats.org/officeDocument/2006/relationships/styles" Target="styles.xml"/><Relationship Id="rId9" Type="http://schemas.openxmlformats.org/officeDocument/2006/relationships/hyperlink" Target="mailto:rodrigidohou@gmail.com" TargetMode="External"/><Relationship Id="rId14" Type="http://schemas.openxmlformats.org/officeDocument/2006/relationships/image" Target="media/image5.jpeg"/><Relationship Id="rId22" Type="http://schemas.openxmlformats.org/officeDocument/2006/relationships/hyperlink" Target="http://dx.doi.org/10.12692/ijb/14.1.328-338" TargetMode="External"/><Relationship Id="rId27" Type="http://schemas.openxmlformats.org/officeDocument/2006/relationships/hyperlink" Target="https://doi.org/10.11648/j.jps.20210904.23" TargetMode="External"/><Relationship Id="rId30" Type="http://schemas.openxmlformats.org/officeDocument/2006/relationships/hyperlink" Target="https://doi.org/10.1093/nutrit/nuad103" TargetMode="External"/><Relationship Id="rId35" Type="http://schemas.openxmlformats.org/officeDocument/2006/relationships/hyperlink" Target="https://search.informit.org/doi/10.3316/informit.373113895691638" TargetMode="External"/><Relationship Id="rId43" Type="http://schemas.openxmlformats.org/officeDocument/2006/relationships/hyperlink" Target="https://doi.org/10.1016/j.heliyon.2024.e33292"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dx.doi.org/10.4314/mjar.v4i2.31789" TargetMode="External"/><Relationship Id="rId25" Type="http://schemas.openxmlformats.org/officeDocument/2006/relationships/hyperlink" Target="http://dx.doi.org/10.1016/j.agwat.2016.04.022" TargetMode="External"/><Relationship Id="rId33" Type="http://schemas.openxmlformats.org/officeDocument/2006/relationships/hyperlink" Target="https://doi.org/10.1038/s41893-020-00621-2" TargetMode="External"/><Relationship Id="rId38" Type="http://schemas.openxmlformats.org/officeDocument/2006/relationships/hyperlink" Target="https://doi.org/10.5897/ajar2022.16240" TargetMode="External"/><Relationship Id="rId46" Type="http://schemas.openxmlformats.org/officeDocument/2006/relationships/footer" Target="footer1.xml"/><Relationship Id="rId20" Type="http://schemas.openxmlformats.org/officeDocument/2006/relationships/hyperlink" Target="http://dx.doi.org/10.5897/ajar2018.13043" TargetMode="External"/><Relationship Id="rId41" Type="http://schemas.openxmlformats.org/officeDocument/2006/relationships/hyperlink" Target="https://doi.org/10.1002/978111899273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F19CA9-6E7D-421B-A20B-FD3CB606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22</Pages>
  <Words>6458</Words>
  <Characters>35522</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ADET</dc:creator>
  <cp:lastModifiedBy>User</cp:lastModifiedBy>
  <cp:revision>545</cp:revision>
  <dcterms:created xsi:type="dcterms:W3CDTF">2025-12-31T21:49:00Z</dcterms:created>
  <dcterms:modified xsi:type="dcterms:W3CDTF">2026-03-04T17:06:00Z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1036-12.2.0.22549</vt:lpwstr>
  </property>
  <property fmtid="{D5CDD505-2E9C-101B-9397-08002B2CF9AE}" pid="3" name="ICV">
    <vt:lpwstr>0F140D1C33124876BF7CC2F6353829F7_13</vt:lpwstr>
  </property>
  <property fmtid="{D5CDD505-2E9C-101B-9397-08002B2CF9AE}" pid="4" name="GrammarlyDocumentId">
    <vt:lpwstr>50abca42-3465-4cf1-ac67-ae710de4f063</vt:lpwstr>
  </property>
</Properties>
</file>