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85625" w14:textId="77777777" w:rsidR="0086537B" w:rsidRPr="00805E10" w:rsidRDefault="00F3799E" w:rsidP="00760EC7">
      <w:pPr>
        <w:jc w:val="center"/>
        <w:rPr>
          <w:rFonts w:ascii="Calibri" w:hAnsi="Calibri"/>
          <w:b/>
          <w:spacing w:val="-6"/>
          <w:sz w:val="32"/>
          <w:szCs w:val="28"/>
          <w:lang w:val="en-US"/>
        </w:rPr>
      </w:pPr>
      <w:r w:rsidRPr="00805E10">
        <w:rPr>
          <w:rFonts w:ascii="Calibri" w:hAnsi="Calibri"/>
          <w:b/>
          <w:sz w:val="28"/>
          <w:lang w:val="en-US"/>
        </w:rPr>
        <w:t>COMPARATIVE STUDY OF CHANGES IN SOIL FERTILITY OF VIN</w:t>
      </w:r>
      <w:r w:rsidRPr="00805E10">
        <w:rPr>
          <w:rFonts w:ascii="Calibri" w:hAnsi="Calibri"/>
          <w:b/>
          <w:sz w:val="28"/>
          <w:lang w:val="en-US"/>
        </w:rPr>
        <w:t>E</w:t>
      </w:r>
      <w:r w:rsidRPr="00805E10">
        <w:rPr>
          <w:rFonts w:ascii="Calibri" w:hAnsi="Calibri"/>
          <w:b/>
          <w:sz w:val="28"/>
          <w:lang w:val="en-US"/>
        </w:rPr>
        <w:t xml:space="preserve">YARD PLANTATIONS IN AZERBAIJAN UNDER THE INFLUENCE OF NATURAL AND ANTHROPOGENIC </w:t>
      </w:r>
      <w:r w:rsidR="00F0397D" w:rsidRPr="00805E10">
        <w:rPr>
          <w:rFonts w:ascii="Calibri" w:hAnsi="Calibri"/>
          <w:b/>
          <w:sz w:val="28"/>
          <w:lang w:val="en-US"/>
        </w:rPr>
        <w:t xml:space="preserve">    </w:t>
      </w:r>
      <w:r w:rsidRPr="00805E10">
        <w:rPr>
          <w:rFonts w:ascii="Calibri" w:hAnsi="Calibri"/>
          <w:b/>
          <w:sz w:val="28"/>
          <w:lang w:val="en-US"/>
        </w:rPr>
        <w:t>FACTORS</w:t>
      </w:r>
    </w:p>
    <w:p w14:paraId="28FDA60E" w14:textId="77777777" w:rsidR="0086537B" w:rsidRPr="00805E10" w:rsidRDefault="0086537B" w:rsidP="00760EC7">
      <w:pPr>
        <w:jc w:val="center"/>
        <w:rPr>
          <w:rFonts w:ascii="Calibri" w:hAnsi="Calibri"/>
          <w:b/>
          <w:i/>
          <w:color w:val="000000"/>
          <w:spacing w:val="-6"/>
          <w:highlight w:val="yellow"/>
          <w:lang w:val="en-US"/>
        </w:rPr>
      </w:pPr>
    </w:p>
    <w:p w14:paraId="25D82E0C" w14:textId="77777777" w:rsidR="00B62C28" w:rsidRPr="00A24154" w:rsidRDefault="008F0FA9" w:rsidP="00B62C28">
      <w:pPr>
        <w:jc w:val="center"/>
        <w:rPr>
          <w:rFonts w:ascii="Calibri" w:hAnsi="Calibri"/>
          <w:b/>
          <w:sz w:val="28"/>
          <w:szCs w:val="28"/>
          <w:vertAlign w:val="superscript"/>
          <w:lang w:val="az-Latn-AZ"/>
        </w:rPr>
      </w:pPr>
      <w:r w:rsidRPr="00805E10">
        <w:rPr>
          <w:rFonts w:ascii="Calibri" w:hAnsi="Calibri"/>
          <w:b/>
          <w:sz w:val="28"/>
          <w:szCs w:val="28"/>
          <w:lang w:val="az-Latn-AZ"/>
        </w:rPr>
        <w:t>Mammad  Mammadov</w:t>
      </w:r>
      <w:r w:rsidR="00A24154">
        <w:rPr>
          <w:rFonts w:ascii="Calibri" w:hAnsi="Calibri"/>
          <w:b/>
          <w:sz w:val="28"/>
          <w:szCs w:val="28"/>
          <w:vertAlign w:val="superscript"/>
          <w:lang w:val="az-Latn-AZ"/>
        </w:rPr>
        <w:t>1</w:t>
      </w:r>
      <w:r w:rsidRPr="00805E10">
        <w:rPr>
          <w:rFonts w:ascii="Calibri" w:hAnsi="Calibri"/>
          <w:b/>
          <w:sz w:val="28"/>
          <w:szCs w:val="28"/>
          <w:lang w:val="az-Latn-AZ"/>
        </w:rPr>
        <w:t>,  Zaman Mammadov</w:t>
      </w:r>
      <w:r w:rsidR="00A24154">
        <w:rPr>
          <w:rFonts w:ascii="Calibri" w:hAnsi="Calibri"/>
          <w:b/>
          <w:sz w:val="28"/>
          <w:szCs w:val="28"/>
          <w:vertAlign w:val="superscript"/>
          <w:lang w:val="az-Latn-AZ"/>
        </w:rPr>
        <w:t>1</w:t>
      </w:r>
      <w:r w:rsidR="000B4BD7" w:rsidRPr="00805E10">
        <w:rPr>
          <w:rFonts w:ascii="Calibri" w:hAnsi="Calibri"/>
          <w:b/>
          <w:sz w:val="28"/>
          <w:szCs w:val="28"/>
          <w:lang w:val="az-Latn-AZ"/>
        </w:rPr>
        <w:t>, Afaq Rzayeva</w:t>
      </w:r>
      <w:r w:rsidR="00A24154">
        <w:rPr>
          <w:rFonts w:ascii="Calibri" w:hAnsi="Calibri"/>
          <w:b/>
          <w:sz w:val="28"/>
          <w:szCs w:val="28"/>
          <w:vertAlign w:val="superscript"/>
          <w:lang w:val="az-Latn-AZ"/>
        </w:rPr>
        <w:t>1</w:t>
      </w:r>
      <w:r w:rsidR="000B4BD7" w:rsidRPr="00805E10">
        <w:rPr>
          <w:rFonts w:ascii="Calibri" w:hAnsi="Calibri"/>
          <w:b/>
          <w:sz w:val="28"/>
          <w:szCs w:val="28"/>
          <w:lang w:val="az-Latn-AZ"/>
        </w:rPr>
        <w:t>,</w:t>
      </w:r>
      <w:r w:rsidR="006E4E4C" w:rsidRPr="00805E10">
        <w:rPr>
          <w:rFonts w:ascii="Calibri" w:hAnsi="Calibri"/>
          <w:b/>
          <w:sz w:val="28"/>
          <w:szCs w:val="28"/>
          <w:lang w:val="az-Latn-AZ"/>
        </w:rPr>
        <w:t xml:space="preserve"> </w:t>
      </w:r>
      <w:r w:rsidR="005171DF" w:rsidRPr="00805E10">
        <w:rPr>
          <w:rFonts w:ascii="Calibri" w:hAnsi="Calibri"/>
          <w:b/>
          <w:sz w:val="28"/>
          <w:szCs w:val="28"/>
          <w:lang w:val="az-Latn-AZ"/>
        </w:rPr>
        <w:t>Araz Gasimov</w:t>
      </w:r>
      <w:r w:rsidR="00A24154">
        <w:rPr>
          <w:rFonts w:ascii="Calibri" w:hAnsi="Calibri"/>
          <w:b/>
          <w:sz w:val="28"/>
          <w:szCs w:val="28"/>
          <w:vertAlign w:val="superscript"/>
          <w:lang w:val="az-Latn-AZ"/>
        </w:rPr>
        <w:t>2</w:t>
      </w:r>
      <w:r w:rsidR="00A24154">
        <w:rPr>
          <w:rFonts w:ascii="Calibri" w:hAnsi="Calibri"/>
          <w:b/>
          <w:sz w:val="28"/>
          <w:szCs w:val="28"/>
          <w:lang w:val="az-Latn-AZ"/>
        </w:rPr>
        <w:t>, Roza Mammadova</w:t>
      </w:r>
      <w:r w:rsidR="00C144A5">
        <w:rPr>
          <w:rFonts w:ascii="Calibri" w:hAnsi="Calibri"/>
          <w:b/>
          <w:sz w:val="28"/>
          <w:szCs w:val="28"/>
          <w:vertAlign w:val="superscript"/>
          <w:lang w:val="az-Latn-AZ"/>
        </w:rPr>
        <w:t>3</w:t>
      </w:r>
      <w:r w:rsidR="00C144A5">
        <w:rPr>
          <w:rFonts w:ascii="Calibri" w:hAnsi="Calibri"/>
          <w:b/>
          <w:sz w:val="28"/>
          <w:szCs w:val="28"/>
          <w:lang w:val="az-Latn-AZ"/>
        </w:rPr>
        <w:t>,   Vafa Mammadzade</w:t>
      </w:r>
      <w:r w:rsidR="00C144A5">
        <w:rPr>
          <w:rFonts w:ascii="Calibri" w:hAnsi="Calibri"/>
          <w:b/>
          <w:sz w:val="28"/>
          <w:szCs w:val="28"/>
          <w:vertAlign w:val="superscript"/>
          <w:lang w:val="az-Latn-AZ"/>
        </w:rPr>
        <w:t>1</w:t>
      </w:r>
    </w:p>
    <w:p w14:paraId="716B365B" w14:textId="77777777" w:rsidR="00C144A5" w:rsidRPr="00C144A5" w:rsidRDefault="00C144A5" w:rsidP="00C144A5">
      <w:pPr>
        <w:numPr>
          <w:ilvl w:val="0"/>
          <w:numId w:val="13"/>
        </w:numPr>
        <w:ind w:left="0" w:firstLine="0"/>
        <w:jc w:val="both"/>
        <w:rPr>
          <w:rFonts w:ascii="Calibri" w:hAnsi="Calibri"/>
          <w:b/>
          <w:sz w:val="28"/>
          <w:szCs w:val="28"/>
          <w:lang w:val="en-US"/>
        </w:rPr>
      </w:pPr>
      <w:r w:rsidRPr="00C144A5">
        <w:rPr>
          <w:lang w:val="en-US"/>
        </w:rPr>
        <w:t>Institute of Geography PLE, Ministry of Science and Education, Baku, Azerba</w:t>
      </w:r>
      <w:r w:rsidRPr="00C144A5">
        <w:rPr>
          <w:lang w:val="en-US"/>
        </w:rPr>
        <w:t>i</w:t>
      </w:r>
      <w:r w:rsidRPr="00C144A5">
        <w:rPr>
          <w:lang w:val="en-US"/>
        </w:rPr>
        <w:t xml:space="preserve">jan, </w:t>
      </w:r>
    </w:p>
    <w:p w14:paraId="39114382" w14:textId="77777777" w:rsidR="00C144A5" w:rsidRPr="00C144A5" w:rsidRDefault="00C144A5" w:rsidP="00C144A5">
      <w:pPr>
        <w:numPr>
          <w:ilvl w:val="0"/>
          <w:numId w:val="13"/>
        </w:numPr>
        <w:ind w:left="0" w:firstLine="0"/>
        <w:jc w:val="both"/>
        <w:rPr>
          <w:rFonts w:ascii="Calibri" w:hAnsi="Calibri"/>
          <w:b/>
          <w:sz w:val="28"/>
          <w:szCs w:val="28"/>
          <w:lang w:val="en-US"/>
        </w:rPr>
      </w:pPr>
      <w:r w:rsidRPr="00C144A5">
        <w:rPr>
          <w:lang w:val="en-US"/>
        </w:rPr>
        <w:t xml:space="preserve"> Azerbaijan State Agrarian University, Ganja, Azerbaijan </w:t>
      </w:r>
    </w:p>
    <w:p w14:paraId="6657B534" w14:textId="77777777" w:rsidR="00C144A5" w:rsidRPr="00C144A5" w:rsidRDefault="00C144A5" w:rsidP="00C144A5">
      <w:pPr>
        <w:numPr>
          <w:ilvl w:val="0"/>
          <w:numId w:val="13"/>
        </w:numPr>
        <w:ind w:left="0" w:firstLine="0"/>
        <w:jc w:val="both"/>
        <w:rPr>
          <w:rFonts w:ascii="Calibri" w:hAnsi="Calibri"/>
          <w:b/>
          <w:sz w:val="28"/>
          <w:szCs w:val="28"/>
          <w:lang w:val="en-US"/>
        </w:rPr>
      </w:pPr>
      <w:r w:rsidRPr="00C144A5">
        <w:rPr>
          <w:lang w:val="en-US"/>
        </w:rPr>
        <w:t xml:space="preserve"> Baku State University, Mini</w:t>
      </w:r>
      <w:r w:rsidRPr="00C144A5">
        <w:rPr>
          <w:lang w:val="en-US"/>
        </w:rPr>
        <w:t>s</w:t>
      </w:r>
      <w:r w:rsidRPr="00C144A5">
        <w:rPr>
          <w:lang w:val="en-US"/>
        </w:rPr>
        <w:t>try of Science and Education, Baku, Azerbaijan</w:t>
      </w:r>
      <w:r>
        <w:rPr>
          <w:lang w:val="en-US"/>
        </w:rPr>
        <w:t xml:space="preserve">, </w:t>
      </w:r>
    </w:p>
    <w:p w14:paraId="4DCF8A12" w14:textId="77777777" w:rsidR="001174B9" w:rsidRPr="00805E10" w:rsidRDefault="008F0FA9" w:rsidP="00B62C28">
      <w:pPr>
        <w:jc w:val="center"/>
        <w:rPr>
          <w:rFonts w:ascii="Calibri" w:hAnsi="Calibri"/>
          <w:b/>
          <w:lang w:val="en-US"/>
        </w:rPr>
      </w:pPr>
      <w:r w:rsidRPr="00805E10">
        <w:rPr>
          <w:rFonts w:ascii="Calibri" w:hAnsi="Calibri"/>
          <w:b/>
          <w:lang w:val="az-Latn-AZ"/>
        </w:rPr>
        <w:t xml:space="preserve"> </w:t>
      </w:r>
    </w:p>
    <w:p w14:paraId="2DF0A9E2" w14:textId="77777777" w:rsidR="00F21A05" w:rsidRPr="00805E10" w:rsidRDefault="00F3799E" w:rsidP="00782C23">
      <w:pPr>
        <w:ind w:right="333" w:firstLine="708"/>
        <w:jc w:val="both"/>
        <w:rPr>
          <w:rFonts w:ascii="Calibri" w:hAnsi="Calibri"/>
          <w:lang w:val="en-US"/>
        </w:rPr>
      </w:pPr>
      <w:r w:rsidRPr="00805E10">
        <w:rPr>
          <w:rStyle w:val="Strong"/>
          <w:rFonts w:ascii="Calibri" w:hAnsi="Calibri"/>
          <w:lang w:val="en-US"/>
        </w:rPr>
        <w:t xml:space="preserve">Abstract. </w:t>
      </w:r>
      <w:r w:rsidRPr="00805E10">
        <w:rPr>
          <w:rFonts w:ascii="Calibri" w:hAnsi="Calibri"/>
          <w:lang w:val="en-US"/>
        </w:rPr>
        <w:t>In order to study changes occurring in the morphogenetic soil profile and fe</w:t>
      </w:r>
      <w:r w:rsidRPr="00805E10">
        <w:rPr>
          <w:rFonts w:ascii="Calibri" w:hAnsi="Calibri"/>
          <w:lang w:val="en-US"/>
        </w:rPr>
        <w:t>r</w:t>
      </w:r>
      <w:r w:rsidRPr="00805E10">
        <w:rPr>
          <w:rFonts w:ascii="Calibri" w:hAnsi="Calibri"/>
          <w:lang w:val="en-US"/>
        </w:rPr>
        <w:t>tility i</w:t>
      </w:r>
      <w:r w:rsidRPr="00805E10">
        <w:rPr>
          <w:rFonts w:ascii="Calibri" w:hAnsi="Calibri"/>
          <w:lang w:val="en-US"/>
        </w:rPr>
        <w:t>n</w:t>
      </w:r>
      <w:r w:rsidRPr="00805E10">
        <w:rPr>
          <w:rFonts w:ascii="Calibri" w:hAnsi="Calibri"/>
          <w:lang w:val="en-US"/>
        </w:rPr>
        <w:t>dicators, the influence of grapevine cultivation on the physicochemical and agronomic prope</w:t>
      </w:r>
      <w:r w:rsidRPr="00805E10">
        <w:rPr>
          <w:rFonts w:ascii="Calibri" w:hAnsi="Calibri"/>
          <w:lang w:val="en-US"/>
        </w:rPr>
        <w:t>r</w:t>
      </w:r>
      <w:r w:rsidRPr="00805E10">
        <w:rPr>
          <w:rFonts w:ascii="Calibri" w:hAnsi="Calibri"/>
          <w:lang w:val="en-US"/>
        </w:rPr>
        <w:t>ties of soil under irrigated conditions in the arid subtropical regions of Azerbaijan was investigated. The co</w:t>
      </w:r>
      <w:r w:rsidRPr="00805E10">
        <w:rPr>
          <w:rFonts w:ascii="Calibri" w:hAnsi="Calibri"/>
          <w:lang w:val="en-US"/>
        </w:rPr>
        <w:t>m</w:t>
      </w:r>
      <w:r w:rsidRPr="00805E10">
        <w:rPr>
          <w:rFonts w:ascii="Calibri" w:hAnsi="Calibri"/>
          <w:lang w:val="en-US"/>
        </w:rPr>
        <w:t>bined and separate application of mineral and organic fertilizers to grape plants contributed to an increase in the content of nutrients in the soil.</w:t>
      </w:r>
      <w:r w:rsidR="00F21A05" w:rsidRPr="00805E10">
        <w:rPr>
          <w:rFonts w:ascii="Calibri" w:hAnsi="Calibri"/>
          <w:lang w:val="en-US"/>
        </w:rPr>
        <w:t xml:space="preserve"> It was found that the amount of nutrients in the soil was relatively higher in the N150</w:t>
      </w:r>
      <w:r w:rsidR="008442DC" w:rsidRPr="00805E10">
        <w:rPr>
          <w:rFonts w:ascii="Calibri" w:hAnsi="Calibri"/>
          <w:lang w:val="en-US"/>
        </w:rPr>
        <w:t xml:space="preserve">, </w:t>
      </w:r>
      <w:r w:rsidR="00F21A05" w:rsidRPr="00805E10">
        <w:rPr>
          <w:rFonts w:ascii="Calibri" w:hAnsi="Calibri"/>
          <w:lang w:val="en-US"/>
        </w:rPr>
        <w:t>P150</w:t>
      </w:r>
      <w:r w:rsidR="008442DC" w:rsidRPr="00805E10">
        <w:rPr>
          <w:rFonts w:ascii="Calibri" w:hAnsi="Calibri"/>
          <w:lang w:val="en-US"/>
        </w:rPr>
        <w:t xml:space="preserve">, </w:t>
      </w:r>
      <w:r w:rsidR="00F21A05" w:rsidRPr="00805E10">
        <w:rPr>
          <w:rFonts w:ascii="Calibri" w:hAnsi="Calibri"/>
          <w:lang w:val="en-US"/>
        </w:rPr>
        <w:t>K150 variant, when comparing the variant in which mineral fertilizers were applied at a high rate (N150</w:t>
      </w:r>
      <w:r w:rsidR="008442DC" w:rsidRPr="00805E10">
        <w:rPr>
          <w:rFonts w:ascii="Calibri" w:hAnsi="Calibri"/>
          <w:lang w:val="en-US"/>
        </w:rPr>
        <w:t xml:space="preserve">, </w:t>
      </w:r>
      <w:r w:rsidR="00F21A05" w:rsidRPr="00805E10">
        <w:rPr>
          <w:rFonts w:ascii="Calibri" w:hAnsi="Calibri"/>
          <w:lang w:val="en-US"/>
        </w:rPr>
        <w:t>P150</w:t>
      </w:r>
      <w:r w:rsidR="008442DC" w:rsidRPr="00805E10">
        <w:rPr>
          <w:rFonts w:ascii="Calibri" w:hAnsi="Calibri"/>
          <w:lang w:val="en-US"/>
        </w:rPr>
        <w:t xml:space="preserve">, </w:t>
      </w:r>
      <w:r w:rsidR="00F21A05" w:rsidRPr="00805E10">
        <w:rPr>
          <w:rFonts w:ascii="Calibri" w:hAnsi="Calibri"/>
          <w:lang w:val="en-US"/>
        </w:rPr>
        <w:t>K150) with the equivalent amount of N100</w:t>
      </w:r>
      <w:r w:rsidR="008442DC" w:rsidRPr="00805E10">
        <w:rPr>
          <w:rFonts w:ascii="Calibri" w:hAnsi="Calibri"/>
          <w:lang w:val="en-US"/>
        </w:rPr>
        <w:t xml:space="preserve">, </w:t>
      </w:r>
      <w:r w:rsidR="00F21A05" w:rsidRPr="00805E10">
        <w:rPr>
          <w:rFonts w:ascii="Calibri" w:hAnsi="Calibri"/>
          <w:lang w:val="en-US"/>
        </w:rPr>
        <w:t>P125</w:t>
      </w:r>
      <w:r w:rsidR="008442DC" w:rsidRPr="00805E10">
        <w:rPr>
          <w:rFonts w:ascii="Calibri" w:hAnsi="Calibri"/>
          <w:lang w:val="en-US"/>
        </w:rPr>
        <w:t xml:space="preserve">, </w:t>
      </w:r>
      <w:r w:rsidR="00F21A05" w:rsidRPr="00805E10">
        <w:rPr>
          <w:rFonts w:ascii="Calibri" w:hAnsi="Calibri"/>
          <w:lang w:val="en-US"/>
        </w:rPr>
        <w:t>K90+10 t/ha manure in researches conduc</w:t>
      </w:r>
      <w:r w:rsidR="00F21A05" w:rsidRPr="00805E10">
        <w:rPr>
          <w:rFonts w:ascii="Calibri" w:hAnsi="Calibri"/>
          <w:lang w:val="en-US"/>
        </w:rPr>
        <w:t>t</w:t>
      </w:r>
      <w:r w:rsidR="00F21A05" w:rsidRPr="00805E10">
        <w:rPr>
          <w:rFonts w:ascii="Calibri" w:hAnsi="Calibri"/>
          <w:lang w:val="en-US"/>
        </w:rPr>
        <w:t>ed with “Tabrizi” and “Cardinal” grape varieties on irrigated grey-brown and light grey-brown soils.</w:t>
      </w:r>
    </w:p>
    <w:p w14:paraId="04B218AC" w14:textId="77777777" w:rsidR="00F21A05" w:rsidRPr="00805E10" w:rsidRDefault="00F3799E" w:rsidP="00782C23">
      <w:pPr>
        <w:ind w:right="333" w:firstLine="708"/>
        <w:jc w:val="both"/>
        <w:rPr>
          <w:rFonts w:ascii="Calibri" w:hAnsi="Calibri"/>
          <w:lang w:val="en-US"/>
        </w:rPr>
      </w:pPr>
      <w:r w:rsidRPr="00805E10">
        <w:rPr>
          <w:rFonts w:ascii="Calibri" w:hAnsi="Calibri"/>
          <w:lang w:val="en-US"/>
        </w:rPr>
        <w:t>It was established that soil fertility improved as a result of the mineralization of pruning residues and fallen leaves.</w:t>
      </w:r>
      <w:r w:rsidR="00F21A05" w:rsidRPr="00805E10">
        <w:rPr>
          <w:rFonts w:ascii="Calibri" w:hAnsi="Calibri"/>
          <w:lang w:val="en-US"/>
        </w:rPr>
        <w:t xml:space="preserve"> A laboratory experiment was conducted by mixing the ground pru</w:t>
      </w:r>
      <w:r w:rsidR="00F21A05" w:rsidRPr="00805E10">
        <w:rPr>
          <w:rFonts w:ascii="Calibri" w:hAnsi="Calibri"/>
          <w:lang w:val="en-US"/>
        </w:rPr>
        <w:t>n</w:t>
      </w:r>
      <w:r w:rsidR="00F21A05" w:rsidRPr="00805E10">
        <w:rPr>
          <w:rFonts w:ascii="Calibri" w:hAnsi="Calibri"/>
          <w:lang w:val="en-US"/>
        </w:rPr>
        <w:t>ing materials and fallen leaves in the soil. After complete mineralization over a period of 18 months, a</w:t>
      </w:r>
      <w:r w:rsidR="00F21A05" w:rsidRPr="00805E10">
        <w:rPr>
          <w:rFonts w:ascii="Calibri" w:hAnsi="Calibri"/>
          <w:lang w:val="en-US"/>
        </w:rPr>
        <w:t>b</w:t>
      </w:r>
      <w:r w:rsidR="00F21A05" w:rsidRPr="00805E10">
        <w:rPr>
          <w:rFonts w:ascii="Calibri" w:hAnsi="Calibri"/>
          <w:lang w:val="en-US"/>
        </w:rPr>
        <w:t>sorbed ammonia increased from 21.68 mg/kg to 22.82 mg/kg, nitrate nitrogen from 7.38 mg/kg to 8.05 mg/kg, mobile phosphorus from 19.41 mg/kg to 21.11 mg/kg, and e</w:t>
      </w:r>
      <w:r w:rsidR="00F21A05" w:rsidRPr="00805E10">
        <w:rPr>
          <w:rFonts w:ascii="Calibri" w:hAnsi="Calibri"/>
          <w:lang w:val="en-US"/>
        </w:rPr>
        <w:t>x</w:t>
      </w:r>
      <w:r w:rsidR="00F21A05" w:rsidRPr="00805E10">
        <w:rPr>
          <w:rFonts w:ascii="Calibri" w:hAnsi="Calibri"/>
          <w:lang w:val="en-US"/>
        </w:rPr>
        <w:t>changeable potass</w:t>
      </w:r>
      <w:r w:rsidR="00F21A05" w:rsidRPr="00805E10">
        <w:rPr>
          <w:rFonts w:ascii="Calibri" w:hAnsi="Calibri"/>
          <w:lang w:val="en-US"/>
        </w:rPr>
        <w:t>i</w:t>
      </w:r>
      <w:r w:rsidR="00F21A05" w:rsidRPr="00805E10">
        <w:rPr>
          <w:rFonts w:ascii="Calibri" w:hAnsi="Calibri"/>
          <w:lang w:val="en-US"/>
        </w:rPr>
        <w:t>um from 286 mg/kg to 294.0 mg/kg.</w:t>
      </w:r>
    </w:p>
    <w:p w14:paraId="3F694298" w14:textId="77777777" w:rsidR="00782C23" w:rsidRPr="00805E10" w:rsidRDefault="00F3799E" w:rsidP="00782C23">
      <w:pPr>
        <w:ind w:right="333" w:firstLine="708"/>
        <w:jc w:val="both"/>
        <w:rPr>
          <w:rFonts w:ascii="Calibri" w:hAnsi="Calibri"/>
          <w:lang w:val="en-US"/>
        </w:rPr>
      </w:pPr>
      <w:r w:rsidRPr="00805E10">
        <w:rPr>
          <w:rFonts w:ascii="Calibri" w:hAnsi="Calibri"/>
          <w:lang w:val="en-US"/>
        </w:rPr>
        <w:t xml:space="preserve"> Nutrients contained in atmospheric precipitation and irrigation water also had a pos</w:t>
      </w:r>
      <w:r w:rsidRPr="00805E10">
        <w:rPr>
          <w:rFonts w:ascii="Calibri" w:hAnsi="Calibri"/>
          <w:lang w:val="en-US"/>
        </w:rPr>
        <w:t>i</w:t>
      </w:r>
      <w:r w:rsidRPr="00805E10">
        <w:rPr>
          <w:rFonts w:ascii="Calibri" w:hAnsi="Calibri"/>
          <w:lang w:val="en-US"/>
        </w:rPr>
        <w:t>tive effect on soil fertility</w:t>
      </w:r>
      <w:r w:rsidR="00782C23" w:rsidRPr="00805E10">
        <w:rPr>
          <w:rFonts w:ascii="Calibri" w:hAnsi="Calibri"/>
          <w:lang w:val="en-US"/>
        </w:rPr>
        <w:t xml:space="preserve">. With atmospheric precipitation, 5.85 kg/ha of mineral nitrogen, 1.41 kg/ha of water-soluble phosphorus, 2.95 kg/ha of potassium, and with irrigation water, 3.21; 1.32; 19.51 kg/ha of nutrients were introduced into the soil, respectively. </w:t>
      </w:r>
    </w:p>
    <w:p w14:paraId="442C9F54" w14:textId="77777777" w:rsidR="001174B9" w:rsidRPr="00805E10" w:rsidRDefault="001174B9" w:rsidP="000B6F81">
      <w:pPr>
        <w:ind w:firstLine="708"/>
        <w:jc w:val="both"/>
        <w:rPr>
          <w:rFonts w:ascii="Calibri" w:hAnsi="Calibri"/>
          <w:lang w:val="en-US"/>
        </w:rPr>
      </w:pPr>
    </w:p>
    <w:p w14:paraId="7EE938BF" w14:textId="77777777" w:rsidR="001174B9" w:rsidRPr="00805E10" w:rsidRDefault="00F3799E" w:rsidP="000B6F81">
      <w:pPr>
        <w:ind w:firstLine="708"/>
        <w:jc w:val="both"/>
        <w:rPr>
          <w:rFonts w:ascii="Calibri" w:hAnsi="Calibri"/>
          <w:lang w:val="az-Latn-AZ"/>
        </w:rPr>
      </w:pPr>
      <w:r w:rsidRPr="00805E10">
        <w:rPr>
          <w:rStyle w:val="Strong"/>
          <w:rFonts w:ascii="Calibri" w:hAnsi="Calibri"/>
          <w:lang w:val="en-US"/>
        </w:rPr>
        <w:t>Keywords:</w:t>
      </w:r>
      <w:r w:rsidRPr="00805E10">
        <w:rPr>
          <w:rFonts w:ascii="Calibri" w:hAnsi="Calibri"/>
          <w:lang w:val="en-US"/>
        </w:rPr>
        <w:t xml:space="preserve"> soil fertility, mineral and organic fertilizers, pruning residues and fallen leaves, mine</w:t>
      </w:r>
      <w:r w:rsidRPr="00805E10">
        <w:rPr>
          <w:rFonts w:ascii="Calibri" w:hAnsi="Calibri"/>
          <w:lang w:val="en-US"/>
        </w:rPr>
        <w:t>r</w:t>
      </w:r>
      <w:r w:rsidRPr="00805E10">
        <w:rPr>
          <w:rFonts w:ascii="Calibri" w:hAnsi="Calibri"/>
          <w:lang w:val="en-US"/>
        </w:rPr>
        <w:t>alization, atmospheric precipitation, irrigation water</w:t>
      </w:r>
      <w:r w:rsidR="001174B9" w:rsidRPr="00805E10">
        <w:rPr>
          <w:rFonts w:ascii="Calibri" w:hAnsi="Calibri"/>
          <w:lang w:val="az-Latn-AZ"/>
        </w:rPr>
        <w:t>.</w:t>
      </w:r>
    </w:p>
    <w:p w14:paraId="5432F26B" w14:textId="77777777" w:rsidR="002B33C9" w:rsidRPr="00805E10" w:rsidRDefault="002B33C9" w:rsidP="000B6F81">
      <w:pPr>
        <w:jc w:val="both"/>
        <w:rPr>
          <w:rFonts w:ascii="Calibri" w:hAnsi="Calibri"/>
          <w:lang w:val="en-US"/>
        </w:rPr>
      </w:pPr>
    </w:p>
    <w:p w14:paraId="418AD673" w14:textId="77777777" w:rsidR="000B6F81" w:rsidRPr="00805E10" w:rsidRDefault="000B6F81" w:rsidP="000B6F81">
      <w:pPr>
        <w:pStyle w:val="NormalWeb"/>
        <w:spacing w:before="0" w:beforeAutospacing="0" w:after="0" w:afterAutospacing="0"/>
        <w:ind w:firstLine="708"/>
        <w:jc w:val="both"/>
        <w:rPr>
          <w:rFonts w:ascii="Calibri" w:hAnsi="Calibri"/>
          <w:lang w:val="en-US"/>
        </w:rPr>
      </w:pPr>
      <w:r w:rsidRPr="00805E10">
        <w:rPr>
          <w:rFonts w:ascii="Calibri" w:hAnsi="Calibri"/>
          <w:b/>
          <w:bCs/>
          <w:lang w:val="en-US"/>
        </w:rPr>
        <w:t>Introduction</w:t>
      </w:r>
    </w:p>
    <w:p w14:paraId="0651E2FB" w14:textId="77777777" w:rsidR="000B6F81" w:rsidRPr="00805E10" w:rsidRDefault="000B6F81" w:rsidP="009C666F">
      <w:pPr>
        <w:rPr>
          <w:rFonts w:ascii="Calibri" w:hAnsi="Calibri"/>
          <w:lang w:val="en-US"/>
        </w:rPr>
      </w:pPr>
      <w:r w:rsidRPr="00805E10">
        <w:rPr>
          <w:rFonts w:ascii="Calibri" w:hAnsi="Calibri"/>
          <w:lang w:val="en-US"/>
        </w:rPr>
        <w:t>Soil fertility is a fundamental factor determining the productivity and sustain</w:t>
      </w:r>
      <w:r w:rsidRPr="00805E10">
        <w:rPr>
          <w:rFonts w:ascii="Calibri" w:hAnsi="Calibri"/>
          <w:lang w:val="en-US"/>
        </w:rPr>
        <w:t>a</w:t>
      </w:r>
      <w:r w:rsidRPr="00805E10">
        <w:rPr>
          <w:rFonts w:ascii="Calibri" w:hAnsi="Calibri"/>
          <w:lang w:val="en-US"/>
        </w:rPr>
        <w:t>bility of agricultural systems, particularly in arid and semi-arid regions where nutrient availability is often limited</w:t>
      </w:r>
      <w:r w:rsidR="004108D9" w:rsidRPr="00805E10">
        <w:rPr>
          <w:rFonts w:ascii="Calibri" w:hAnsi="Calibri"/>
          <w:lang w:val="en-US"/>
        </w:rPr>
        <w:t xml:space="preserve"> </w:t>
      </w:r>
      <w:r w:rsidR="009C666F" w:rsidRPr="00805E10">
        <w:rPr>
          <w:rFonts w:ascii="Calibri" w:hAnsi="Calibri"/>
          <w:lang w:val="en-US"/>
        </w:rPr>
        <w:t xml:space="preserve"> (</w:t>
      </w:r>
      <w:r w:rsidR="009C666F" w:rsidRPr="00805E10">
        <w:rPr>
          <w:rFonts w:ascii="Calibri" w:hAnsi="Calibri"/>
          <w:color w:val="000000"/>
          <w:lang w:val="en-US" w:eastAsia="ja-JP"/>
        </w:rPr>
        <w:t>Ar</w:t>
      </w:r>
      <w:r w:rsidR="009C666F" w:rsidRPr="00805E10">
        <w:rPr>
          <w:rFonts w:ascii="Calibri" w:hAnsi="Calibri"/>
          <w:color w:val="000000"/>
          <w:lang w:val="en-US" w:eastAsia="ja-JP"/>
        </w:rPr>
        <w:t>i</w:t>
      </w:r>
      <w:r w:rsidR="009C666F" w:rsidRPr="00805E10">
        <w:rPr>
          <w:rFonts w:ascii="Calibri" w:hAnsi="Calibri"/>
          <w:color w:val="000000"/>
          <w:lang w:val="en-US" w:eastAsia="ja-JP"/>
        </w:rPr>
        <w:t>nushkina E.V. 1970, Dospekhov B.A. 1985</w:t>
      </w:r>
      <w:r w:rsidR="009C666F" w:rsidRPr="00805E10">
        <w:rPr>
          <w:rFonts w:ascii="Calibri" w:hAnsi="Calibri"/>
          <w:lang w:val="en-US"/>
        </w:rPr>
        <w:t>)</w:t>
      </w:r>
      <w:r w:rsidRPr="00805E10">
        <w:rPr>
          <w:rFonts w:ascii="Calibri" w:hAnsi="Calibri"/>
          <w:lang w:val="en-US"/>
        </w:rPr>
        <w:t>. In Azerba</w:t>
      </w:r>
      <w:r w:rsidRPr="00805E10">
        <w:rPr>
          <w:rFonts w:ascii="Calibri" w:hAnsi="Calibri"/>
          <w:lang w:val="en-US"/>
        </w:rPr>
        <w:t>i</w:t>
      </w:r>
      <w:r w:rsidRPr="00805E10">
        <w:rPr>
          <w:rFonts w:ascii="Calibri" w:hAnsi="Calibri"/>
          <w:lang w:val="en-US"/>
        </w:rPr>
        <w:t>jan, vineyards occupy a significant portion of agricultural land, and the long-term cultivation of grapevines affects both the physicochemical properties and morphogenetic characteristics of soils. Over time, natural processes and anthrop</w:t>
      </w:r>
      <w:r w:rsidRPr="00805E10">
        <w:rPr>
          <w:rFonts w:ascii="Calibri" w:hAnsi="Calibri"/>
          <w:lang w:val="en-US"/>
        </w:rPr>
        <w:t>o</w:t>
      </w:r>
      <w:r w:rsidRPr="00805E10">
        <w:rPr>
          <w:rFonts w:ascii="Calibri" w:hAnsi="Calibri"/>
          <w:lang w:val="en-US"/>
        </w:rPr>
        <w:t>genic activities - including irrigation, the application of mineral and organic fertilizers, and the r</w:t>
      </w:r>
      <w:r w:rsidRPr="00805E10">
        <w:rPr>
          <w:rFonts w:ascii="Calibri" w:hAnsi="Calibri"/>
          <w:lang w:val="en-US"/>
        </w:rPr>
        <w:t>e</w:t>
      </w:r>
      <w:r w:rsidRPr="00805E10">
        <w:rPr>
          <w:rFonts w:ascii="Calibri" w:hAnsi="Calibri"/>
          <w:lang w:val="en-US"/>
        </w:rPr>
        <w:t>moval of plant biomass - alter nutrient dynamics, soil structure, and overall fertility</w:t>
      </w:r>
      <w:r w:rsidR="009C666F" w:rsidRPr="00805E10">
        <w:rPr>
          <w:rFonts w:ascii="Calibri" w:hAnsi="Calibri"/>
          <w:lang w:val="en-US"/>
        </w:rPr>
        <w:t xml:space="preserve"> (</w:t>
      </w:r>
      <w:r w:rsidR="008069B4" w:rsidRPr="008069B4">
        <w:rPr>
          <w:rFonts w:ascii="Calibri" w:hAnsi="Calibri"/>
          <w:color w:val="000000"/>
          <w:lang w:val="en-US" w:eastAsia="ja-JP"/>
        </w:rPr>
        <w:t>Akhundov F.G 1989</w:t>
      </w:r>
      <w:r w:rsidR="008069B4">
        <w:rPr>
          <w:rFonts w:ascii="Calibri" w:hAnsi="Calibri"/>
          <w:color w:val="000000"/>
          <w:lang w:val="en-US" w:eastAsia="ja-JP"/>
        </w:rPr>
        <w:t>,</w:t>
      </w:r>
      <w:r w:rsidR="008069B4" w:rsidRPr="008069B4">
        <w:rPr>
          <w:rFonts w:ascii="Calibri" w:hAnsi="Calibri"/>
          <w:color w:val="000000"/>
          <w:lang w:val="en-US" w:eastAsia="ja-JP"/>
        </w:rPr>
        <w:t xml:space="preserve"> Zamanov P.V et al. 2007,</w:t>
      </w:r>
      <w:r w:rsidR="009C666F" w:rsidRPr="00805E10">
        <w:rPr>
          <w:rFonts w:ascii="Calibri" w:hAnsi="Calibri"/>
          <w:color w:val="000000"/>
          <w:lang w:val="en-US" w:eastAsia="ja-JP"/>
        </w:rPr>
        <w:t>Mammadov M.I  2014</w:t>
      </w:r>
      <w:r w:rsidR="009C666F" w:rsidRPr="00805E10">
        <w:rPr>
          <w:rFonts w:ascii="Calibri" w:hAnsi="Calibri"/>
          <w:lang w:val="en-US"/>
        </w:rPr>
        <w:t>)</w:t>
      </w:r>
      <w:r w:rsidRPr="00805E10">
        <w:rPr>
          <w:rFonts w:ascii="Calibri" w:hAnsi="Calibri"/>
          <w:lang w:val="en-US"/>
        </w:rPr>
        <w:t>.</w:t>
      </w:r>
    </w:p>
    <w:p w14:paraId="0E7D6B90" w14:textId="77777777" w:rsidR="00612B65" w:rsidRPr="00805E10" w:rsidRDefault="00612B65" w:rsidP="00612B65">
      <w:pPr>
        <w:spacing w:after="200" w:line="276" w:lineRule="auto"/>
        <w:jc w:val="both"/>
        <w:rPr>
          <w:rFonts w:ascii="Calibri" w:hAnsi="Calibri"/>
          <w:color w:val="000000"/>
          <w:highlight w:val="darkCyan"/>
          <w:shd w:val="clear" w:color="auto" w:fill="FFFFFF"/>
          <w:lang w:val="en-US"/>
        </w:rPr>
      </w:pPr>
      <w:r w:rsidRPr="00805E10">
        <w:rPr>
          <w:rFonts w:ascii="Calibri" w:hAnsi="Calibri"/>
          <w:color w:val="000000"/>
          <w:shd w:val="clear" w:color="auto" w:fill="FFFFFF"/>
          <w:lang w:val="en-US"/>
        </w:rPr>
        <w:t>In the studied areas, common soil types were determined by landscape types, their use in agricu</w:t>
      </w:r>
      <w:r w:rsidRPr="00805E10">
        <w:rPr>
          <w:rFonts w:ascii="Calibri" w:hAnsi="Calibri"/>
          <w:color w:val="000000"/>
          <w:shd w:val="clear" w:color="auto" w:fill="FFFFFF"/>
          <w:lang w:val="en-US"/>
        </w:rPr>
        <w:t>l</w:t>
      </w:r>
      <w:r w:rsidRPr="00805E10">
        <w:rPr>
          <w:rFonts w:ascii="Calibri" w:hAnsi="Calibri"/>
          <w:color w:val="000000"/>
          <w:shd w:val="clear" w:color="auto" w:fill="FFFFFF"/>
          <w:lang w:val="en-US"/>
        </w:rPr>
        <w:t>ture, the state of erosion, and signs that shape the fertility indicators of soil types were analyzed. It is also shown that different land use affects the change of the ecological environment to diffe</w:t>
      </w:r>
      <w:r w:rsidRPr="00805E10">
        <w:rPr>
          <w:rFonts w:ascii="Calibri" w:hAnsi="Calibri"/>
          <w:color w:val="000000"/>
          <w:shd w:val="clear" w:color="auto" w:fill="FFFFFF"/>
          <w:lang w:val="en-US"/>
        </w:rPr>
        <w:t>r</w:t>
      </w:r>
      <w:r w:rsidRPr="00805E10">
        <w:rPr>
          <w:rFonts w:ascii="Calibri" w:hAnsi="Calibri"/>
          <w:color w:val="000000"/>
          <w:shd w:val="clear" w:color="auto" w:fill="FFFFFF"/>
          <w:lang w:val="en-US"/>
        </w:rPr>
        <w:t>ent degrees on both lan</w:t>
      </w:r>
      <w:r w:rsidRPr="00805E10">
        <w:rPr>
          <w:rFonts w:ascii="Calibri" w:hAnsi="Calibri"/>
          <w:color w:val="000000"/>
          <w:shd w:val="clear" w:color="auto" w:fill="FFFFFF"/>
          <w:lang w:val="en-US"/>
        </w:rPr>
        <w:t>d</w:t>
      </w:r>
      <w:r w:rsidRPr="00805E10">
        <w:rPr>
          <w:rFonts w:ascii="Calibri" w:hAnsi="Calibri"/>
          <w:color w:val="000000"/>
          <w:shd w:val="clear" w:color="auto" w:fill="FFFFFF"/>
          <w:lang w:val="en-US"/>
        </w:rPr>
        <w:t>scape and soil types. This has a serious negative impact on the efficient use of land in the environment and the creation of a sustainable agricultural system (</w:t>
      </w:r>
      <w:r w:rsidR="00C748C8" w:rsidRPr="00805E10">
        <w:rPr>
          <w:rFonts w:ascii="Calibri" w:hAnsi="Calibri"/>
          <w:color w:val="000000"/>
          <w:shd w:val="clear" w:color="auto" w:fill="FFFFFF"/>
          <w:lang w:val="en-US"/>
        </w:rPr>
        <w:t xml:space="preserve"> Zaman Mammadov et al. 2024</w:t>
      </w:r>
      <w:r w:rsidRPr="00805E10">
        <w:rPr>
          <w:rFonts w:ascii="Calibri" w:hAnsi="Calibri"/>
          <w:color w:val="000000"/>
          <w:shd w:val="clear" w:color="auto" w:fill="FFFFFF"/>
          <w:lang w:val="en-US"/>
        </w:rPr>
        <w:t xml:space="preserve">). </w:t>
      </w:r>
    </w:p>
    <w:p w14:paraId="7C942583" w14:textId="77777777" w:rsidR="000B6F81" w:rsidRPr="00805E10" w:rsidRDefault="000B6F81" w:rsidP="000B6F81">
      <w:pPr>
        <w:pStyle w:val="NormalWeb"/>
        <w:spacing w:before="0" w:beforeAutospacing="0" w:after="0" w:afterAutospacing="0"/>
        <w:ind w:firstLine="708"/>
        <w:jc w:val="both"/>
        <w:rPr>
          <w:rFonts w:ascii="Calibri" w:hAnsi="Calibri"/>
          <w:lang w:val="en-US"/>
        </w:rPr>
      </w:pPr>
      <w:r w:rsidRPr="00805E10">
        <w:rPr>
          <w:rFonts w:ascii="Calibri" w:hAnsi="Calibri"/>
          <w:lang w:val="en-US"/>
        </w:rPr>
        <w:t>Previous studies have demonstrated that the proper management of nutrient inputs is cr</w:t>
      </w:r>
      <w:r w:rsidRPr="00805E10">
        <w:rPr>
          <w:rFonts w:ascii="Calibri" w:hAnsi="Calibri"/>
          <w:lang w:val="en-US"/>
        </w:rPr>
        <w:t>u</w:t>
      </w:r>
      <w:r w:rsidRPr="00805E10">
        <w:rPr>
          <w:rFonts w:ascii="Calibri" w:hAnsi="Calibri"/>
          <w:lang w:val="en-US"/>
        </w:rPr>
        <w:t>cial for maintaining soil productivity</w:t>
      </w:r>
      <w:r w:rsidR="00DF0462" w:rsidRPr="00805E10">
        <w:rPr>
          <w:rFonts w:ascii="Calibri" w:hAnsi="Calibri"/>
          <w:lang w:val="en-US"/>
        </w:rPr>
        <w:t xml:space="preserve"> </w:t>
      </w:r>
      <w:r w:rsidR="004B5EA9" w:rsidRPr="00805E10">
        <w:rPr>
          <w:rFonts w:ascii="Calibri" w:hAnsi="Calibri"/>
          <w:lang w:val="en-US"/>
        </w:rPr>
        <w:t>(</w:t>
      </w:r>
      <w:r w:rsidR="004B5EA9" w:rsidRPr="00805E10">
        <w:rPr>
          <w:rFonts w:ascii="Calibri" w:hAnsi="Calibri"/>
          <w:color w:val="000000"/>
          <w:lang w:val="en-US" w:eastAsia="ja-JP"/>
        </w:rPr>
        <w:t xml:space="preserve">Shafran S.A. 2006, </w:t>
      </w:r>
      <w:r w:rsidR="008D68CD" w:rsidRPr="008D68CD">
        <w:rPr>
          <w:rFonts w:ascii="Calibri" w:hAnsi="Calibri"/>
          <w:color w:val="000000"/>
          <w:lang w:val="en-US" w:eastAsia="ja-JP"/>
        </w:rPr>
        <w:t>Movsumov Z.R. 2006</w:t>
      </w:r>
      <w:r w:rsidR="008D68CD">
        <w:rPr>
          <w:rFonts w:ascii="Calibri" w:hAnsi="Calibri"/>
          <w:color w:val="000000"/>
          <w:lang w:val="en-US" w:eastAsia="ja-JP"/>
        </w:rPr>
        <w:t xml:space="preserve">, </w:t>
      </w:r>
      <w:r w:rsidR="004B5EA9" w:rsidRPr="00805E10">
        <w:rPr>
          <w:rFonts w:ascii="Calibri" w:hAnsi="Calibri"/>
          <w:color w:val="000000"/>
          <w:lang w:val="en-US" w:eastAsia="ja-JP"/>
        </w:rPr>
        <w:t>Zamanov P.V. 2011</w:t>
      </w:r>
      <w:r w:rsidR="004B5EA9" w:rsidRPr="00805E10">
        <w:rPr>
          <w:rFonts w:ascii="Calibri" w:hAnsi="Calibri"/>
          <w:lang w:val="en-US"/>
        </w:rPr>
        <w:t>)</w:t>
      </w:r>
      <w:r w:rsidRPr="00805E10">
        <w:rPr>
          <w:rFonts w:ascii="Calibri" w:hAnsi="Calibri"/>
          <w:lang w:val="en-US"/>
        </w:rPr>
        <w:t>. The balance of nitrogen (N), phosphorus (P), and potassium (K) in soils is influenced not only by fertilization practices but also by the r</w:t>
      </w:r>
      <w:r w:rsidRPr="00805E10">
        <w:rPr>
          <w:rFonts w:ascii="Calibri" w:hAnsi="Calibri"/>
          <w:lang w:val="en-US"/>
        </w:rPr>
        <w:t>e</w:t>
      </w:r>
      <w:r w:rsidRPr="00805E10">
        <w:rPr>
          <w:rFonts w:ascii="Calibri" w:hAnsi="Calibri"/>
          <w:lang w:val="en-US"/>
        </w:rPr>
        <w:t>cycling of nutrients through pruning residues, fallen leaves, and organic matter. In addition, atmospheric precipitation and irrigation water contribute to n</w:t>
      </w:r>
      <w:r w:rsidRPr="00805E10">
        <w:rPr>
          <w:rFonts w:ascii="Calibri" w:hAnsi="Calibri"/>
          <w:lang w:val="en-US"/>
        </w:rPr>
        <w:t>u</w:t>
      </w:r>
      <w:r w:rsidRPr="00805E10">
        <w:rPr>
          <w:rFonts w:ascii="Calibri" w:hAnsi="Calibri"/>
          <w:lang w:val="en-US"/>
        </w:rPr>
        <w:t>trient input, while percolation and leaching can result in significant losses. Consequently, unde</w:t>
      </w:r>
      <w:r w:rsidRPr="00805E10">
        <w:rPr>
          <w:rFonts w:ascii="Calibri" w:hAnsi="Calibri"/>
          <w:lang w:val="en-US"/>
        </w:rPr>
        <w:t>r</w:t>
      </w:r>
      <w:r w:rsidRPr="00805E10">
        <w:rPr>
          <w:rFonts w:ascii="Calibri" w:hAnsi="Calibri"/>
          <w:lang w:val="en-US"/>
        </w:rPr>
        <w:t>standing the interplay of natural and anthropogenic factors is essential for developing sustai</w:t>
      </w:r>
      <w:r w:rsidRPr="00805E10">
        <w:rPr>
          <w:rFonts w:ascii="Calibri" w:hAnsi="Calibri"/>
          <w:lang w:val="en-US"/>
        </w:rPr>
        <w:t>n</w:t>
      </w:r>
      <w:r w:rsidRPr="00805E10">
        <w:rPr>
          <w:rFonts w:ascii="Calibri" w:hAnsi="Calibri"/>
          <w:lang w:val="en-US"/>
        </w:rPr>
        <w:t>able viticulture practices</w:t>
      </w:r>
      <w:r w:rsidR="00782C23" w:rsidRPr="00805E10">
        <w:rPr>
          <w:rFonts w:ascii="Calibri" w:hAnsi="Calibri"/>
          <w:lang w:val="en-US"/>
        </w:rPr>
        <w:t xml:space="preserve"> </w:t>
      </w:r>
      <w:r w:rsidR="000C1909" w:rsidRPr="00805E10">
        <w:rPr>
          <w:rFonts w:ascii="Calibri" w:hAnsi="Calibri"/>
          <w:lang w:val="en-US"/>
        </w:rPr>
        <w:t>(</w:t>
      </w:r>
      <w:r w:rsidR="000C1909" w:rsidRPr="00805E10">
        <w:rPr>
          <w:rFonts w:ascii="Calibri" w:hAnsi="Calibri"/>
          <w:color w:val="000000"/>
          <w:lang w:val="en-US" w:eastAsia="ja-JP"/>
        </w:rPr>
        <w:t>Mammadov M.I  2014</w:t>
      </w:r>
      <w:r w:rsidR="000C1909" w:rsidRPr="00805E10">
        <w:rPr>
          <w:rFonts w:ascii="Calibri" w:hAnsi="Calibri"/>
          <w:lang w:val="en-US"/>
        </w:rPr>
        <w:t>)</w:t>
      </w:r>
      <w:r w:rsidR="00C748C8" w:rsidRPr="00805E10">
        <w:rPr>
          <w:rFonts w:ascii="Calibri" w:hAnsi="Calibri"/>
          <w:lang w:val="en-US"/>
        </w:rPr>
        <w:t>.</w:t>
      </w:r>
    </w:p>
    <w:p w14:paraId="5A700740" w14:textId="77777777" w:rsidR="00C748C8" w:rsidRPr="00805E10" w:rsidRDefault="00612B65" w:rsidP="00C748C8">
      <w:pPr>
        <w:spacing w:line="276" w:lineRule="auto"/>
        <w:rPr>
          <w:rFonts w:ascii="Calibri" w:hAnsi="Calibri"/>
          <w:lang w:val="en-US"/>
        </w:rPr>
      </w:pPr>
      <w:r w:rsidRPr="00805E10">
        <w:rPr>
          <w:rFonts w:ascii="Calibri" w:hAnsi="Calibri"/>
          <w:lang w:val="en-US"/>
        </w:rPr>
        <w:t>Berry composition also differed between HV and LV zones  but seemed unconnected to vigour and mainly depended on soil-climate-plant interactions over the years. The heterogeneity of plant vi</w:t>
      </w:r>
      <w:r w:rsidRPr="00805E10">
        <w:rPr>
          <w:rFonts w:ascii="Calibri" w:hAnsi="Calibri"/>
          <w:lang w:val="en-US"/>
        </w:rPr>
        <w:t>g</w:t>
      </w:r>
      <w:r w:rsidRPr="00805E10">
        <w:rPr>
          <w:rFonts w:ascii="Calibri" w:hAnsi="Calibri"/>
          <w:lang w:val="en-US"/>
        </w:rPr>
        <w:t>our within the vineyard mainly resulted from differences in root exploration, soil profile and co</w:t>
      </w:r>
      <w:r w:rsidRPr="00805E10">
        <w:rPr>
          <w:rFonts w:ascii="Calibri" w:hAnsi="Calibri"/>
          <w:lang w:val="en-US"/>
        </w:rPr>
        <w:t>m</w:t>
      </w:r>
      <w:r w:rsidRPr="00805E10">
        <w:rPr>
          <w:rFonts w:ascii="Calibri" w:hAnsi="Calibri"/>
          <w:lang w:val="en-US"/>
        </w:rPr>
        <w:t>pos</w:t>
      </w:r>
      <w:r w:rsidRPr="00805E10">
        <w:rPr>
          <w:rFonts w:ascii="Calibri" w:hAnsi="Calibri"/>
          <w:lang w:val="en-US"/>
        </w:rPr>
        <w:t>i</w:t>
      </w:r>
      <w:r w:rsidRPr="00805E10">
        <w:rPr>
          <w:rFonts w:ascii="Calibri" w:hAnsi="Calibri"/>
          <w:lang w:val="en-US"/>
        </w:rPr>
        <w:t>tion (notably montmorillonite/illite ratio).  It is also shown that different land use affects the change of the ecological environment to different degrees on both landscape and soil types. This has a ser</w:t>
      </w:r>
      <w:r w:rsidRPr="00805E10">
        <w:rPr>
          <w:rFonts w:ascii="Calibri" w:hAnsi="Calibri"/>
          <w:lang w:val="en-US"/>
        </w:rPr>
        <w:t>i</w:t>
      </w:r>
      <w:r w:rsidRPr="00805E10">
        <w:rPr>
          <w:rFonts w:ascii="Calibri" w:hAnsi="Calibri"/>
          <w:lang w:val="en-US"/>
        </w:rPr>
        <w:t>ous negative impact on the efficient use of land in the environment and the creation of a sustainable agricultural system. The application of mineral fertilizers to a vineyard renders a pos</w:t>
      </w:r>
      <w:r w:rsidRPr="00805E10">
        <w:rPr>
          <w:rFonts w:ascii="Calibri" w:hAnsi="Calibri"/>
          <w:lang w:val="en-US"/>
        </w:rPr>
        <w:t>i</w:t>
      </w:r>
      <w:r w:rsidRPr="00805E10">
        <w:rPr>
          <w:rFonts w:ascii="Calibri" w:hAnsi="Calibri"/>
          <w:lang w:val="en-US"/>
        </w:rPr>
        <w:t>tive influence on the structural elements of plants and rises the yield. The application of mineral fertilizers also improves the mechanical compositions and quality of grape berries</w:t>
      </w:r>
      <w:r w:rsidR="00AE3748" w:rsidRPr="00805E10">
        <w:rPr>
          <w:rFonts w:ascii="Calibri" w:hAnsi="Calibri"/>
          <w:lang w:val="en-US"/>
        </w:rPr>
        <w:t xml:space="preserve"> (Carla SS Fe</w:t>
      </w:r>
      <w:r w:rsidR="00AE3748" w:rsidRPr="00805E10">
        <w:rPr>
          <w:rFonts w:ascii="Calibri" w:hAnsi="Calibri"/>
          <w:lang w:val="en-US"/>
        </w:rPr>
        <w:t>r</w:t>
      </w:r>
      <w:r w:rsidR="00AE3748" w:rsidRPr="00805E10">
        <w:rPr>
          <w:rFonts w:ascii="Calibri" w:hAnsi="Calibri"/>
          <w:lang w:val="en-US"/>
        </w:rPr>
        <w:t xml:space="preserve">reira et al. 2020, Gustavo Pereyra et al 2023, </w:t>
      </w:r>
      <w:r w:rsidR="00AE3748" w:rsidRPr="00805E10">
        <w:rPr>
          <w:rFonts w:ascii="Calibri" w:hAnsi="Calibri"/>
          <w:color w:val="222222"/>
          <w:shd w:val="clear" w:color="auto" w:fill="FFFFFF"/>
          <w:lang w:val="en-US"/>
        </w:rPr>
        <w:t>Mamedov, M.I 2024</w:t>
      </w:r>
      <w:r w:rsidR="00AE3748" w:rsidRPr="00805E10">
        <w:rPr>
          <w:rFonts w:ascii="Calibri" w:hAnsi="Calibri"/>
          <w:lang w:val="en-US"/>
        </w:rPr>
        <w:t xml:space="preserve">) </w:t>
      </w:r>
      <w:r w:rsidR="00C748C8" w:rsidRPr="00805E10">
        <w:rPr>
          <w:rFonts w:ascii="Calibri" w:hAnsi="Calibri"/>
          <w:lang w:val="en-US"/>
        </w:rPr>
        <w:t xml:space="preserve">. </w:t>
      </w:r>
    </w:p>
    <w:p w14:paraId="16D31B69" w14:textId="77777777" w:rsidR="000B6F81" w:rsidRPr="00805E10" w:rsidRDefault="000B6F81" w:rsidP="00C748C8">
      <w:pPr>
        <w:spacing w:line="276" w:lineRule="auto"/>
        <w:rPr>
          <w:rFonts w:ascii="Calibri" w:hAnsi="Calibri"/>
          <w:lang w:val="en-US"/>
        </w:rPr>
      </w:pPr>
      <w:r w:rsidRPr="00805E10">
        <w:rPr>
          <w:rFonts w:ascii="Calibri" w:hAnsi="Calibri"/>
          <w:lang w:val="en-US"/>
        </w:rPr>
        <w:t>T</w:t>
      </w:r>
      <w:r w:rsidR="00C06129" w:rsidRPr="00805E10">
        <w:rPr>
          <w:rFonts w:ascii="Calibri" w:hAnsi="Calibri"/>
          <w:lang w:val="en-US"/>
        </w:rPr>
        <w:t xml:space="preserve">  </w:t>
      </w:r>
      <w:r w:rsidRPr="00805E10">
        <w:rPr>
          <w:rFonts w:ascii="Calibri" w:hAnsi="Calibri"/>
          <w:lang w:val="en-US"/>
        </w:rPr>
        <w:t>he present study aims to conduct a comparative analysis of changes in soil fertility under vin</w:t>
      </w:r>
      <w:r w:rsidRPr="00805E10">
        <w:rPr>
          <w:rFonts w:ascii="Calibri" w:hAnsi="Calibri"/>
          <w:lang w:val="en-US"/>
        </w:rPr>
        <w:t>e</w:t>
      </w:r>
      <w:r w:rsidRPr="00805E10">
        <w:rPr>
          <w:rFonts w:ascii="Calibri" w:hAnsi="Calibri"/>
          <w:lang w:val="en-US"/>
        </w:rPr>
        <w:t>yard plantations in Azerbaijan, focusing on gray-brown (chestnut) and mountain-brown soils. By examining the e</w:t>
      </w:r>
      <w:r w:rsidRPr="00805E10">
        <w:rPr>
          <w:rFonts w:ascii="Calibri" w:hAnsi="Calibri"/>
          <w:lang w:val="en-US"/>
        </w:rPr>
        <w:t>f</w:t>
      </w:r>
      <w:r w:rsidRPr="00805E10">
        <w:rPr>
          <w:rFonts w:ascii="Calibri" w:hAnsi="Calibri"/>
          <w:lang w:val="en-US"/>
        </w:rPr>
        <w:t>fects of grapevine cultivation, the use of mineral and organic fertilizers, and the recycling of plant residues, this research seeks to elucidate the dynamics of nutrient accumul</w:t>
      </w:r>
      <w:r w:rsidRPr="00805E10">
        <w:rPr>
          <w:rFonts w:ascii="Calibri" w:hAnsi="Calibri"/>
          <w:lang w:val="en-US"/>
        </w:rPr>
        <w:t>a</w:t>
      </w:r>
      <w:r w:rsidRPr="00805E10">
        <w:rPr>
          <w:rFonts w:ascii="Calibri" w:hAnsi="Calibri"/>
          <w:lang w:val="en-US"/>
        </w:rPr>
        <w:t>tion, loss, and mineralization. The results are expected to provide insights into optimizing fertiliz</w:t>
      </w:r>
      <w:r w:rsidRPr="00805E10">
        <w:rPr>
          <w:rFonts w:ascii="Calibri" w:hAnsi="Calibri"/>
          <w:lang w:val="en-US"/>
        </w:rPr>
        <w:t>a</w:t>
      </w:r>
      <w:r w:rsidRPr="00805E10">
        <w:rPr>
          <w:rFonts w:ascii="Calibri" w:hAnsi="Calibri"/>
          <w:lang w:val="en-US"/>
        </w:rPr>
        <w:t>tion strategies, enhancing soil fertility, and ensuring sustainable grape production in the arid subtrop</w:t>
      </w:r>
      <w:r w:rsidRPr="00805E10">
        <w:rPr>
          <w:rFonts w:ascii="Calibri" w:hAnsi="Calibri"/>
          <w:lang w:val="en-US"/>
        </w:rPr>
        <w:t>i</w:t>
      </w:r>
      <w:r w:rsidRPr="00805E10">
        <w:rPr>
          <w:rFonts w:ascii="Calibri" w:hAnsi="Calibri"/>
          <w:lang w:val="en-US"/>
        </w:rPr>
        <w:t>cal regions of Azerbaijan</w:t>
      </w:r>
      <w:r w:rsidR="000C1909" w:rsidRPr="00805E10">
        <w:rPr>
          <w:rFonts w:ascii="Calibri" w:hAnsi="Calibri"/>
          <w:lang w:val="en-US"/>
        </w:rPr>
        <w:t xml:space="preserve"> (</w:t>
      </w:r>
      <w:r w:rsidR="000C1909" w:rsidRPr="00805E10">
        <w:rPr>
          <w:rFonts w:ascii="Calibri" w:hAnsi="Calibri"/>
          <w:color w:val="000000"/>
          <w:lang w:val="en-US" w:eastAsia="ja-JP"/>
        </w:rPr>
        <w:t>Zamanov P.V et al. 2007, Mammadov M.I. 2021 Mammadov M.I  2023</w:t>
      </w:r>
      <w:r w:rsidR="000C1909" w:rsidRPr="00805E10">
        <w:rPr>
          <w:rFonts w:ascii="Calibri" w:hAnsi="Calibri"/>
          <w:lang w:val="en-US"/>
        </w:rPr>
        <w:t xml:space="preserve"> )</w:t>
      </w:r>
      <w:r w:rsidR="00C748C8" w:rsidRPr="00805E10">
        <w:rPr>
          <w:rFonts w:ascii="Calibri" w:hAnsi="Calibri"/>
          <w:lang w:val="en-US"/>
        </w:rPr>
        <w:t>.</w:t>
      </w:r>
    </w:p>
    <w:p w14:paraId="3BCF59F8" w14:textId="77777777" w:rsidR="00C36058" w:rsidRPr="00805E10" w:rsidRDefault="00F3799E" w:rsidP="000B6F81">
      <w:pPr>
        <w:pStyle w:val="NormalWeb"/>
        <w:spacing w:before="0" w:beforeAutospacing="0" w:after="0" w:afterAutospacing="0"/>
        <w:ind w:firstLine="708"/>
        <w:jc w:val="both"/>
        <w:rPr>
          <w:rStyle w:val="Strong"/>
          <w:rFonts w:ascii="Calibri" w:hAnsi="Calibri"/>
          <w:lang w:val="en-US"/>
        </w:rPr>
      </w:pPr>
      <w:r w:rsidRPr="00805E10">
        <w:rPr>
          <w:rStyle w:val="Strong"/>
          <w:rFonts w:ascii="Calibri" w:hAnsi="Calibri"/>
          <w:lang w:val="en-US"/>
        </w:rPr>
        <w:t xml:space="preserve">Research </w:t>
      </w:r>
      <w:r w:rsidR="000B6F81" w:rsidRPr="00805E10">
        <w:rPr>
          <w:rStyle w:val="Strong"/>
          <w:rFonts w:ascii="Calibri" w:hAnsi="Calibri"/>
          <w:lang w:val="en-US"/>
        </w:rPr>
        <w:t>m</w:t>
      </w:r>
      <w:r w:rsidRPr="00805E10">
        <w:rPr>
          <w:rStyle w:val="Strong"/>
          <w:rFonts w:ascii="Calibri" w:hAnsi="Calibri"/>
          <w:lang w:val="en-US"/>
        </w:rPr>
        <w:t>ethodology</w:t>
      </w:r>
    </w:p>
    <w:p w14:paraId="1CBB5C3B" w14:textId="77777777" w:rsidR="00C36058" w:rsidRPr="00805E10" w:rsidRDefault="00F3799E" w:rsidP="00C748C8">
      <w:pPr>
        <w:pStyle w:val="NormalWeb"/>
        <w:spacing w:before="0" w:beforeAutospacing="0" w:after="0" w:afterAutospacing="0"/>
        <w:ind w:firstLine="709"/>
        <w:jc w:val="both"/>
        <w:rPr>
          <w:rFonts w:ascii="Calibri" w:hAnsi="Calibri"/>
          <w:lang w:val="en-US"/>
        </w:rPr>
      </w:pPr>
      <w:r w:rsidRPr="00805E10">
        <w:rPr>
          <w:rFonts w:ascii="Calibri" w:hAnsi="Calibri"/>
          <w:lang w:val="en-US"/>
        </w:rPr>
        <w:t>Field and laboratory studies were conducted from 20</w:t>
      </w:r>
      <w:r w:rsidR="00035A81" w:rsidRPr="00805E10">
        <w:rPr>
          <w:rFonts w:ascii="Calibri" w:hAnsi="Calibri"/>
          <w:lang w:val="en-US"/>
        </w:rPr>
        <w:t>20</w:t>
      </w:r>
      <w:r w:rsidRPr="00805E10">
        <w:rPr>
          <w:rFonts w:ascii="Calibri" w:hAnsi="Calibri"/>
          <w:lang w:val="en-US"/>
        </w:rPr>
        <w:t xml:space="preserve"> to 202</w:t>
      </w:r>
      <w:r w:rsidR="00782C23" w:rsidRPr="00805E10">
        <w:rPr>
          <w:rFonts w:ascii="Calibri" w:hAnsi="Calibri"/>
          <w:lang w:val="en-US"/>
        </w:rPr>
        <w:t>4</w:t>
      </w:r>
      <w:r w:rsidRPr="00805E10">
        <w:rPr>
          <w:rFonts w:ascii="Calibri" w:hAnsi="Calibri"/>
          <w:lang w:val="en-US"/>
        </w:rPr>
        <w:t xml:space="preserve"> on gray-brown (chestnut) soils of the Gazakh</w:t>
      </w:r>
      <w:r w:rsidR="00C36058" w:rsidRPr="00805E10">
        <w:rPr>
          <w:rFonts w:ascii="Calibri" w:hAnsi="Calibri"/>
          <w:lang w:val="en-US"/>
        </w:rPr>
        <w:t>-</w:t>
      </w:r>
      <w:r w:rsidRPr="00805E10">
        <w:rPr>
          <w:rFonts w:ascii="Calibri" w:hAnsi="Calibri"/>
          <w:lang w:val="en-US"/>
        </w:rPr>
        <w:t>Tovuz and Ganja</w:t>
      </w:r>
      <w:r w:rsidR="00C36058" w:rsidRPr="00805E10">
        <w:rPr>
          <w:rFonts w:ascii="Calibri" w:hAnsi="Calibri"/>
          <w:lang w:val="en-US"/>
        </w:rPr>
        <w:t>-</w:t>
      </w:r>
      <w:r w:rsidRPr="00805E10">
        <w:rPr>
          <w:rFonts w:ascii="Calibri" w:hAnsi="Calibri"/>
          <w:lang w:val="en-US"/>
        </w:rPr>
        <w:t>Dashkasan economic regions</w:t>
      </w:r>
      <w:r w:rsidR="00782C23" w:rsidRPr="00805E10">
        <w:rPr>
          <w:rFonts w:ascii="Calibri" w:hAnsi="Calibri"/>
          <w:lang w:val="en-US"/>
        </w:rPr>
        <w:t>.</w:t>
      </w:r>
      <w:r w:rsidRPr="00805E10">
        <w:rPr>
          <w:rFonts w:ascii="Calibri" w:hAnsi="Calibri"/>
          <w:lang w:val="en-US"/>
        </w:rPr>
        <w:t xml:space="preserve"> The experiments were carried out using the grape varieties </w:t>
      </w:r>
      <w:r w:rsidRPr="00805E10">
        <w:rPr>
          <w:rStyle w:val="Emphasis"/>
          <w:rFonts w:ascii="Calibri" w:eastAsia="MS Mincho" w:hAnsi="Calibri"/>
          <w:lang w:val="en-US"/>
        </w:rPr>
        <w:t>Tebrizi</w:t>
      </w:r>
      <w:r w:rsidRPr="00805E10">
        <w:rPr>
          <w:rFonts w:ascii="Calibri" w:hAnsi="Calibri"/>
          <w:lang w:val="en-US"/>
        </w:rPr>
        <w:t xml:space="preserve"> </w:t>
      </w:r>
      <w:r w:rsidR="00B217A3" w:rsidRPr="00805E10">
        <w:rPr>
          <w:rFonts w:ascii="Calibri" w:hAnsi="Calibri"/>
          <w:lang w:val="en-US"/>
        </w:rPr>
        <w:t>and</w:t>
      </w:r>
      <w:r w:rsidR="00B217A3" w:rsidRPr="00805E10">
        <w:rPr>
          <w:rStyle w:val="Emphasis"/>
          <w:rFonts w:ascii="Calibri" w:eastAsia="MS Mincho" w:hAnsi="Calibri"/>
          <w:lang w:val="en-US"/>
        </w:rPr>
        <w:t xml:space="preserve"> </w:t>
      </w:r>
      <w:r w:rsidRPr="00805E10">
        <w:rPr>
          <w:rStyle w:val="Emphasis"/>
          <w:rFonts w:ascii="Calibri" w:eastAsia="MS Mincho" w:hAnsi="Calibri"/>
          <w:lang w:val="en-US"/>
        </w:rPr>
        <w:t>Cardinal</w:t>
      </w:r>
      <w:r w:rsidRPr="00805E10">
        <w:rPr>
          <w:rFonts w:ascii="Calibri" w:hAnsi="Calibri"/>
          <w:lang w:val="en-US"/>
        </w:rPr>
        <w:t>. The e</w:t>
      </w:r>
      <w:r w:rsidRPr="00805E10">
        <w:rPr>
          <w:rFonts w:ascii="Calibri" w:hAnsi="Calibri"/>
          <w:lang w:val="en-US"/>
        </w:rPr>
        <w:t>x</w:t>
      </w:r>
      <w:r w:rsidRPr="00805E10">
        <w:rPr>
          <w:rFonts w:ascii="Calibri" w:hAnsi="Calibri"/>
          <w:lang w:val="en-US"/>
        </w:rPr>
        <w:t>perimental area covered 0.6</w:t>
      </w:r>
      <w:r w:rsidR="00C36058" w:rsidRPr="00805E10">
        <w:rPr>
          <w:rFonts w:ascii="Calibri" w:hAnsi="Calibri"/>
          <w:lang w:val="en-US"/>
        </w:rPr>
        <w:t>-</w:t>
      </w:r>
      <w:r w:rsidRPr="00805E10">
        <w:rPr>
          <w:rFonts w:ascii="Calibri" w:hAnsi="Calibri"/>
          <w:lang w:val="en-US"/>
        </w:rPr>
        <w:t>0.7 ha, with a plot size of 204 m², a planting scheme of 3.0×1.5 m, and vine age exceeding 20 years</w:t>
      </w:r>
      <w:r w:rsidR="000C1909" w:rsidRPr="00805E10">
        <w:rPr>
          <w:rFonts w:ascii="Calibri" w:hAnsi="Calibri"/>
          <w:lang w:val="en-US"/>
        </w:rPr>
        <w:t xml:space="preserve"> (</w:t>
      </w:r>
      <w:r w:rsidR="000C1909" w:rsidRPr="00805E10">
        <w:rPr>
          <w:rFonts w:ascii="Calibri" w:hAnsi="Calibri"/>
          <w:color w:val="000000"/>
          <w:lang w:val="en-US" w:eastAsia="ja-JP"/>
        </w:rPr>
        <w:t>Dospekhov B.A. 1985</w:t>
      </w:r>
      <w:r w:rsidR="000C1909" w:rsidRPr="00805E10">
        <w:rPr>
          <w:rFonts w:ascii="Calibri" w:hAnsi="Calibri"/>
          <w:lang w:val="en-US"/>
        </w:rPr>
        <w:t>)</w:t>
      </w:r>
      <w:r w:rsidRPr="00805E10">
        <w:rPr>
          <w:rFonts w:ascii="Calibri" w:hAnsi="Calibri"/>
          <w:lang w:val="en-US"/>
        </w:rPr>
        <w:t>.</w:t>
      </w:r>
    </w:p>
    <w:p w14:paraId="5ACE14CE" w14:textId="77777777" w:rsidR="00C748C8" w:rsidRPr="00805E10" w:rsidRDefault="00C748C8" w:rsidP="00C748C8">
      <w:pPr>
        <w:pStyle w:val="NormalWeb"/>
        <w:spacing w:before="0" w:beforeAutospacing="0" w:after="0" w:afterAutospacing="0"/>
        <w:ind w:firstLine="709"/>
        <w:jc w:val="both"/>
        <w:rPr>
          <w:rFonts w:ascii="Calibri" w:hAnsi="Calibri"/>
          <w:lang w:val="en-US"/>
        </w:rPr>
      </w:pPr>
      <w:r w:rsidRPr="00805E10">
        <w:rPr>
          <w:rFonts w:ascii="Calibri" w:hAnsi="Calibri"/>
          <w:lang w:val="en-US"/>
        </w:rPr>
        <w:t>In the taken soil samples: pH - in a potentiometer, total humus according to I.V. Tyurin and by the Walkley-Black method, absorbed ammonium by D.P. Konev, water-soluble ammonium by Nesler reagent in a calorimeter, nitrate nitrogen by Grandval-Lyaju, total nitrogen - by the Keldahl method, total phosphorus and total potassium AOAC 993.13; 6010 D; 3015 A. Mobile phosphorus was determined by the methods of Olsen and B.P. Machigin, and exchangeable potassium by the method of P.B. Protasov in a flame photometer. In plant samples, total nitrogen, phosphorus and potassium were determined according to K.E. Ginzburg, G.M. Sheglova and E.V. Wolfius (</w:t>
      </w:r>
      <w:r w:rsidRPr="00805E10">
        <w:rPr>
          <w:rFonts w:ascii="Calibri" w:hAnsi="Calibri"/>
          <w:color w:val="000000"/>
          <w:lang w:val="en-US" w:eastAsia="ja-JP"/>
        </w:rPr>
        <w:t>Hajimammadov I.M. 2016</w:t>
      </w:r>
      <w:r w:rsidRPr="00805E10">
        <w:rPr>
          <w:rFonts w:ascii="Calibri" w:hAnsi="Calibri"/>
          <w:lang w:val="en-US"/>
        </w:rPr>
        <w:t>).</w:t>
      </w:r>
    </w:p>
    <w:p w14:paraId="2F0106B7" w14:textId="77777777" w:rsidR="0054200B" w:rsidRPr="00805E10" w:rsidRDefault="00F3799E" w:rsidP="0054200B">
      <w:pPr>
        <w:ind w:right="333"/>
        <w:jc w:val="both"/>
        <w:rPr>
          <w:rFonts w:ascii="Calibri" w:hAnsi="Calibri"/>
          <w:lang w:val="en-US"/>
        </w:rPr>
      </w:pPr>
      <w:r w:rsidRPr="00805E10">
        <w:rPr>
          <w:rFonts w:ascii="Calibri" w:hAnsi="Calibri"/>
          <w:lang w:val="en-US"/>
        </w:rPr>
        <w:t>During the autumn</w:t>
      </w:r>
      <w:r w:rsidR="00C36058" w:rsidRPr="00805E10">
        <w:rPr>
          <w:rFonts w:ascii="Calibri" w:hAnsi="Calibri"/>
          <w:lang w:val="en-US"/>
        </w:rPr>
        <w:t>-</w:t>
      </w:r>
      <w:r w:rsidRPr="00805E10">
        <w:rPr>
          <w:rFonts w:ascii="Calibri" w:hAnsi="Calibri"/>
          <w:lang w:val="en-US"/>
        </w:rPr>
        <w:t>winter period, 25% of nitrogen fertilizers and 100% of phosphorus and p</w:t>
      </w:r>
      <w:r w:rsidRPr="00805E10">
        <w:rPr>
          <w:rFonts w:ascii="Calibri" w:hAnsi="Calibri"/>
          <w:lang w:val="en-US"/>
        </w:rPr>
        <w:t>o</w:t>
      </w:r>
      <w:r w:rsidRPr="00805E10">
        <w:rPr>
          <w:rFonts w:ascii="Calibri" w:hAnsi="Calibri"/>
          <w:lang w:val="en-US"/>
        </w:rPr>
        <w:t>tassium fertilizers, as well as manure, were applied to the vineyard. The remaining 75% of n</w:t>
      </w:r>
      <w:r w:rsidRPr="00805E10">
        <w:rPr>
          <w:rFonts w:ascii="Calibri" w:hAnsi="Calibri"/>
          <w:lang w:val="en-US"/>
        </w:rPr>
        <w:t>i</w:t>
      </w:r>
      <w:r w:rsidRPr="00805E10">
        <w:rPr>
          <w:rFonts w:ascii="Calibri" w:hAnsi="Calibri"/>
          <w:lang w:val="en-US"/>
        </w:rPr>
        <w:t>trogen was applied as top dressing in early spring before inter-row harrowing. Field exper</w:t>
      </w:r>
      <w:r w:rsidRPr="00805E10">
        <w:rPr>
          <w:rFonts w:ascii="Calibri" w:hAnsi="Calibri"/>
          <w:lang w:val="en-US"/>
        </w:rPr>
        <w:t>i</w:t>
      </w:r>
      <w:r w:rsidRPr="00805E10">
        <w:rPr>
          <w:rFonts w:ascii="Calibri" w:hAnsi="Calibri"/>
          <w:lang w:val="en-US"/>
        </w:rPr>
        <w:t>ments and soil analyses were conducted using generally accepted methods</w:t>
      </w:r>
      <w:r w:rsidR="00B217A3" w:rsidRPr="00805E10">
        <w:rPr>
          <w:rFonts w:ascii="Calibri" w:hAnsi="Calibri"/>
          <w:lang w:val="en-US"/>
        </w:rPr>
        <w:t>. Water samples were taken from Agstafa and Ganja meteorological stations for studying the amount of nutr</w:t>
      </w:r>
      <w:r w:rsidR="00B217A3" w:rsidRPr="00805E10">
        <w:rPr>
          <w:rFonts w:ascii="Calibri" w:hAnsi="Calibri"/>
          <w:lang w:val="en-US"/>
        </w:rPr>
        <w:t>i</w:t>
      </w:r>
      <w:r w:rsidR="00B217A3" w:rsidRPr="00805E10">
        <w:rPr>
          <w:rFonts w:ascii="Calibri" w:hAnsi="Calibri"/>
          <w:lang w:val="en-US"/>
        </w:rPr>
        <w:t>ents in atmospheric precipitation. Absorbed ammonia in the taken soil samples was dete</w:t>
      </w:r>
      <w:r w:rsidR="00B217A3" w:rsidRPr="00805E10">
        <w:rPr>
          <w:rFonts w:ascii="Calibri" w:hAnsi="Calibri"/>
          <w:lang w:val="en-US"/>
        </w:rPr>
        <w:t>r</w:t>
      </w:r>
      <w:r w:rsidR="00B217A3" w:rsidRPr="00805E10">
        <w:rPr>
          <w:rFonts w:ascii="Calibri" w:hAnsi="Calibri"/>
          <w:lang w:val="en-US"/>
        </w:rPr>
        <w:t xml:space="preserve">mined according to D.P. Konev </w:t>
      </w:r>
      <w:r w:rsidR="000C1909" w:rsidRPr="00805E10">
        <w:rPr>
          <w:rFonts w:ascii="Calibri" w:hAnsi="Calibri"/>
          <w:lang w:val="en-US"/>
        </w:rPr>
        <w:t xml:space="preserve"> (</w:t>
      </w:r>
      <w:r w:rsidR="000C1909" w:rsidRPr="00805E10">
        <w:rPr>
          <w:rFonts w:ascii="Calibri" w:hAnsi="Calibri"/>
          <w:color w:val="000000"/>
          <w:lang w:val="en-US" w:eastAsia="ja-JP"/>
        </w:rPr>
        <w:t>Arinushkina E.V. 1970, Dospekhov B.A. 1985</w:t>
      </w:r>
      <w:r w:rsidR="000C1909" w:rsidRPr="00805E10">
        <w:rPr>
          <w:rFonts w:ascii="Calibri" w:hAnsi="Calibri"/>
          <w:lang w:val="en-US"/>
        </w:rPr>
        <w:t>)</w:t>
      </w:r>
      <w:r w:rsidR="00B217A3" w:rsidRPr="00805E10">
        <w:rPr>
          <w:rFonts w:ascii="Calibri" w:hAnsi="Calibri"/>
          <w:lang w:val="en-US"/>
        </w:rPr>
        <w:t>, ammonia di</w:t>
      </w:r>
      <w:r w:rsidR="00B217A3" w:rsidRPr="00805E10">
        <w:rPr>
          <w:rFonts w:ascii="Calibri" w:hAnsi="Calibri"/>
          <w:lang w:val="en-US"/>
        </w:rPr>
        <w:t>s</w:t>
      </w:r>
      <w:r w:rsidR="00B217A3" w:rsidRPr="00805E10">
        <w:rPr>
          <w:rFonts w:ascii="Calibri" w:hAnsi="Calibri"/>
          <w:lang w:val="en-US"/>
        </w:rPr>
        <w:t>solved in water was determined in a calorimeter using Nesler's reagent, nitrate n</w:t>
      </w:r>
      <w:r w:rsidR="00B217A3" w:rsidRPr="00805E10">
        <w:rPr>
          <w:rFonts w:ascii="Calibri" w:hAnsi="Calibri"/>
          <w:lang w:val="en-US"/>
        </w:rPr>
        <w:t>i</w:t>
      </w:r>
      <w:r w:rsidR="00B217A3" w:rsidRPr="00805E10">
        <w:rPr>
          <w:rFonts w:ascii="Calibri" w:hAnsi="Calibri"/>
          <w:lang w:val="en-US"/>
        </w:rPr>
        <w:t>trogen was determined according to Grandval-Lyaju, mobile phosphorus was d</w:t>
      </w:r>
      <w:r w:rsidR="00B217A3" w:rsidRPr="00805E10">
        <w:rPr>
          <w:rFonts w:ascii="Calibri" w:hAnsi="Calibri"/>
          <w:lang w:val="en-US"/>
        </w:rPr>
        <w:t>e</w:t>
      </w:r>
      <w:r w:rsidR="00B217A3" w:rsidRPr="00805E10">
        <w:rPr>
          <w:rFonts w:ascii="Calibri" w:hAnsi="Calibri"/>
          <w:lang w:val="en-US"/>
        </w:rPr>
        <w:t xml:space="preserve">termined according to B.P. Machigin </w:t>
      </w:r>
      <w:r w:rsidR="000C1909" w:rsidRPr="00805E10">
        <w:rPr>
          <w:rFonts w:ascii="Calibri" w:hAnsi="Calibri"/>
          <w:lang w:val="en-US"/>
        </w:rPr>
        <w:t>(</w:t>
      </w:r>
      <w:r w:rsidR="000C1909" w:rsidRPr="00805E10">
        <w:rPr>
          <w:rFonts w:ascii="Calibri" w:hAnsi="Calibri"/>
          <w:color w:val="000000"/>
          <w:lang w:val="en-US" w:eastAsia="ja-JP"/>
        </w:rPr>
        <w:t>Arinushkina E.V. 1970</w:t>
      </w:r>
      <w:r w:rsidR="000C1909" w:rsidRPr="00805E10">
        <w:rPr>
          <w:rFonts w:ascii="Calibri" w:hAnsi="Calibri"/>
          <w:lang w:val="en-US"/>
        </w:rPr>
        <w:t>)</w:t>
      </w:r>
      <w:r w:rsidR="00B217A3" w:rsidRPr="00805E10">
        <w:rPr>
          <w:rFonts w:ascii="Calibri" w:hAnsi="Calibri"/>
          <w:lang w:val="en-US"/>
        </w:rPr>
        <w:t>, water-soluble phosphorus was determined according to Denije, water-soluble potassium was deter</w:t>
      </w:r>
      <w:r w:rsidR="000C1909" w:rsidRPr="00805E10">
        <w:rPr>
          <w:rFonts w:ascii="Calibri" w:hAnsi="Calibri"/>
          <w:lang w:val="en-US"/>
        </w:rPr>
        <w:t>mined a</w:t>
      </w:r>
      <w:r w:rsidR="000C1909" w:rsidRPr="00805E10">
        <w:rPr>
          <w:rFonts w:ascii="Calibri" w:hAnsi="Calibri"/>
          <w:lang w:val="en-US"/>
        </w:rPr>
        <w:t>c</w:t>
      </w:r>
      <w:r w:rsidR="000C1909" w:rsidRPr="00805E10">
        <w:rPr>
          <w:rFonts w:ascii="Calibri" w:hAnsi="Calibri"/>
          <w:lang w:val="en-US"/>
        </w:rPr>
        <w:t>cording to Aleksandrov</w:t>
      </w:r>
      <w:r w:rsidR="00B217A3" w:rsidRPr="00805E10">
        <w:rPr>
          <w:rFonts w:ascii="Calibri" w:hAnsi="Calibri"/>
          <w:lang w:val="en-US"/>
        </w:rPr>
        <w:t>, and exchangeable potassium was determined according to P.V. Protasov  in a flame photometer</w:t>
      </w:r>
      <w:r w:rsidR="001174B9" w:rsidRPr="00805E10">
        <w:rPr>
          <w:rFonts w:ascii="Calibri" w:hAnsi="Calibri"/>
          <w:lang w:val="en-US"/>
        </w:rPr>
        <w:t>.</w:t>
      </w:r>
      <w:r w:rsidR="0054200B" w:rsidRPr="00805E10">
        <w:rPr>
          <w:rFonts w:ascii="Calibri" w:hAnsi="Calibri"/>
          <w:lang w:val="en-US"/>
        </w:rPr>
        <w:t xml:space="preserve"> Total nitrogen, phosphorus and potass</w:t>
      </w:r>
      <w:r w:rsidR="0054200B" w:rsidRPr="00805E10">
        <w:rPr>
          <w:rFonts w:ascii="Calibri" w:hAnsi="Calibri"/>
          <w:lang w:val="en-US"/>
        </w:rPr>
        <w:t>i</w:t>
      </w:r>
      <w:r w:rsidR="0054200B" w:rsidRPr="00805E10">
        <w:rPr>
          <w:rFonts w:ascii="Calibri" w:hAnsi="Calibri"/>
          <w:lang w:val="en-US"/>
        </w:rPr>
        <w:t>um in plant samples were determined according to K.E. Ginzburg, G.M. She</w:t>
      </w:r>
      <w:r w:rsidR="0054200B" w:rsidRPr="00805E10">
        <w:rPr>
          <w:rFonts w:ascii="Calibri" w:hAnsi="Calibri"/>
          <w:lang w:val="en-US"/>
        </w:rPr>
        <w:t>g</w:t>
      </w:r>
      <w:r w:rsidR="0054200B" w:rsidRPr="00805E10">
        <w:rPr>
          <w:rFonts w:ascii="Calibri" w:hAnsi="Calibri"/>
          <w:lang w:val="en-US"/>
        </w:rPr>
        <w:t xml:space="preserve">lova and E.V. Wulfius </w:t>
      </w:r>
      <w:r w:rsidR="000C1909" w:rsidRPr="00805E10">
        <w:rPr>
          <w:rFonts w:ascii="Calibri" w:hAnsi="Calibri"/>
          <w:lang w:val="en-US"/>
        </w:rPr>
        <w:t xml:space="preserve">  (</w:t>
      </w:r>
      <w:r w:rsidR="000C1909" w:rsidRPr="00805E10">
        <w:rPr>
          <w:rFonts w:ascii="Calibri" w:hAnsi="Calibri"/>
          <w:color w:val="000000"/>
          <w:lang w:val="en-US" w:eastAsia="ja-JP"/>
        </w:rPr>
        <w:t>Arinushkina E.V. 1970</w:t>
      </w:r>
      <w:r w:rsidR="000C1909" w:rsidRPr="00805E10">
        <w:rPr>
          <w:rFonts w:ascii="Calibri" w:hAnsi="Calibri"/>
          <w:lang w:val="en-US"/>
        </w:rPr>
        <w:t>)</w:t>
      </w:r>
      <w:r w:rsidR="00CB0FF4" w:rsidRPr="00805E10">
        <w:rPr>
          <w:rFonts w:ascii="Calibri" w:hAnsi="Calibri"/>
          <w:lang w:val="en-US"/>
        </w:rPr>
        <w:t>.</w:t>
      </w:r>
    </w:p>
    <w:p w14:paraId="556B7930" w14:textId="77777777" w:rsidR="001174B9" w:rsidRPr="00805E10" w:rsidRDefault="001174B9" w:rsidP="00B217A3">
      <w:pPr>
        <w:ind w:right="333"/>
        <w:jc w:val="both"/>
        <w:rPr>
          <w:rFonts w:ascii="Calibri" w:hAnsi="Calibri"/>
          <w:lang w:val="en-US"/>
        </w:rPr>
      </w:pPr>
    </w:p>
    <w:p w14:paraId="1715170F" w14:textId="77777777" w:rsidR="00C36058" w:rsidRPr="00805E10" w:rsidRDefault="00C36058" w:rsidP="00814791">
      <w:pPr>
        <w:ind w:firstLine="708"/>
        <w:jc w:val="both"/>
        <w:rPr>
          <w:rFonts w:ascii="Calibri" w:hAnsi="Calibri"/>
          <w:b/>
          <w:bCs/>
          <w:lang w:val="en-US"/>
        </w:rPr>
      </w:pPr>
      <w:r w:rsidRPr="00805E10">
        <w:rPr>
          <w:rFonts w:ascii="Calibri" w:hAnsi="Calibri"/>
          <w:b/>
          <w:bCs/>
          <w:lang w:val="en-US"/>
        </w:rPr>
        <w:t xml:space="preserve">Results and </w:t>
      </w:r>
      <w:r w:rsidR="000B6F81" w:rsidRPr="00805E10">
        <w:rPr>
          <w:rFonts w:ascii="Calibri" w:hAnsi="Calibri"/>
          <w:b/>
          <w:bCs/>
          <w:lang w:val="en-US"/>
        </w:rPr>
        <w:t>d</w:t>
      </w:r>
      <w:r w:rsidRPr="00805E10">
        <w:rPr>
          <w:rFonts w:ascii="Calibri" w:hAnsi="Calibri"/>
          <w:b/>
          <w:bCs/>
          <w:lang w:val="en-US"/>
        </w:rPr>
        <w:t>iscussion</w:t>
      </w:r>
    </w:p>
    <w:p w14:paraId="1F224E27" w14:textId="77777777" w:rsidR="00C36058" w:rsidRPr="00805E10" w:rsidRDefault="00C36058" w:rsidP="00814791">
      <w:pPr>
        <w:ind w:firstLine="708"/>
        <w:jc w:val="both"/>
        <w:rPr>
          <w:rFonts w:ascii="Calibri" w:hAnsi="Calibri"/>
          <w:lang w:val="en-US"/>
        </w:rPr>
      </w:pPr>
      <w:r w:rsidRPr="00805E10">
        <w:rPr>
          <w:rFonts w:ascii="Calibri" w:hAnsi="Calibri"/>
          <w:lang w:val="en-US"/>
        </w:rPr>
        <w:t>One of the main conditions for the intensification of agricultural production is the e</w:t>
      </w:r>
      <w:r w:rsidRPr="00805E10">
        <w:rPr>
          <w:rFonts w:ascii="Calibri" w:hAnsi="Calibri"/>
          <w:lang w:val="en-US"/>
        </w:rPr>
        <w:t>n</w:t>
      </w:r>
      <w:r w:rsidRPr="00805E10">
        <w:rPr>
          <w:rFonts w:ascii="Calibri" w:hAnsi="Calibri"/>
          <w:lang w:val="en-US"/>
        </w:rPr>
        <w:t>hancement of soil fertility</w:t>
      </w:r>
      <w:r w:rsidR="00617BE5" w:rsidRPr="00805E10">
        <w:rPr>
          <w:rFonts w:ascii="Calibri" w:hAnsi="Calibri"/>
          <w:lang w:val="en-US"/>
        </w:rPr>
        <w:t xml:space="preserve"> (</w:t>
      </w:r>
      <w:r w:rsidR="002450B8" w:rsidRPr="002450B8">
        <w:rPr>
          <w:rFonts w:ascii="Calibri" w:hAnsi="Calibri"/>
          <w:color w:val="000000"/>
          <w:lang w:val="en-US" w:eastAsia="ja-JP"/>
        </w:rPr>
        <w:t>Zamanov P.V. et al. 2007</w:t>
      </w:r>
      <w:r w:rsidR="002450B8">
        <w:rPr>
          <w:rFonts w:ascii="Calibri" w:hAnsi="Calibri"/>
          <w:color w:val="000000"/>
          <w:lang w:val="en-US" w:eastAsia="ja-JP"/>
        </w:rPr>
        <w:t xml:space="preserve">, </w:t>
      </w:r>
      <w:r w:rsidR="00617BE5" w:rsidRPr="00805E10">
        <w:rPr>
          <w:rFonts w:ascii="Calibri" w:hAnsi="Calibri"/>
          <w:color w:val="000000"/>
          <w:lang w:val="en-US" w:eastAsia="ja-JP"/>
        </w:rPr>
        <w:t>Mammadov M.I. 2</w:t>
      </w:r>
      <w:r w:rsidR="002450B8" w:rsidRPr="00805E10">
        <w:rPr>
          <w:rFonts w:ascii="Calibri" w:hAnsi="Calibri"/>
          <w:color w:val="000000"/>
          <w:lang w:val="en-US" w:eastAsia="ja-JP"/>
        </w:rPr>
        <w:t>014</w:t>
      </w:r>
      <w:r w:rsidR="00617BE5" w:rsidRPr="00805E10">
        <w:rPr>
          <w:rFonts w:ascii="Calibri" w:hAnsi="Calibri"/>
          <w:lang w:val="en-US"/>
        </w:rPr>
        <w:t>)</w:t>
      </w:r>
      <w:r w:rsidR="00CB0FF4" w:rsidRPr="00805E10">
        <w:rPr>
          <w:rFonts w:ascii="Calibri" w:hAnsi="Calibri"/>
          <w:lang w:val="en-US"/>
        </w:rPr>
        <w:t>.</w:t>
      </w:r>
      <w:r w:rsidRPr="00805E10">
        <w:rPr>
          <w:rFonts w:ascii="Calibri" w:hAnsi="Calibri"/>
          <w:lang w:val="en-US"/>
        </w:rPr>
        <w:t xml:space="preserve"> In this context, the regulation of the nutrient regime through the application of mineral fertilizers is of particular i</w:t>
      </w:r>
      <w:r w:rsidRPr="00805E10">
        <w:rPr>
          <w:rFonts w:ascii="Calibri" w:hAnsi="Calibri"/>
          <w:lang w:val="en-US"/>
        </w:rPr>
        <w:t>m</w:t>
      </w:r>
      <w:r w:rsidRPr="00805E10">
        <w:rPr>
          <w:rFonts w:ascii="Calibri" w:hAnsi="Calibri"/>
          <w:lang w:val="en-US"/>
        </w:rPr>
        <w:t>portance</w:t>
      </w:r>
      <w:r w:rsidR="00617BE5" w:rsidRPr="00805E10">
        <w:rPr>
          <w:rFonts w:ascii="Calibri" w:hAnsi="Calibri"/>
          <w:lang w:val="en-US"/>
        </w:rPr>
        <w:t xml:space="preserve"> (</w:t>
      </w:r>
      <w:r w:rsidR="002450B8" w:rsidRPr="002450B8">
        <w:rPr>
          <w:rFonts w:ascii="Calibri" w:hAnsi="Calibri"/>
          <w:color w:val="000000"/>
          <w:lang w:val="en-US" w:eastAsia="ja-JP"/>
        </w:rPr>
        <w:t>Akhundov F.G. 1989</w:t>
      </w:r>
      <w:r w:rsidR="002450B8">
        <w:rPr>
          <w:rFonts w:ascii="Calibri" w:hAnsi="Calibri"/>
          <w:color w:val="000000"/>
          <w:lang w:val="en-US" w:eastAsia="ja-JP"/>
        </w:rPr>
        <w:t xml:space="preserve">, </w:t>
      </w:r>
      <w:r w:rsidR="00617BE5" w:rsidRPr="00805E10">
        <w:rPr>
          <w:rFonts w:ascii="Calibri" w:hAnsi="Calibri"/>
          <w:color w:val="000000"/>
          <w:lang w:val="en-US" w:eastAsia="ja-JP"/>
        </w:rPr>
        <w:t>Shafran S.A. 2006</w:t>
      </w:r>
      <w:r w:rsidR="00617BE5" w:rsidRPr="00805E10">
        <w:rPr>
          <w:rFonts w:ascii="Calibri" w:hAnsi="Calibri"/>
          <w:lang w:val="en-US"/>
        </w:rPr>
        <w:t>)</w:t>
      </w:r>
      <w:r w:rsidR="00CB0FF4" w:rsidRPr="00805E10">
        <w:rPr>
          <w:rFonts w:ascii="Calibri" w:hAnsi="Calibri"/>
          <w:lang w:val="en-US"/>
        </w:rPr>
        <w:t xml:space="preserve">. </w:t>
      </w:r>
      <w:r w:rsidRPr="00805E10">
        <w:rPr>
          <w:rFonts w:ascii="Calibri" w:hAnsi="Calibri"/>
          <w:lang w:val="en-US"/>
        </w:rPr>
        <w:t xml:space="preserve"> Research indicates that, within the system of measures aimed at improving soil fertility, the study of nutrient content in soils during long-term field experiments is essential. Only under such conditions is it possible to obtain scientifically su</w:t>
      </w:r>
      <w:r w:rsidRPr="00805E10">
        <w:rPr>
          <w:rFonts w:ascii="Calibri" w:hAnsi="Calibri"/>
          <w:lang w:val="en-US"/>
        </w:rPr>
        <w:t>b</w:t>
      </w:r>
      <w:r w:rsidRPr="00805E10">
        <w:rPr>
          <w:rFonts w:ascii="Calibri" w:hAnsi="Calibri"/>
          <w:lang w:val="en-US"/>
        </w:rPr>
        <w:t>stantiated and reliable results regarding changes in soil fertility and its agrochemical indic</w:t>
      </w:r>
      <w:r w:rsidRPr="00805E10">
        <w:rPr>
          <w:rFonts w:ascii="Calibri" w:hAnsi="Calibri"/>
          <w:lang w:val="en-US"/>
        </w:rPr>
        <w:t>a</w:t>
      </w:r>
      <w:r w:rsidRPr="00805E10">
        <w:rPr>
          <w:rFonts w:ascii="Calibri" w:hAnsi="Calibri"/>
          <w:lang w:val="en-US"/>
        </w:rPr>
        <w:t>tors.</w:t>
      </w:r>
    </w:p>
    <w:p w14:paraId="021CEE63" w14:textId="77777777" w:rsidR="00C36058" w:rsidRPr="00805E10" w:rsidRDefault="00C36058" w:rsidP="00814791">
      <w:pPr>
        <w:ind w:firstLine="708"/>
        <w:jc w:val="both"/>
        <w:rPr>
          <w:rFonts w:ascii="Calibri" w:hAnsi="Calibri"/>
          <w:lang w:val="en-US"/>
        </w:rPr>
      </w:pPr>
      <w:r w:rsidRPr="00805E10">
        <w:rPr>
          <w:rFonts w:ascii="Calibri" w:hAnsi="Calibri"/>
          <w:lang w:val="en-US"/>
        </w:rPr>
        <w:t>One of the fundamental principles of an effective fertilization system is the proper balance between mineral and organic fertilizers. Observations of nutrient d</w:t>
      </w:r>
      <w:r w:rsidRPr="00805E10">
        <w:rPr>
          <w:rFonts w:ascii="Calibri" w:hAnsi="Calibri"/>
          <w:lang w:val="en-US"/>
        </w:rPr>
        <w:t>y</w:t>
      </w:r>
      <w:r w:rsidRPr="00805E10">
        <w:rPr>
          <w:rFonts w:ascii="Calibri" w:hAnsi="Calibri"/>
          <w:lang w:val="en-US"/>
        </w:rPr>
        <w:t>namics in the soil during plant development show that, regardless of the application rates, the amounts of readily available n</w:t>
      </w:r>
      <w:r w:rsidRPr="00805E10">
        <w:rPr>
          <w:rFonts w:ascii="Calibri" w:hAnsi="Calibri"/>
          <w:lang w:val="en-US"/>
        </w:rPr>
        <w:t>i</w:t>
      </w:r>
      <w:r w:rsidRPr="00805E10">
        <w:rPr>
          <w:rFonts w:ascii="Calibri" w:hAnsi="Calibri"/>
          <w:lang w:val="en-US"/>
        </w:rPr>
        <w:t>trogen, phosphorus, and potassium decrease by the end of the growing season.</w:t>
      </w:r>
    </w:p>
    <w:p w14:paraId="2AF1F2A1" w14:textId="77777777" w:rsidR="00C36058" w:rsidRPr="00805E10" w:rsidRDefault="00C36058" w:rsidP="00814791">
      <w:pPr>
        <w:ind w:firstLine="708"/>
        <w:jc w:val="both"/>
        <w:rPr>
          <w:rFonts w:ascii="Calibri" w:hAnsi="Calibri"/>
          <w:lang w:val="en-US"/>
        </w:rPr>
      </w:pPr>
      <w:r w:rsidRPr="00805E10">
        <w:rPr>
          <w:rFonts w:ascii="Calibri" w:hAnsi="Calibri"/>
          <w:lang w:val="en-US"/>
        </w:rPr>
        <w:t>The use of mineral and organic fertilizers to enhance soil fertility has always been a focus of attention and is now increasingly demonstrating its relevance</w:t>
      </w:r>
      <w:r w:rsidR="00CB0FF4" w:rsidRPr="00805E10">
        <w:rPr>
          <w:rFonts w:ascii="Calibri" w:hAnsi="Calibri"/>
          <w:lang w:val="en-US"/>
        </w:rPr>
        <w:t xml:space="preserve"> </w:t>
      </w:r>
      <w:r w:rsidR="00617BE5" w:rsidRPr="00805E10">
        <w:rPr>
          <w:rFonts w:ascii="Calibri" w:hAnsi="Calibri"/>
          <w:lang w:val="en-US"/>
        </w:rPr>
        <w:t>(</w:t>
      </w:r>
      <w:r w:rsidR="00617BE5" w:rsidRPr="00805E10">
        <w:rPr>
          <w:rFonts w:ascii="Calibri" w:hAnsi="Calibri"/>
          <w:color w:val="000000"/>
          <w:lang w:val="en-US" w:eastAsia="ja-JP"/>
        </w:rPr>
        <w:t>Zamanov P.V. et al. 2007,  Akhundov F.G. 1989</w:t>
      </w:r>
      <w:r w:rsidR="00617BE5" w:rsidRPr="00805E10">
        <w:rPr>
          <w:rFonts w:ascii="Calibri" w:hAnsi="Calibri"/>
          <w:lang w:val="en-US"/>
        </w:rPr>
        <w:t>)</w:t>
      </w:r>
      <w:r w:rsidRPr="00805E10">
        <w:rPr>
          <w:rFonts w:ascii="Calibri" w:hAnsi="Calibri"/>
          <w:lang w:val="en-US"/>
        </w:rPr>
        <w:t>. The importance of organic fertilizers, including manure, in improving soil fe</w:t>
      </w:r>
      <w:r w:rsidRPr="00805E10">
        <w:rPr>
          <w:rFonts w:ascii="Calibri" w:hAnsi="Calibri"/>
          <w:lang w:val="en-US"/>
        </w:rPr>
        <w:t>r</w:t>
      </w:r>
      <w:r w:rsidRPr="00805E10">
        <w:rPr>
          <w:rFonts w:ascii="Calibri" w:hAnsi="Calibri"/>
          <w:lang w:val="en-US"/>
        </w:rPr>
        <w:t>tility, enhancing its physicochemical properties, and increasing the yield and quality of agricu</w:t>
      </w:r>
      <w:r w:rsidRPr="00805E10">
        <w:rPr>
          <w:rFonts w:ascii="Calibri" w:hAnsi="Calibri"/>
          <w:lang w:val="en-US"/>
        </w:rPr>
        <w:t>l</w:t>
      </w:r>
      <w:r w:rsidRPr="00805E10">
        <w:rPr>
          <w:rFonts w:ascii="Calibri" w:hAnsi="Calibri"/>
          <w:lang w:val="en-US"/>
        </w:rPr>
        <w:t>tural crops is substantial.</w:t>
      </w:r>
    </w:p>
    <w:p w14:paraId="1EF5D9D8" w14:textId="77777777" w:rsidR="00612B65" w:rsidRPr="00805E10" w:rsidRDefault="00612B65" w:rsidP="00617BE5">
      <w:pPr>
        <w:ind w:firstLine="708"/>
        <w:jc w:val="both"/>
        <w:rPr>
          <w:rFonts w:ascii="Calibri" w:hAnsi="Calibri"/>
          <w:lang w:val="en-US"/>
        </w:rPr>
      </w:pPr>
      <w:r w:rsidRPr="00805E10">
        <w:rPr>
          <w:rFonts w:ascii="Calibri" w:hAnsi="Calibri" w:cs="Arial"/>
          <w:color w:val="0B0C0E"/>
          <w:shd w:val="clear" w:color="auto" w:fill="FFFFFF"/>
          <w:lang w:val="en-US"/>
        </w:rPr>
        <w:t>Increasing the use of organic fertilizers is an effective measure to improve, increase soil fe</w:t>
      </w:r>
      <w:r w:rsidRPr="00805E10">
        <w:rPr>
          <w:rFonts w:ascii="Calibri" w:hAnsi="Calibri" w:cs="Arial"/>
          <w:color w:val="0B0C0E"/>
          <w:shd w:val="clear" w:color="auto" w:fill="FFFFFF"/>
          <w:lang w:val="en-US"/>
        </w:rPr>
        <w:t>r</w:t>
      </w:r>
      <w:r w:rsidRPr="00805E10">
        <w:rPr>
          <w:rFonts w:ascii="Calibri" w:hAnsi="Calibri" w:cs="Arial"/>
          <w:color w:val="0B0C0E"/>
          <w:shd w:val="clear" w:color="auto" w:fill="FFFFFF"/>
          <w:lang w:val="en-US"/>
        </w:rPr>
        <w:t>tility and maintain crop yields. The aim of this study was to investigate the i</w:t>
      </w:r>
      <w:r w:rsidRPr="00805E10">
        <w:rPr>
          <w:rFonts w:ascii="Calibri" w:hAnsi="Calibri" w:cs="Arial"/>
          <w:color w:val="0B0C0E"/>
          <w:shd w:val="clear" w:color="auto" w:fill="FFFFFF"/>
          <w:lang w:val="en-US"/>
        </w:rPr>
        <w:t>n</w:t>
      </w:r>
      <w:r w:rsidRPr="00805E10">
        <w:rPr>
          <w:rFonts w:ascii="Calibri" w:hAnsi="Calibri" w:cs="Arial"/>
          <w:color w:val="0B0C0E"/>
          <w:shd w:val="clear" w:color="auto" w:fill="FFFFFF"/>
          <w:lang w:val="en-US"/>
        </w:rPr>
        <w:t>fluence of different types of organic fertilizers on the early yield of grapes and soil parameters, as well as the relatio</w:t>
      </w:r>
      <w:r w:rsidRPr="00805E10">
        <w:rPr>
          <w:rFonts w:ascii="Calibri" w:hAnsi="Calibri" w:cs="Arial"/>
          <w:color w:val="0B0C0E"/>
          <w:shd w:val="clear" w:color="auto" w:fill="FFFFFF"/>
          <w:lang w:val="en-US"/>
        </w:rPr>
        <w:t>n</w:t>
      </w:r>
      <w:r w:rsidRPr="00805E10">
        <w:rPr>
          <w:rFonts w:ascii="Calibri" w:hAnsi="Calibri" w:cs="Arial"/>
          <w:color w:val="0B0C0E"/>
          <w:shd w:val="clear" w:color="auto" w:fill="FFFFFF"/>
          <w:lang w:val="en-US"/>
        </w:rPr>
        <w:t xml:space="preserve">ship between soil parameters and grape yield under fertilization conditions. </w:t>
      </w:r>
      <w:r w:rsidRPr="00805E10">
        <w:rPr>
          <w:rFonts w:ascii="Calibri" w:hAnsi="Calibri"/>
          <w:lang w:val="en-US"/>
        </w:rPr>
        <w:t>The phenological o</w:t>
      </w:r>
      <w:r w:rsidRPr="00805E10">
        <w:rPr>
          <w:rFonts w:ascii="Calibri" w:hAnsi="Calibri"/>
          <w:lang w:val="en-US"/>
        </w:rPr>
        <w:t>b</w:t>
      </w:r>
      <w:r w:rsidRPr="00805E10">
        <w:rPr>
          <w:rFonts w:ascii="Calibri" w:hAnsi="Calibri"/>
          <w:lang w:val="en-US"/>
        </w:rPr>
        <w:t>servations yield components and the biochemical characteristics  of grape varieties were evalua</w:t>
      </w:r>
      <w:r w:rsidRPr="00805E10">
        <w:rPr>
          <w:rFonts w:ascii="Calibri" w:hAnsi="Calibri"/>
          <w:lang w:val="en-US"/>
        </w:rPr>
        <w:t>t</w:t>
      </w:r>
      <w:r w:rsidRPr="00805E10">
        <w:rPr>
          <w:rFonts w:ascii="Calibri" w:hAnsi="Calibri"/>
          <w:lang w:val="en-US"/>
        </w:rPr>
        <w:t>ed in three seasons (2018-2020). During the vegetation period, date of budding and removable maturity date observations were made and recorded as day/month</w:t>
      </w:r>
      <w:r w:rsidR="002F304E" w:rsidRPr="00805E10">
        <w:rPr>
          <w:rFonts w:ascii="Calibri" w:hAnsi="Calibri"/>
          <w:lang w:val="en-US"/>
        </w:rPr>
        <w:t xml:space="preserve"> (</w:t>
      </w:r>
      <w:r w:rsidR="007E19A6" w:rsidRPr="007E19A6">
        <w:rPr>
          <w:rFonts w:ascii="Calibri" w:hAnsi="Calibri"/>
          <w:lang w:val="en-US"/>
        </w:rPr>
        <w:t>Shokan N. et al. 2022</w:t>
      </w:r>
      <w:r w:rsidR="007E19A6">
        <w:rPr>
          <w:rFonts w:ascii="Calibri" w:hAnsi="Calibri"/>
          <w:lang w:val="en-US"/>
        </w:rPr>
        <w:t xml:space="preserve">, </w:t>
      </w:r>
      <w:r w:rsidR="002F304E" w:rsidRPr="00805E10">
        <w:rPr>
          <w:rFonts w:ascii="Calibri" w:hAnsi="Calibri"/>
          <w:lang w:val="en-US"/>
        </w:rPr>
        <w:t>Yuxia Wu et al. 2024)</w:t>
      </w:r>
      <w:r w:rsidRPr="00805E10">
        <w:rPr>
          <w:rFonts w:ascii="Calibri" w:hAnsi="Calibri"/>
          <w:lang w:val="en-US"/>
        </w:rPr>
        <w:t>.</w:t>
      </w:r>
    </w:p>
    <w:p w14:paraId="58B2E54B" w14:textId="77777777" w:rsidR="00C36058" w:rsidRPr="00805E10" w:rsidRDefault="00C36058" w:rsidP="00814791">
      <w:pPr>
        <w:ind w:firstLine="708"/>
        <w:jc w:val="both"/>
        <w:rPr>
          <w:rFonts w:ascii="Calibri" w:hAnsi="Calibri"/>
          <w:lang w:val="az-Latn-AZ"/>
        </w:rPr>
      </w:pPr>
      <w:r w:rsidRPr="00805E10">
        <w:rPr>
          <w:rFonts w:ascii="Calibri" w:hAnsi="Calibri"/>
          <w:lang w:val="az-Latn-AZ"/>
        </w:rPr>
        <w:t>Studies conducted in Russia have shown that one of the main factors in increasing both rational and potential soil fertility is the application of organic and mineral fertilizers. As a result of the proper and moderate use of fertilizers, the agrochemical properties of the soil are significantly improved, and favorable nutrient conditions for plant growth are created</w:t>
      </w:r>
      <w:r w:rsidR="00D00588" w:rsidRPr="00805E10">
        <w:rPr>
          <w:rFonts w:ascii="Calibri" w:hAnsi="Calibri"/>
          <w:lang w:val="az-Latn-AZ"/>
        </w:rPr>
        <w:t>.</w:t>
      </w:r>
      <w:r w:rsidR="00DF0462" w:rsidRPr="00805E10">
        <w:rPr>
          <w:rFonts w:ascii="Calibri" w:hAnsi="Calibri"/>
          <w:lang w:val="az-Latn-AZ"/>
        </w:rPr>
        <w:t xml:space="preserve"> </w:t>
      </w:r>
      <w:r w:rsidRPr="00805E10">
        <w:rPr>
          <w:rFonts w:ascii="Calibri" w:hAnsi="Calibri"/>
          <w:lang w:val="az-Latn-AZ"/>
        </w:rPr>
        <w:t>Based on the literature sources, it is known that under the influence of mineral and organic fertilizers, the content of nutrients in the soil increases, thereby providing plants with the necessary nutrients</w:t>
      </w:r>
      <w:r w:rsidR="00617BE5" w:rsidRPr="00805E10">
        <w:rPr>
          <w:rFonts w:ascii="Calibri" w:hAnsi="Calibri"/>
          <w:lang w:val="az-Latn-AZ"/>
        </w:rPr>
        <w:t xml:space="preserve"> (</w:t>
      </w:r>
      <w:r w:rsidR="00617BE5" w:rsidRPr="00805E10">
        <w:rPr>
          <w:rFonts w:ascii="Calibri" w:hAnsi="Calibri"/>
          <w:color w:val="000000"/>
          <w:lang w:val="en-US" w:eastAsia="ja-JP"/>
        </w:rPr>
        <w:t>Shafran S.A. 2006</w:t>
      </w:r>
      <w:r w:rsidR="00617BE5" w:rsidRPr="00805E10">
        <w:rPr>
          <w:rFonts w:ascii="Calibri" w:hAnsi="Calibri"/>
          <w:lang w:val="az-Latn-AZ"/>
        </w:rPr>
        <w:t>)</w:t>
      </w:r>
      <w:r w:rsidRPr="00805E10">
        <w:rPr>
          <w:rFonts w:ascii="Calibri" w:hAnsi="Calibri"/>
          <w:lang w:val="az-Latn-AZ"/>
        </w:rPr>
        <w:t>.</w:t>
      </w:r>
    </w:p>
    <w:p w14:paraId="6213666E" w14:textId="77777777" w:rsidR="00C36058" w:rsidRPr="00805E10" w:rsidRDefault="00C36058" w:rsidP="00814791">
      <w:pPr>
        <w:ind w:firstLine="708"/>
        <w:jc w:val="both"/>
        <w:rPr>
          <w:rFonts w:ascii="Calibri" w:hAnsi="Calibri"/>
          <w:lang w:val="az-Latn-AZ"/>
        </w:rPr>
      </w:pPr>
      <w:r w:rsidRPr="00805E10">
        <w:rPr>
          <w:rFonts w:ascii="Calibri" w:hAnsi="Calibri"/>
          <w:lang w:val="az-Latn-AZ"/>
        </w:rPr>
        <w:t>In order to determine the mineral nutrient requirements of the “Cardinal” grape variety, the effect of different rates of mineral fertilizers-both individually and in combination with organic fertilizers-on the dynamics of nutrient changes in the soil at various stages of grape development was studied on light gray-brown (chestnut) soils of the Shamkir district, Ganja-Gazakh region. In these soils, the amounts of absorbed ammonium, nitrate nitrogen, available phosphorus, and exchangeable potassium were analyzed at key stages of grape development: flowering, fruiting, and full ripening.</w:t>
      </w:r>
    </w:p>
    <w:p w14:paraId="1D4D714A" w14:textId="77777777" w:rsidR="00C36058" w:rsidRPr="00805E10" w:rsidRDefault="00C36058" w:rsidP="00814791">
      <w:pPr>
        <w:ind w:firstLine="708"/>
        <w:jc w:val="both"/>
        <w:rPr>
          <w:rFonts w:ascii="Calibri" w:hAnsi="Calibri"/>
          <w:lang w:val="az-Latn-AZ"/>
        </w:rPr>
      </w:pPr>
      <w:r w:rsidRPr="00805E10">
        <w:rPr>
          <w:rFonts w:ascii="Calibri" w:hAnsi="Calibri"/>
          <w:lang w:val="az-Latn-AZ"/>
        </w:rPr>
        <w:t xml:space="preserve">As shown in the </w:t>
      </w:r>
      <w:r w:rsidR="00376E1C" w:rsidRPr="00805E10">
        <w:rPr>
          <w:rFonts w:ascii="Calibri" w:hAnsi="Calibri"/>
          <w:lang w:val="az-Latn-AZ"/>
        </w:rPr>
        <w:t>figure 1</w:t>
      </w:r>
      <w:r w:rsidRPr="00805E10">
        <w:rPr>
          <w:rFonts w:ascii="Calibri" w:hAnsi="Calibri"/>
          <w:lang w:val="az-Latn-AZ"/>
        </w:rPr>
        <w:t>, in the control variant without fertilizers, the amount of absorbed ammonium in the topsoil layer (0-30 cm) during the flowering phase was 13.4 mg/kg, while nitrate nitrogen was 4.8 mg/kg. The content of absorbed ammonium and nitrate nitrogen with the application of 10 t/ha of manure was higher than in the N</w:t>
      </w:r>
      <w:r w:rsidRPr="00805E10">
        <w:rPr>
          <w:rFonts w:ascii="Calibri" w:hAnsi="Calibri"/>
          <w:vertAlign w:val="subscript"/>
          <w:lang w:val="az-Latn-AZ"/>
        </w:rPr>
        <w:t>30</w:t>
      </w:r>
      <w:r w:rsidRPr="00805E10">
        <w:rPr>
          <w:rFonts w:ascii="Calibri" w:hAnsi="Calibri"/>
          <w:lang w:val="az-Latn-AZ"/>
        </w:rPr>
        <w:t xml:space="preserve"> variant. Specifically, with 10 t/ha of manure, absorbed ammonium in the topsoil increased to 22.7 mg/kg, and nitrate nitrogen to 8.8 mg/kg. In the N</w:t>
      </w:r>
      <w:r w:rsidRPr="00805E10">
        <w:rPr>
          <w:rFonts w:ascii="Calibri" w:hAnsi="Calibri"/>
          <w:vertAlign w:val="subscript"/>
          <w:lang w:val="az-Latn-AZ"/>
        </w:rPr>
        <w:t>30</w:t>
      </w:r>
      <w:r w:rsidRPr="00805E10">
        <w:rPr>
          <w:rFonts w:ascii="Calibri" w:hAnsi="Calibri"/>
          <w:lang w:val="az-Latn-AZ"/>
        </w:rPr>
        <w:t xml:space="preserve"> variant, absorbed ammonium amounted to 18.3 mg/kg.</w:t>
      </w:r>
    </w:p>
    <w:p w14:paraId="3EFFE9DE" w14:textId="77777777" w:rsidR="00C36058" w:rsidRPr="00805E10" w:rsidRDefault="00C36058" w:rsidP="00814791">
      <w:pPr>
        <w:ind w:firstLine="708"/>
        <w:jc w:val="both"/>
        <w:rPr>
          <w:rFonts w:ascii="Calibri" w:hAnsi="Calibri"/>
          <w:lang w:val="az-Latn-AZ"/>
        </w:rPr>
      </w:pPr>
      <w:r w:rsidRPr="00805E10">
        <w:rPr>
          <w:rFonts w:ascii="Calibri" w:hAnsi="Calibri"/>
          <w:lang w:val="az-Latn-AZ"/>
        </w:rPr>
        <w:t>However, with nitrogen fertilizer applications at rates of N60 and N90, the content of absorbed ammonium and nitrate nitrogen exceeded that of the 10 t/ha manure variant (25.3-28.9 mg/kg). In the combined application of fertilizers with 10 t/ha of manure, the amounts of absorbed ammonium and nitrate nitrogen increased correspondingly. In the manure + N30 variant (10 t/ha), absorbed ammonium and nitrate nitrogen reached 27.5 mg/kg and 9.6 mg/kg, respectively, which was close to their levels in the N</w:t>
      </w:r>
      <w:r w:rsidRPr="00805E10">
        <w:rPr>
          <w:rFonts w:ascii="Calibri" w:hAnsi="Calibri"/>
          <w:vertAlign w:val="subscript"/>
          <w:lang w:val="az-Latn-AZ"/>
        </w:rPr>
        <w:t>90</w:t>
      </w:r>
      <w:r w:rsidRPr="00805E10">
        <w:rPr>
          <w:rFonts w:ascii="Calibri" w:hAnsi="Calibri"/>
          <w:lang w:val="az-Latn-AZ"/>
        </w:rPr>
        <w:t xml:space="preserve"> variant. With the combined application of 10 t/ha of manure with N</w:t>
      </w:r>
      <w:r w:rsidRPr="00805E10">
        <w:rPr>
          <w:rFonts w:ascii="Calibri" w:hAnsi="Calibri"/>
          <w:vertAlign w:val="subscript"/>
          <w:lang w:val="az-Latn-AZ"/>
        </w:rPr>
        <w:t>60</w:t>
      </w:r>
      <w:r w:rsidRPr="00805E10">
        <w:rPr>
          <w:rFonts w:ascii="Calibri" w:hAnsi="Calibri"/>
          <w:lang w:val="az-Latn-AZ"/>
        </w:rPr>
        <w:t xml:space="preserve"> and N</w:t>
      </w:r>
      <w:r w:rsidRPr="00805E10">
        <w:rPr>
          <w:rFonts w:ascii="Calibri" w:hAnsi="Calibri"/>
          <w:vertAlign w:val="subscript"/>
          <w:lang w:val="az-Latn-AZ"/>
        </w:rPr>
        <w:t>90</w:t>
      </w:r>
      <w:r w:rsidRPr="00805E10">
        <w:rPr>
          <w:rFonts w:ascii="Calibri" w:hAnsi="Calibri"/>
          <w:lang w:val="az-Latn-AZ"/>
        </w:rPr>
        <w:t>, absorbed ammonium ranged from 28.9 to 31.7 mg/kg, and nitrate nitrogen from 10.1 to 11.9 mg/kg (Fig</w:t>
      </w:r>
      <w:r w:rsidR="004D32EA" w:rsidRPr="00805E10">
        <w:rPr>
          <w:rFonts w:ascii="Calibri" w:hAnsi="Calibri"/>
          <w:lang w:val="az-Latn-AZ"/>
        </w:rPr>
        <w:t>ure</w:t>
      </w:r>
      <w:r w:rsidRPr="00805E10">
        <w:rPr>
          <w:rFonts w:ascii="Calibri" w:hAnsi="Calibri"/>
          <w:lang w:val="az-Latn-AZ"/>
        </w:rPr>
        <w:t xml:space="preserve"> 1). In all variants, the amounts of absorbed ammonium and nitrate nitrogen decreased with soil depth and at the final stage of plant development.</w:t>
      </w:r>
    </w:p>
    <w:p w14:paraId="7ABBB626" w14:textId="77777777" w:rsidR="00B62C28" w:rsidRPr="00805E10" w:rsidRDefault="00C36058" w:rsidP="00814791">
      <w:pPr>
        <w:ind w:firstLine="708"/>
        <w:jc w:val="both"/>
        <w:rPr>
          <w:rFonts w:ascii="Calibri" w:hAnsi="Calibri"/>
          <w:lang w:val="az-Latn-AZ"/>
        </w:rPr>
      </w:pPr>
      <w:r w:rsidRPr="00805E10">
        <w:rPr>
          <w:rFonts w:ascii="Calibri" w:hAnsi="Calibri"/>
          <w:lang w:val="az-Latn-AZ"/>
        </w:rPr>
        <w:t>As the rates of phosphorus and potassium fertilizers increased, the content of available phosphorus and exchangeable potassium in the soil rose during the flowering phase. In the control variant, in the 0-30 cm soil layer, available phosphorus was 11.5 mg/kg, and exchangeable potassium was 127.7 mg/kg. In contrast, with the application of the maximum rates of mineral fertilizers in the N</w:t>
      </w:r>
      <w:r w:rsidRPr="00805E10">
        <w:rPr>
          <w:rFonts w:ascii="Calibri" w:hAnsi="Calibri"/>
          <w:vertAlign w:val="subscript"/>
          <w:lang w:val="az-Latn-AZ"/>
        </w:rPr>
        <w:t>90</w:t>
      </w:r>
      <w:r w:rsidRPr="00805E10">
        <w:rPr>
          <w:rFonts w:ascii="Calibri" w:hAnsi="Calibri"/>
          <w:lang w:val="az-Latn-AZ"/>
        </w:rPr>
        <w:t>P</w:t>
      </w:r>
      <w:r w:rsidRPr="00805E10">
        <w:rPr>
          <w:rFonts w:ascii="Calibri" w:hAnsi="Calibri"/>
          <w:vertAlign w:val="subscript"/>
          <w:lang w:val="az-Latn-AZ"/>
        </w:rPr>
        <w:t>120</w:t>
      </w:r>
      <w:r w:rsidRPr="00805E10">
        <w:rPr>
          <w:rFonts w:ascii="Calibri" w:hAnsi="Calibri"/>
          <w:lang w:val="az-Latn-AZ"/>
        </w:rPr>
        <w:t>K</w:t>
      </w:r>
      <w:r w:rsidRPr="00805E10">
        <w:rPr>
          <w:rFonts w:ascii="Calibri" w:hAnsi="Calibri"/>
          <w:vertAlign w:val="subscript"/>
          <w:lang w:val="az-Latn-AZ"/>
        </w:rPr>
        <w:t>120</w:t>
      </w:r>
      <w:r w:rsidRPr="00805E10">
        <w:rPr>
          <w:rFonts w:ascii="Calibri" w:hAnsi="Calibri"/>
          <w:lang w:val="az-Latn-AZ"/>
        </w:rPr>
        <w:t xml:space="preserve"> variant, these values increased to 31.0 mg/kg and 214.4 mg/kg, respectively (Fig</w:t>
      </w:r>
      <w:r w:rsidR="004D32EA" w:rsidRPr="00805E10">
        <w:rPr>
          <w:rFonts w:ascii="Calibri" w:hAnsi="Calibri"/>
          <w:lang w:val="az-Latn-AZ"/>
        </w:rPr>
        <w:t>ure</w:t>
      </w:r>
      <w:r w:rsidRPr="00805E10">
        <w:rPr>
          <w:rFonts w:ascii="Calibri" w:hAnsi="Calibri"/>
          <w:lang w:val="az-Latn-AZ"/>
        </w:rPr>
        <w:t xml:space="preserve"> 2).</w:t>
      </w:r>
    </w:p>
    <w:p w14:paraId="0E47BB1B" w14:textId="77777777" w:rsidR="00CC2E9F" w:rsidRPr="00CD5C07" w:rsidRDefault="00514496" w:rsidP="00CC2E9F">
      <w:pPr>
        <w:pStyle w:val="BodyTextIndent2"/>
        <w:spacing w:after="0" w:line="240" w:lineRule="auto"/>
        <w:ind w:left="0"/>
        <w:jc w:val="center"/>
        <w:rPr>
          <w:rFonts w:ascii="Times New Roman" w:eastAsia="@Arial Unicode MS" w:hAnsi="Times New Roman"/>
          <w:bCs/>
          <w:i/>
          <w:color w:val="000000"/>
          <w:sz w:val="20"/>
          <w:lang w:val="az-Latn-AZ"/>
        </w:rPr>
      </w:pPr>
      <w:r w:rsidRPr="00C93FF8">
        <w:rPr>
          <w:noProof/>
        </w:rPr>
        <w:drawing>
          <wp:inline distT="0" distB="0" distL="0" distR="0" wp14:anchorId="1FC04F7F" wp14:editId="2FB67C67">
            <wp:extent cx="6134735" cy="2999740"/>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4735" cy="2999740"/>
                    </a:xfrm>
                    <a:prstGeom prst="rect">
                      <a:avLst/>
                    </a:prstGeom>
                    <a:noFill/>
                    <a:ln>
                      <a:noFill/>
                    </a:ln>
                  </pic:spPr>
                </pic:pic>
              </a:graphicData>
            </a:graphic>
          </wp:inline>
        </w:drawing>
      </w:r>
    </w:p>
    <w:p w14:paraId="70E1B27A" w14:textId="77777777" w:rsidR="00CC2E9F" w:rsidRPr="00CD5C07" w:rsidRDefault="00CC2E9F" w:rsidP="00CC2E9F">
      <w:pPr>
        <w:pStyle w:val="BodyTextIndent2"/>
        <w:spacing w:after="0" w:line="240" w:lineRule="auto"/>
        <w:jc w:val="center"/>
        <w:rPr>
          <w:rFonts w:ascii="Times New Roman" w:eastAsia="@Arial Unicode MS" w:hAnsi="Times New Roman"/>
          <w:bCs/>
          <w:color w:val="000000"/>
          <w:sz w:val="20"/>
          <w:lang w:val="az-Latn-AZ"/>
        </w:rPr>
      </w:pPr>
    </w:p>
    <w:p w14:paraId="1D88F0F4" w14:textId="77777777" w:rsidR="00CC2E9F" w:rsidRPr="00805E10" w:rsidRDefault="00C36058" w:rsidP="00CC2E9F">
      <w:pPr>
        <w:jc w:val="center"/>
        <w:rPr>
          <w:rFonts w:ascii="Calibri" w:hAnsi="Calibri"/>
          <w:color w:val="000000"/>
          <w:lang w:val="en-US"/>
        </w:rPr>
      </w:pPr>
      <w:r w:rsidRPr="00805E10">
        <w:rPr>
          <w:rFonts w:ascii="Calibri" w:eastAsia="@Arial Unicode MS" w:hAnsi="Calibri"/>
          <w:b/>
          <w:bCs/>
          <w:color w:val="000000"/>
          <w:lang w:val="az-Latn-AZ"/>
        </w:rPr>
        <w:t>Figure 1</w:t>
      </w:r>
      <w:r w:rsidRPr="00805E10">
        <w:rPr>
          <w:rFonts w:ascii="Calibri" w:eastAsia="@Arial Unicode MS" w:hAnsi="Calibri"/>
          <w:bCs/>
          <w:color w:val="000000"/>
          <w:lang w:val="az-Latn-AZ"/>
        </w:rPr>
        <w:t>. Effect of Mineral and Organic Fertilizers on Changes in Mineral Nitrogen Content at Different Stages of Plant Development, mg/kg (“Cardinal” Grape Variety)</w:t>
      </w:r>
    </w:p>
    <w:p w14:paraId="29907312" w14:textId="77777777" w:rsidR="002B33C9" w:rsidRPr="00805E10" w:rsidRDefault="00A405E3" w:rsidP="00A405E3">
      <w:pPr>
        <w:ind w:firstLine="708"/>
        <w:jc w:val="both"/>
        <w:rPr>
          <w:rFonts w:ascii="Calibri" w:hAnsi="Calibri"/>
          <w:i/>
          <w:color w:val="000000"/>
          <w:lang w:val="en-US"/>
        </w:rPr>
      </w:pPr>
      <w:r w:rsidRPr="00805E10">
        <w:rPr>
          <w:rFonts w:ascii="Calibri" w:hAnsi="Calibri"/>
          <w:lang w:val="az-Latn-AZ"/>
        </w:rPr>
        <w:t>In the N</w:t>
      </w:r>
      <w:r w:rsidRPr="00805E10">
        <w:rPr>
          <w:rFonts w:ascii="Calibri" w:hAnsi="Calibri"/>
          <w:vertAlign w:val="subscript"/>
          <w:lang w:val="az-Latn-AZ"/>
        </w:rPr>
        <w:t>60</w:t>
      </w:r>
      <w:r w:rsidRPr="00805E10">
        <w:rPr>
          <w:rFonts w:ascii="Calibri" w:hAnsi="Calibri"/>
          <w:lang w:val="az-Latn-AZ"/>
        </w:rPr>
        <w:t>P</w:t>
      </w:r>
      <w:r w:rsidRPr="00805E10">
        <w:rPr>
          <w:rFonts w:ascii="Calibri" w:hAnsi="Calibri"/>
          <w:vertAlign w:val="subscript"/>
          <w:lang w:val="az-Latn-AZ"/>
        </w:rPr>
        <w:t>90</w:t>
      </w:r>
      <w:r w:rsidRPr="00805E10">
        <w:rPr>
          <w:rFonts w:ascii="Calibri" w:hAnsi="Calibri"/>
          <w:lang w:val="az-Latn-AZ"/>
        </w:rPr>
        <w:t>K</w:t>
      </w:r>
      <w:r w:rsidRPr="00805E10">
        <w:rPr>
          <w:rFonts w:ascii="Calibri" w:hAnsi="Calibri"/>
          <w:vertAlign w:val="subscript"/>
          <w:lang w:val="az-Latn-AZ"/>
        </w:rPr>
        <w:t>90</w:t>
      </w:r>
      <w:r w:rsidRPr="00805E10">
        <w:rPr>
          <w:rFonts w:ascii="Calibri" w:hAnsi="Calibri"/>
          <w:lang w:val="az-Latn-AZ"/>
        </w:rPr>
        <w:t xml:space="preserve"> and N</w:t>
      </w:r>
      <w:r w:rsidRPr="00805E10">
        <w:rPr>
          <w:rFonts w:ascii="Calibri" w:hAnsi="Calibri"/>
          <w:vertAlign w:val="subscript"/>
          <w:lang w:val="az-Latn-AZ"/>
        </w:rPr>
        <w:t>30</w:t>
      </w:r>
      <w:r w:rsidRPr="00805E10">
        <w:rPr>
          <w:rFonts w:ascii="Calibri" w:hAnsi="Calibri"/>
          <w:lang w:val="az-Latn-AZ"/>
        </w:rPr>
        <w:t>P</w:t>
      </w:r>
      <w:r w:rsidRPr="00805E10">
        <w:rPr>
          <w:rFonts w:ascii="Calibri" w:hAnsi="Calibri"/>
          <w:vertAlign w:val="subscript"/>
          <w:lang w:val="az-Latn-AZ"/>
        </w:rPr>
        <w:t>60</w:t>
      </w:r>
      <w:r w:rsidRPr="00805E10">
        <w:rPr>
          <w:rFonts w:ascii="Calibri" w:hAnsi="Calibri"/>
          <w:lang w:val="az-Latn-AZ"/>
        </w:rPr>
        <w:t>K</w:t>
      </w:r>
      <w:r w:rsidRPr="00805E10">
        <w:rPr>
          <w:rFonts w:ascii="Calibri" w:hAnsi="Calibri"/>
          <w:vertAlign w:val="subscript"/>
          <w:lang w:val="az-Latn-AZ"/>
        </w:rPr>
        <w:t>60</w:t>
      </w:r>
      <w:r w:rsidRPr="00805E10">
        <w:rPr>
          <w:rFonts w:ascii="Calibri" w:hAnsi="Calibri"/>
          <w:lang w:val="az-Latn-AZ"/>
        </w:rPr>
        <w:t xml:space="preserve"> + 10 t/ha manure variants, the content of available phosphorus and exchangeable potassium during the flowering phase of the grape plants was approximately similar.</w:t>
      </w:r>
    </w:p>
    <w:p w14:paraId="259B3662" w14:textId="77777777" w:rsidR="002B33C9" w:rsidRPr="00A405E3" w:rsidRDefault="002B33C9" w:rsidP="00CC2E9F">
      <w:pPr>
        <w:jc w:val="center"/>
        <w:rPr>
          <w:i/>
          <w:color w:val="000000"/>
          <w:sz w:val="20"/>
          <w:szCs w:val="20"/>
          <w:lang w:val="en-US"/>
        </w:rPr>
      </w:pPr>
    </w:p>
    <w:p w14:paraId="4E8213F5" w14:textId="77777777" w:rsidR="000D4ABC" w:rsidRDefault="000D4ABC" w:rsidP="00CC2E9F">
      <w:pPr>
        <w:jc w:val="center"/>
        <w:rPr>
          <w:i/>
          <w:color w:val="000000"/>
          <w:sz w:val="20"/>
          <w:szCs w:val="20"/>
          <w:lang w:val="en-US"/>
        </w:rPr>
      </w:pPr>
    </w:p>
    <w:p w14:paraId="6F448D58" w14:textId="77777777" w:rsidR="00CC2E9F" w:rsidRDefault="00514496" w:rsidP="00CC2E9F">
      <w:pPr>
        <w:pStyle w:val="BodyTextIndent2"/>
        <w:spacing w:after="0" w:line="240" w:lineRule="auto"/>
        <w:jc w:val="center"/>
        <w:rPr>
          <w:rFonts w:ascii="Times New Roman" w:eastAsia="@Arial Unicode MS" w:hAnsi="Times New Roman"/>
          <w:bCs/>
          <w:i/>
          <w:color w:val="000000"/>
          <w:sz w:val="20"/>
          <w:lang w:val="az-Latn-AZ"/>
        </w:rPr>
      </w:pPr>
      <w:r w:rsidRPr="00C93FF8">
        <w:rPr>
          <w:noProof/>
        </w:rPr>
        <w:drawing>
          <wp:inline distT="0" distB="0" distL="0" distR="0" wp14:anchorId="06CF36EA" wp14:editId="567A6B06">
            <wp:extent cx="6134735" cy="2896235"/>
            <wp:effectExtent l="0" t="0" r="0" b="0"/>
            <wp:docPr id="2" name="Диаграм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4735" cy="2896235"/>
                    </a:xfrm>
                    <a:prstGeom prst="rect">
                      <a:avLst/>
                    </a:prstGeom>
                    <a:noFill/>
                    <a:ln>
                      <a:noFill/>
                    </a:ln>
                  </pic:spPr>
                </pic:pic>
              </a:graphicData>
            </a:graphic>
          </wp:inline>
        </w:drawing>
      </w:r>
    </w:p>
    <w:p w14:paraId="33EF6606" w14:textId="77777777" w:rsidR="00681914" w:rsidRDefault="00681914" w:rsidP="00CC2E9F">
      <w:pPr>
        <w:pStyle w:val="BodyTextIndent2"/>
        <w:spacing w:after="0" w:line="240" w:lineRule="auto"/>
        <w:jc w:val="center"/>
        <w:rPr>
          <w:rFonts w:ascii="Times New Roman" w:eastAsia="@Arial Unicode MS" w:hAnsi="Times New Roman"/>
          <w:bCs/>
          <w:i/>
          <w:color w:val="000000"/>
          <w:sz w:val="20"/>
          <w:lang w:val="az-Latn-AZ"/>
        </w:rPr>
      </w:pPr>
    </w:p>
    <w:p w14:paraId="0229D42B" w14:textId="77777777" w:rsidR="00B62C28" w:rsidRPr="00805E10" w:rsidRDefault="00A405E3" w:rsidP="00A405E3">
      <w:pPr>
        <w:jc w:val="center"/>
        <w:rPr>
          <w:rFonts w:ascii="Calibri" w:hAnsi="Calibri"/>
          <w:b/>
          <w:lang w:val="az-Latn-AZ"/>
        </w:rPr>
      </w:pPr>
      <w:r w:rsidRPr="00805E10">
        <w:rPr>
          <w:rFonts w:ascii="Calibri" w:eastAsia="@Arial Unicode MS" w:hAnsi="Calibri"/>
          <w:b/>
          <w:bCs/>
          <w:color w:val="000000"/>
          <w:lang w:val="az-Latn-AZ"/>
        </w:rPr>
        <w:t>Figure 2</w:t>
      </w:r>
      <w:r w:rsidRPr="00805E10">
        <w:rPr>
          <w:rFonts w:ascii="Calibri" w:eastAsia="@Arial Unicode MS" w:hAnsi="Calibri"/>
          <w:bCs/>
          <w:color w:val="000000"/>
          <w:lang w:val="az-Latn-AZ"/>
        </w:rPr>
        <w:t xml:space="preserve">. Effect of </w:t>
      </w:r>
      <w:r w:rsidR="00EB1179" w:rsidRPr="00805E10">
        <w:rPr>
          <w:rFonts w:ascii="Calibri" w:eastAsia="@Arial Unicode MS" w:hAnsi="Calibri"/>
          <w:bCs/>
          <w:color w:val="000000"/>
          <w:lang w:val="az-Latn-AZ"/>
        </w:rPr>
        <w:t>m</w:t>
      </w:r>
      <w:r w:rsidRPr="00805E10">
        <w:rPr>
          <w:rFonts w:ascii="Calibri" w:eastAsia="@Arial Unicode MS" w:hAnsi="Calibri"/>
          <w:bCs/>
          <w:color w:val="000000"/>
          <w:lang w:val="az-Latn-AZ"/>
        </w:rPr>
        <w:t xml:space="preserve">ineral and </w:t>
      </w:r>
      <w:r w:rsidR="00EB1179" w:rsidRPr="00805E10">
        <w:rPr>
          <w:rFonts w:ascii="Calibri" w:eastAsia="@Arial Unicode MS" w:hAnsi="Calibri"/>
          <w:bCs/>
          <w:color w:val="000000"/>
          <w:lang w:val="az-Latn-AZ"/>
        </w:rPr>
        <w:t>o</w:t>
      </w:r>
      <w:r w:rsidRPr="00805E10">
        <w:rPr>
          <w:rFonts w:ascii="Calibri" w:eastAsia="@Arial Unicode MS" w:hAnsi="Calibri"/>
          <w:bCs/>
          <w:color w:val="000000"/>
          <w:lang w:val="az-Latn-AZ"/>
        </w:rPr>
        <w:t xml:space="preserve">rganic </w:t>
      </w:r>
      <w:r w:rsidR="00EB1179" w:rsidRPr="00805E10">
        <w:rPr>
          <w:rFonts w:ascii="Calibri" w:eastAsia="@Arial Unicode MS" w:hAnsi="Calibri"/>
          <w:bCs/>
          <w:color w:val="000000"/>
          <w:lang w:val="az-Latn-AZ"/>
        </w:rPr>
        <w:t>f</w:t>
      </w:r>
      <w:r w:rsidRPr="00805E10">
        <w:rPr>
          <w:rFonts w:ascii="Calibri" w:eastAsia="@Arial Unicode MS" w:hAnsi="Calibri"/>
          <w:bCs/>
          <w:color w:val="000000"/>
          <w:lang w:val="az-Latn-AZ"/>
        </w:rPr>
        <w:t xml:space="preserve">ertilizers on </w:t>
      </w:r>
      <w:r w:rsidR="00EB1179" w:rsidRPr="00805E10">
        <w:rPr>
          <w:rFonts w:ascii="Calibri" w:eastAsia="@Arial Unicode MS" w:hAnsi="Calibri"/>
          <w:bCs/>
          <w:color w:val="000000"/>
          <w:lang w:val="az-Latn-AZ"/>
        </w:rPr>
        <w:t>c</w:t>
      </w:r>
      <w:r w:rsidRPr="00805E10">
        <w:rPr>
          <w:rFonts w:ascii="Calibri" w:eastAsia="@Arial Unicode MS" w:hAnsi="Calibri"/>
          <w:bCs/>
          <w:color w:val="000000"/>
          <w:lang w:val="az-Latn-AZ"/>
        </w:rPr>
        <w:t xml:space="preserve">hanges in </w:t>
      </w:r>
      <w:r w:rsidR="00EB1179" w:rsidRPr="00805E10">
        <w:rPr>
          <w:rFonts w:ascii="Calibri" w:eastAsia="@Arial Unicode MS" w:hAnsi="Calibri"/>
          <w:bCs/>
          <w:color w:val="000000"/>
          <w:lang w:val="az-Latn-AZ"/>
        </w:rPr>
        <w:t>a</w:t>
      </w:r>
      <w:r w:rsidRPr="00805E10">
        <w:rPr>
          <w:rFonts w:ascii="Calibri" w:eastAsia="@Arial Unicode MS" w:hAnsi="Calibri"/>
          <w:bCs/>
          <w:color w:val="000000"/>
          <w:lang w:val="az-Latn-AZ"/>
        </w:rPr>
        <w:t xml:space="preserve">vailable </w:t>
      </w:r>
      <w:r w:rsidR="00EB1179" w:rsidRPr="00805E10">
        <w:rPr>
          <w:rFonts w:ascii="Calibri" w:eastAsia="@Arial Unicode MS" w:hAnsi="Calibri"/>
          <w:bCs/>
          <w:color w:val="000000"/>
          <w:lang w:val="az-Latn-AZ"/>
        </w:rPr>
        <w:t>p</w:t>
      </w:r>
      <w:r w:rsidRPr="00805E10">
        <w:rPr>
          <w:rFonts w:ascii="Calibri" w:eastAsia="@Arial Unicode MS" w:hAnsi="Calibri"/>
          <w:bCs/>
          <w:color w:val="000000"/>
          <w:lang w:val="az-Latn-AZ"/>
        </w:rPr>
        <w:t xml:space="preserve">hosphorus and </w:t>
      </w:r>
      <w:r w:rsidR="00EB1179" w:rsidRPr="00805E10">
        <w:rPr>
          <w:rFonts w:ascii="Calibri" w:eastAsia="@Arial Unicode MS" w:hAnsi="Calibri"/>
          <w:bCs/>
          <w:color w:val="000000"/>
          <w:lang w:val="az-Latn-AZ"/>
        </w:rPr>
        <w:t>e</w:t>
      </w:r>
      <w:r w:rsidRPr="00805E10">
        <w:rPr>
          <w:rFonts w:ascii="Calibri" w:eastAsia="@Arial Unicode MS" w:hAnsi="Calibri"/>
          <w:bCs/>
          <w:color w:val="000000"/>
          <w:lang w:val="az-Latn-AZ"/>
        </w:rPr>
        <w:t xml:space="preserve">xchangeable </w:t>
      </w:r>
      <w:r w:rsidR="00EB1179" w:rsidRPr="00805E10">
        <w:rPr>
          <w:rFonts w:ascii="Calibri" w:eastAsia="@Arial Unicode MS" w:hAnsi="Calibri"/>
          <w:bCs/>
          <w:color w:val="000000"/>
          <w:lang w:val="az-Latn-AZ"/>
        </w:rPr>
        <w:t>p</w:t>
      </w:r>
      <w:r w:rsidRPr="00805E10">
        <w:rPr>
          <w:rFonts w:ascii="Calibri" w:eastAsia="@Arial Unicode MS" w:hAnsi="Calibri"/>
          <w:bCs/>
          <w:color w:val="000000"/>
          <w:lang w:val="az-Latn-AZ"/>
        </w:rPr>
        <w:t xml:space="preserve">otassium at </w:t>
      </w:r>
      <w:r w:rsidR="00EB1179" w:rsidRPr="00805E10">
        <w:rPr>
          <w:rFonts w:ascii="Calibri" w:eastAsia="@Arial Unicode MS" w:hAnsi="Calibri"/>
          <w:bCs/>
          <w:color w:val="000000"/>
          <w:lang w:val="az-Latn-AZ"/>
        </w:rPr>
        <w:t>d</w:t>
      </w:r>
      <w:r w:rsidRPr="00805E10">
        <w:rPr>
          <w:rFonts w:ascii="Calibri" w:eastAsia="@Arial Unicode MS" w:hAnsi="Calibri"/>
          <w:bCs/>
          <w:color w:val="000000"/>
          <w:lang w:val="az-Latn-AZ"/>
        </w:rPr>
        <w:t xml:space="preserve">ifferent </w:t>
      </w:r>
      <w:r w:rsidR="00EB1179" w:rsidRPr="00805E10">
        <w:rPr>
          <w:rFonts w:ascii="Calibri" w:eastAsia="@Arial Unicode MS" w:hAnsi="Calibri"/>
          <w:bCs/>
          <w:color w:val="000000"/>
          <w:lang w:val="az-Latn-AZ"/>
        </w:rPr>
        <w:t>s</w:t>
      </w:r>
      <w:r w:rsidRPr="00805E10">
        <w:rPr>
          <w:rFonts w:ascii="Calibri" w:eastAsia="@Arial Unicode MS" w:hAnsi="Calibri"/>
          <w:bCs/>
          <w:color w:val="000000"/>
          <w:lang w:val="az-Latn-AZ"/>
        </w:rPr>
        <w:t xml:space="preserve">tages of </w:t>
      </w:r>
      <w:r w:rsidR="00EB1179" w:rsidRPr="00805E10">
        <w:rPr>
          <w:rFonts w:ascii="Calibri" w:eastAsia="@Arial Unicode MS" w:hAnsi="Calibri"/>
          <w:bCs/>
          <w:color w:val="000000"/>
          <w:lang w:val="az-Latn-AZ"/>
        </w:rPr>
        <w:t>p</w:t>
      </w:r>
      <w:r w:rsidRPr="00805E10">
        <w:rPr>
          <w:rFonts w:ascii="Calibri" w:eastAsia="@Arial Unicode MS" w:hAnsi="Calibri"/>
          <w:bCs/>
          <w:color w:val="000000"/>
          <w:lang w:val="az-Latn-AZ"/>
        </w:rPr>
        <w:t xml:space="preserve">lant </w:t>
      </w:r>
      <w:r w:rsidR="00EB1179" w:rsidRPr="00805E10">
        <w:rPr>
          <w:rFonts w:ascii="Calibri" w:eastAsia="@Arial Unicode MS" w:hAnsi="Calibri"/>
          <w:bCs/>
          <w:color w:val="000000"/>
          <w:lang w:val="az-Latn-AZ"/>
        </w:rPr>
        <w:t>d</w:t>
      </w:r>
      <w:r w:rsidRPr="00805E10">
        <w:rPr>
          <w:rFonts w:ascii="Calibri" w:eastAsia="@Arial Unicode MS" w:hAnsi="Calibri"/>
          <w:bCs/>
          <w:color w:val="000000"/>
          <w:lang w:val="az-Latn-AZ"/>
        </w:rPr>
        <w:t xml:space="preserve">evelopment, mg/kg (“Cardinal” </w:t>
      </w:r>
      <w:r w:rsidR="00EB1179" w:rsidRPr="00805E10">
        <w:rPr>
          <w:rFonts w:ascii="Calibri" w:eastAsia="@Arial Unicode MS" w:hAnsi="Calibri"/>
          <w:bCs/>
          <w:color w:val="000000"/>
          <w:lang w:val="az-Latn-AZ"/>
        </w:rPr>
        <w:t>g</w:t>
      </w:r>
      <w:r w:rsidRPr="00805E10">
        <w:rPr>
          <w:rFonts w:ascii="Calibri" w:eastAsia="@Arial Unicode MS" w:hAnsi="Calibri"/>
          <w:bCs/>
          <w:color w:val="000000"/>
          <w:lang w:val="az-Latn-AZ"/>
        </w:rPr>
        <w:t xml:space="preserve">rape </w:t>
      </w:r>
      <w:r w:rsidR="00EB1179" w:rsidRPr="00805E10">
        <w:rPr>
          <w:rFonts w:ascii="Calibri" w:eastAsia="@Arial Unicode MS" w:hAnsi="Calibri"/>
          <w:bCs/>
          <w:color w:val="000000"/>
          <w:lang w:val="az-Latn-AZ"/>
        </w:rPr>
        <w:t>v</w:t>
      </w:r>
      <w:r w:rsidRPr="00805E10">
        <w:rPr>
          <w:rFonts w:ascii="Calibri" w:eastAsia="@Arial Unicode MS" w:hAnsi="Calibri"/>
          <w:bCs/>
          <w:color w:val="000000"/>
          <w:lang w:val="az-Latn-AZ"/>
        </w:rPr>
        <w:t>ariety)</w:t>
      </w:r>
    </w:p>
    <w:p w14:paraId="19BD1CE3" w14:textId="77777777" w:rsidR="00814791" w:rsidRPr="00805E10" w:rsidRDefault="00814791" w:rsidP="00814791">
      <w:pPr>
        <w:ind w:firstLine="708"/>
        <w:jc w:val="both"/>
        <w:rPr>
          <w:rFonts w:ascii="Calibri" w:hAnsi="Calibri"/>
          <w:lang w:val="az-Latn-AZ"/>
        </w:rPr>
      </w:pPr>
      <w:r w:rsidRPr="00805E10">
        <w:rPr>
          <w:rFonts w:ascii="Calibri" w:hAnsi="Calibri"/>
          <w:lang w:val="az-Latn-AZ"/>
        </w:rPr>
        <w:t>In the N</w:t>
      </w:r>
      <w:r w:rsidRPr="00805E10">
        <w:rPr>
          <w:rFonts w:ascii="Calibri" w:hAnsi="Calibri"/>
          <w:vertAlign w:val="subscript"/>
          <w:lang w:val="az-Latn-AZ"/>
        </w:rPr>
        <w:t>60</w:t>
      </w:r>
      <w:r w:rsidRPr="00805E10">
        <w:rPr>
          <w:rFonts w:ascii="Calibri" w:hAnsi="Calibri"/>
          <w:lang w:val="az-Latn-AZ"/>
        </w:rPr>
        <w:t>P</w:t>
      </w:r>
      <w:r w:rsidRPr="00805E10">
        <w:rPr>
          <w:rFonts w:ascii="Calibri" w:hAnsi="Calibri"/>
          <w:vertAlign w:val="subscript"/>
          <w:lang w:val="az-Latn-AZ"/>
        </w:rPr>
        <w:t>90</w:t>
      </w:r>
      <w:r w:rsidRPr="00805E10">
        <w:rPr>
          <w:rFonts w:ascii="Calibri" w:hAnsi="Calibri"/>
          <w:lang w:val="az-Latn-AZ"/>
        </w:rPr>
        <w:t>K</w:t>
      </w:r>
      <w:r w:rsidRPr="00805E10">
        <w:rPr>
          <w:rFonts w:ascii="Calibri" w:hAnsi="Calibri"/>
          <w:vertAlign w:val="subscript"/>
          <w:lang w:val="az-Latn-AZ"/>
        </w:rPr>
        <w:t>90</w:t>
      </w:r>
      <w:r w:rsidRPr="00805E10">
        <w:rPr>
          <w:rFonts w:ascii="Calibri" w:hAnsi="Calibri"/>
          <w:lang w:val="az-Latn-AZ"/>
        </w:rPr>
        <w:t xml:space="preserve"> variant, available phosphorus was 25.2 mg/kg and exchangeable potassium 187.9 mg/kg, while in the manure variant N</w:t>
      </w:r>
      <w:r w:rsidRPr="00805E10">
        <w:rPr>
          <w:rFonts w:ascii="Calibri" w:hAnsi="Calibri"/>
          <w:vertAlign w:val="subscript"/>
          <w:lang w:val="az-Latn-AZ"/>
        </w:rPr>
        <w:t>30</w:t>
      </w:r>
      <w:r w:rsidRPr="00805E10">
        <w:rPr>
          <w:rFonts w:ascii="Calibri" w:hAnsi="Calibri"/>
          <w:lang w:val="az-Latn-AZ"/>
        </w:rPr>
        <w:t>P</w:t>
      </w:r>
      <w:r w:rsidRPr="00805E10">
        <w:rPr>
          <w:rFonts w:ascii="Calibri" w:hAnsi="Calibri"/>
          <w:vertAlign w:val="subscript"/>
          <w:lang w:val="az-Latn-AZ"/>
        </w:rPr>
        <w:t>60</w:t>
      </w:r>
      <w:r w:rsidRPr="00805E10">
        <w:rPr>
          <w:rFonts w:ascii="Calibri" w:hAnsi="Calibri"/>
          <w:lang w:val="az-Latn-AZ"/>
        </w:rPr>
        <w:t>K</w:t>
      </w:r>
      <w:r w:rsidRPr="00805E10">
        <w:rPr>
          <w:rFonts w:ascii="Calibri" w:hAnsi="Calibri"/>
          <w:vertAlign w:val="subscript"/>
          <w:lang w:val="az-Latn-AZ"/>
        </w:rPr>
        <w:t>60</w:t>
      </w:r>
      <w:r w:rsidRPr="00805E10">
        <w:rPr>
          <w:rFonts w:ascii="Calibri" w:hAnsi="Calibri"/>
          <w:lang w:val="az-Latn-AZ"/>
        </w:rPr>
        <w:t xml:space="preserve"> + 10 t/ha, these values were 21.5 mg/kg and 191.5 mg/kg, respectively. In the variants where N</w:t>
      </w:r>
      <w:r w:rsidRPr="00805E10">
        <w:rPr>
          <w:rFonts w:ascii="Calibri" w:hAnsi="Calibri"/>
          <w:vertAlign w:val="subscript"/>
          <w:lang w:val="az-Latn-AZ"/>
        </w:rPr>
        <w:t>60</w:t>
      </w:r>
      <w:r w:rsidRPr="00805E10">
        <w:rPr>
          <w:rFonts w:ascii="Calibri" w:hAnsi="Calibri"/>
          <w:lang w:val="az-Latn-AZ"/>
        </w:rPr>
        <w:t>P</w:t>
      </w:r>
      <w:r w:rsidRPr="00805E10">
        <w:rPr>
          <w:rFonts w:ascii="Calibri" w:hAnsi="Calibri"/>
          <w:vertAlign w:val="subscript"/>
          <w:lang w:val="az-Latn-AZ"/>
        </w:rPr>
        <w:t>90</w:t>
      </w:r>
      <w:r w:rsidRPr="00805E10">
        <w:rPr>
          <w:rFonts w:ascii="Calibri" w:hAnsi="Calibri"/>
          <w:lang w:val="az-Latn-AZ"/>
        </w:rPr>
        <w:t>K</w:t>
      </w:r>
      <w:r w:rsidRPr="00805E10">
        <w:rPr>
          <w:rFonts w:ascii="Calibri" w:hAnsi="Calibri"/>
          <w:vertAlign w:val="subscript"/>
          <w:lang w:val="az-Latn-AZ"/>
        </w:rPr>
        <w:t>90</w:t>
      </w:r>
      <w:r w:rsidRPr="00805E10">
        <w:rPr>
          <w:rFonts w:ascii="Calibri" w:hAnsi="Calibri"/>
          <w:lang w:val="az-Latn-AZ"/>
        </w:rPr>
        <w:t xml:space="preserve"> and N</w:t>
      </w:r>
      <w:r w:rsidRPr="00805E10">
        <w:rPr>
          <w:rFonts w:ascii="Calibri" w:hAnsi="Calibri"/>
          <w:vertAlign w:val="subscript"/>
          <w:lang w:val="az-Latn-AZ"/>
        </w:rPr>
        <w:t>60</w:t>
      </w:r>
      <w:r w:rsidRPr="00805E10">
        <w:rPr>
          <w:rFonts w:ascii="Calibri" w:hAnsi="Calibri"/>
          <w:lang w:val="az-Latn-AZ"/>
        </w:rPr>
        <w:t>P</w:t>
      </w:r>
      <w:r w:rsidRPr="00805E10">
        <w:rPr>
          <w:rFonts w:ascii="Calibri" w:hAnsi="Calibri"/>
          <w:vertAlign w:val="subscript"/>
          <w:lang w:val="az-Latn-AZ"/>
        </w:rPr>
        <w:t>120</w:t>
      </w:r>
      <w:r w:rsidRPr="00805E10">
        <w:rPr>
          <w:rFonts w:ascii="Calibri" w:hAnsi="Calibri"/>
          <w:lang w:val="az-Latn-AZ"/>
        </w:rPr>
        <w:t>K</w:t>
      </w:r>
      <w:r w:rsidRPr="00805E10">
        <w:rPr>
          <w:rFonts w:ascii="Calibri" w:hAnsi="Calibri"/>
          <w:vertAlign w:val="subscript"/>
          <w:lang w:val="az-Latn-AZ"/>
        </w:rPr>
        <w:t>120</w:t>
      </w:r>
      <w:r w:rsidRPr="00805E10">
        <w:rPr>
          <w:rFonts w:ascii="Calibri" w:hAnsi="Calibri"/>
          <w:lang w:val="az-Latn-AZ"/>
        </w:rPr>
        <w:t xml:space="preserve"> mineral fertilizers were applied together with 10 t/ha of manure, the content of available phosphorus and exchangeable potassium increased compared to the other variants, reaching 25.2-31.0 mg/kg and 187.9-214.4 mg/kg, respectively. In the variant where N</w:t>
      </w:r>
      <w:r w:rsidRPr="00805E10">
        <w:rPr>
          <w:rFonts w:ascii="Calibri" w:hAnsi="Calibri"/>
          <w:vertAlign w:val="subscript"/>
          <w:lang w:val="az-Latn-AZ"/>
        </w:rPr>
        <w:t>90</w:t>
      </w:r>
      <w:r w:rsidRPr="00805E10">
        <w:rPr>
          <w:rFonts w:ascii="Calibri" w:hAnsi="Calibri"/>
          <w:lang w:val="az-Latn-AZ"/>
        </w:rPr>
        <w:t>P</w:t>
      </w:r>
      <w:r w:rsidRPr="00805E10">
        <w:rPr>
          <w:rFonts w:ascii="Calibri" w:hAnsi="Calibri"/>
          <w:vertAlign w:val="subscript"/>
          <w:lang w:val="az-Latn-AZ"/>
        </w:rPr>
        <w:t>120</w:t>
      </w:r>
      <w:r w:rsidRPr="00805E10">
        <w:rPr>
          <w:rFonts w:ascii="Calibri" w:hAnsi="Calibri"/>
          <w:lang w:val="az-Latn-AZ"/>
        </w:rPr>
        <w:t>K</w:t>
      </w:r>
      <w:r w:rsidRPr="00805E10">
        <w:rPr>
          <w:rFonts w:ascii="Calibri" w:hAnsi="Calibri"/>
          <w:vertAlign w:val="subscript"/>
          <w:lang w:val="az-Latn-AZ"/>
        </w:rPr>
        <w:t>120</w:t>
      </w:r>
      <w:r w:rsidRPr="00805E10">
        <w:rPr>
          <w:rFonts w:ascii="Calibri" w:hAnsi="Calibri"/>
          <w:lang w:val="az-Latn-AZ"/>
        </w:rPr>
        <w:t xml:space="preserve"> was applied separately, and N</w:t>
      </w:r>
      <w:r w:rsidRPr="00805E10">
        <w:rPr>
          <w:rFonts w:ascii="Calibri" w:hAnsi="Calibri"/>
          <w:vertAlign w:val="subscript"/>
          <w:lang w:val="az-Latn-AZ"/>
        </w:rPr>
        <w:t>60</w:t>
      </w:r>
      <w:r w:rsidRPr="00805E10">
        <w:rPr>
          <w:rFonts w:ascii="Calibri" w:hAnsi="Calibri"/>
          <w:lang w:val="az-Latn-AZ"/>
        </w:rPr>
        <w:t>P</w:t>
      </w:r>
      <w:r w:rsidRPr="00805E10">
        <w:rPr>
          <w:rFonts w:ascii="Calibri" w:hAnsi="Calibri"/>
          <w:vertAlign w:val="subscript"/>
          <w:lang w:val="az-Latn-AZ"/>
        </w:rPr>
        <w:t>90</w:t>
      </w:r>
      <w:r w:rsidRPr="00805E10">
        <w:rPr>
          <w:rFonts w:ascii="Calibri" w:hAnsi="Calibri"/>
          <w:lang w:val="az-Latn-AZ"/>
        </w:rPr>
        <w:t>K</w:t>
      </w:r>
      <w:r w:rsidRPr="00805E10">
        <w:rPr>
          <w:rFonts w:ascii="Calibri" w:hAnsi="Calibri"/>
          <w:vertAlign w:val="subscript"/>
          <w:lang w:val="az-Latn-AZ"/>
        </w:rPr>
        <w:t>90</w:t>
      </w:r>
      <w:r w:rsidRPr="00805E10">
        <w:rPr>
          <w:rFonts w:ascii="Calibri" w:hAnsi="Calibri"/>
          <w:lang w:val="az-Latn-AZ"/>
        </w:rPr>
        <w:t xml:space="preserve"> was applied together with 10 t/ha of manure, the differences in nutrient content were minimal.</w:t>
      </w:r>
    </w:p>
    <w:p w14:paraId="0709EAD7" w14:textId="77777777" w:rsidR="00814791" w:rsidRPr="00805E10" w:rsidRDefault="00814791" w:rsidP="0049451F">
      <w:pPr>
        <w:ind w:firstLine="708"/>
        <w:jc w:val="both"/>
        <w:rPr>
          <w:rFonts w:ascii="Calibri" w:hAnsi="Calibri"/>
          <w:spacing w:val="-4"/>
          <w:lang w:val="az-Latn-AZ"/>
        </w:rPr>
      </w:pPr>
      <w:r w:rsidRPr="00805E10">
        <w:rPr>
          <w:rFonts w:ascii="Calibri" w:hAnsi="Calibri"/>
          <w:spacing w:val="-4"/>
          <w:lang w:val="az-Latn-AZ"/>
        </w:rPr>
        <w:t>Separate and combined application of mineral fertilizers with manure improved soil fertility at all stages of plant development. In periods of rising mineral fertilizer prices, to maintain stable soil fertility, it is advisable to apply N</w:t>
      </w:r>
      <w:r w:rsidRPr="00805E10">
        <w:rPr>
          <w:rFonts w:ascii="Calibri" w:hAnsi="Calibri"/>
          <w:spacing w:val="-4"/>
          <w:vertAlign w:val="subscript"/>
          <w:lang w:val="az-Latn-AZ"/>
        </w:rPr>
        <w:t>60</w:t>
      </w:r>
      <w:r w:rsidRPr="00805E10">
        <w:rPr>
          <w:rFonts w:ascii="Calibri" w:hAnsi="Calibri"/>
          <w:spacing w:val="-4"/>
          <w:lang w:val="az-Latn-AZ"/>
        </w:rPr>
        <w:t>P</w:t>
      </w:r>
      <w:r w:rsidRPr="00805E10">
        <w:rPr>
          <w:rFonts w:ascii="Calibri" w:hAnsi="Calibri"/>
          <w:spacing w:val="-4"/>
          <w:vertAlign w:val="subscript"/>
          <w:lang w:val="az-Latn-AZ"/>
        </w:rPr>
        <w:t>90</w:t>
      </w:r>
      <w:r w:rsidRPr="00805E10">
        <w:rPr>
          <w:rFonts w:ascii="Calibri" w:hAnsi="Calibri"/>
          <w:spacing w:val="-4"/>
          <w:lang w:val="az-Latn-AZ"/>
        </w:rPr>
        <w:t>K</w:t>
      </w:r>
      <w:r w:rsidRPr="00805E10">
        <w:rPr>
          <w:rFonts w:ascii="Calibri" w:hAnsi="Calibri"/>
          <w:spacing w:val="-4"/>
          <w:vertAlign w:val="subscript"/>
          <w:lang w:val="az-Latn-AZ"/>
        </w:rPr>
        <w:t>90</w:t>
      </w:r>
      <w:r w:rsidRPr="00805E10">
        <w:rPr>
          <w:rFonts w:ascii="Calibri" w:hAnsi="Calibri"/>
          <w:spacing w:val="-4"/>
          <w:lang w:val="az-Latn-AZ"/>
        </w:rPr>
        <w:t xml:space="preserve"> + 10 t/ha of manure (once every three years) instead of annually applying mineral fertilizers at the higher rates of N</w:t>
      </w:r>
      <w:r w:rsidRPr="00805E10">
        <w:rPr>
          <w:rFonts w:ascii="Calibri" w:hAnsi="Calibri"/>
          <w:spacing w:val="-4"/>
          <w:vertAlign w:val="subscript"/>
          <w:lang w:val="az-Latn-AZ"/>
        </w:rPr>
        <w:t>90</w:t>
      </w:r>
      <w:r w:rsidRPr="00805E10">
        <w:rPr>
          <w:rFonts w:ascii="Calibri" w:hAnsi="Calibri"/>
          <w:spacing w:val="-4"/>
          <w:lang w:val="az-Latn-AZ"/>
        </w:rPr>
        <w:t>P</w:t>
      </w:r>
      <w:r w:rsidRPr="00805E10">
        <w:rPr>
          <w:rFonts w:ascii="Calibri" w:hAnsi="Calibri"/>
          <w:spacing w:val="-4"/>
          <w:vertAlign w:val="subscript"/>
          <w:lang w:val="az-Latn-AZ"/>
        </w:rPr>
        <w:t>120</w:t>
      </w:r>
      <w:r w:rsidRPr="00805E10">
        <w:rPr>
          <w:rFonts w:ascii="Calibri" w:hAnsi="Calibri"/>
          <w:spacing w:val="-4"/>
          <w:lang w:val="az-Latn-AZ"/>
        </w:rPr>
        <w:t>K</w:t>
      </w:r>
      <w:r w:rsidRPr="00805E10">
        <w:rPr>
          <w:rFonts w:ascii="Calibri" w:hAnsi="Calibri"/>
          <w:spacing w:val="-4"/>
          <w:vertAlign w:val="subscript"/>
          <w:lang w:val="az-Latn-AZ"/>
        </w:rPr>
        <w:t>120</w:t>
      </w:r>
      <w:r w:rsidRPr="00805E10">
        <w:rPr>
          <w:rFonts w:ascii="Calibri" w:hAnsi="Calibri"/>
          <w:spacing w:val="-4"/>
          <w:lang w:val="az-Latn-AZ"/>
        </w:rPr>
        <w:t>.</w:t>
      </w:r>
    </w:p>
    <w:p w14:paraId="2282F154" w14:textId="77777777" w:rsidR="00814791" w:rsidRPr="00805E10" w:rsidRDefault="00814791" w:rsidP="0049451F">
      <w:pPr>
        <w:ind w:firstLine="708"/>
        <w:jc w:val="both"/>
        <w:rPr>
          <w:rFonts w:ascii="Calibri" w:hAnsi="Calibri"/>
          <w:spacing w:val="-4"/>
          <w:lang w:val="az-Latn-AZ"/>
        </w:rPr>
      </w:pPr>
      <w:r w:rsidRPr="00805E10">
        <w:rPr>
          <w:rFonts w:ascii="Calibri" w:hAnsi="Calibri"/>
          <w:spacing w:val="-4"/>
          <w:lang w:val="az-Latn-AZ"/>
        </w:rPr>
        <w:t>Thus, the study of nutrient dynamics in the soil during the developmental stages of the “Cardinal” grape variety showed that both separate and combined applications of mineral and organic fertilizers increased nutrient content. The amounts of assimilable nutrients decreased over the stages of development and along the soil profile, being utilized for the restoration of grapevine organs and the production of high yields. The uptake of mineral nitrogen primarily continued until the fruit formation phase, while the majority of exchangeable potassium and available phosphorus was absorbed during the period between fruiting and full ripening.</w:t>
      </w:r>
    </w:p>
    <w:p w14:paraId="1470F856" w14:textId="77777777" w:rsidR="0049451F" w:rsidRPr="00805E10" w:rsidRDefault="00814791" w:rsidP="0049451F">
      <w:pPr>
        <w:ind w:firstLine="708"/>
        <w:jc w:val="both"/>
        <w:rPr>
          <w:rFonts w:ascii="Calibri" w:hAnsi="Calibri"/>
          <w:lang w:val="az-Latn-AZ"/>
        </w:rPr>
      </w:pPr>
      <w:r w:rsidRPr="00805E10">
        <w:rPr>
          <w:rFonts w:ascii="Calibri" w:hAnsi="Calibri"/>
          <w:spacing w:val="-4"/>
          <w:lang w:val="az-Latn-AZ"/>
        </w:rPr>
        <w:t>F.</w:t>
      </w:r>
      <w:r w:rsidR="0049451F" w:rsidRPr="00805E10">
        <w:rPr>
          <w:rFonts w:ascii="Calibri" w:hAnsi="Calibri"/>
          <w:spacing w:val="-4"/>
          <w:lang w:val="az-Latn-AZ"/>
        </w:rPr>
        <w:t>H</w:t>
      </w:r>
      <w:r w:rsidRPr="00805E10">
        <w:rPr>
          <w:rFonts w:ascii="Calibri" w:hAnsi="Calibri"/>
          <w:spacing w:val="-4"/>
          <w:lang w:val="az-Latn-AZ"/>
        </w:rPr>
        <w:t xml:space="preserve">.Akhundov </w:t>
      </w:r>
      <w:r w:rsidR="00B42F19" w:rsidRPr="00805E10">
        <w:rPr>
          <w:rFonts w:ascii="Calibri" w:hAnsi="Calibri"/>
          <w:lang w:val="az-Latn-AZ"/>
        </w:rPr>
        <w:t xml:space="preserve"> </w:t>
      </w:r>
      <w:r w:rsidRPr="00805E10">
        <w:rPr>
          <w:rFonts w:ascii="Calibri" w:hAnsi="Calibri"/>
          <w:spacing w:val="-4"/>
          <w:lang w:val="az-Latn-AZ"/>
        </w:rPr>
        <w:t>studied the balance of nitrogen, phosphorus, and potassium under grapevines in the Nagorno-Karabakh region of the Republic of Azerbaijan. The author showed that nutrients are most often accumulated in the grape yield, as well as in the roots of two-year-old and one-year-old shoots. As a perennial plant, grape cultivation leads to the depletion of nutrient content in the soil. A significant amount of nutrients is removed from the soil through leaves, shoots, and grape clusters.</w:t>
      </w:r>
      <w:r w:rsidR="0097470E" w:rsidRPr="00805E10">
        <w:rPr>
          <w:rFonts w:ascii="Calibri" w:hAnsi="Calibri"/>
          <w:spacing w:val="-4"/>
          <w:lang w:val="az-Latn-AZ"/>
        </w:rPr>
        <w:t xml:space="preserve"> </w:t>
      </w:r>
      <w:r w:rsidR="0049451F" w:rsidRPr="00805E10">
        <w:rPr>
          <w:rFonts w:ascii="Calibri" w:hAnsi="Calibri"/>
          <w:spacing w:val="-4"/>
          <w:lang w:val="az-Latn-AZ"/>
        </w:rPr>
        <w:t>The high or low nutrient requirements of plants (N, P, K) also depend on the soil’s texture. The need for organic matter in soils should be determined by the amount of nitrogen contained in the organic fertilizer and the quantity of humus, which is the primary indicator of soil fertility</w:t>
      </w:r>
      <w:r w:rsidR="0097470E" w:rsidRPr="00805E10">
        <w:rPr>
          <w:rFonts w:ascii="Calibri" w:hAnsi="Calibri"/>
          <w:lang w:val="az-Latn-AZ"/>
        </w:rPr>
        <w:t>.</w:t>
      </w:r>
      <w:r w:rsidR="00AC1ECD" w:rsidRPr="00805E10">
        <w:rPr>
          <w:rFonts w:ascii="Calibri" w:hAnsi="Calibri"/>
          <w:lang w:val="az-Latn-AZ"/>
        </w:rPr>
        <w:t xml:space="preserve"> </w:t>
      </w:r>
      <w:r w:rsidR="0049451F" w:rsidRPr="00805E10">
        <w:rPr>
          <w:rFonts w:ascii="Calibri" w:hAnsi="Calibri"/>
          <w:spacing w:val="-4"/>
          <w:lang w:val="az-Latn-AZ"/>
        </w:rPr>
        <w:t>In the territory of the Republic of Azerbaijan, a decline in soil fertility has been observed due to both natural and anthropogenic impacts. Since nitrogen fertilizers do not fully meet the requirements of cultivated plants and nitrogen is in a negative balance, it is important to expand the sown areas of leguminous crops to ensure nitrogen input into the crop rotation</w:t>
      </w:r>
      <w:r w:rsidR="0097470E" w:rsidRPr="00805E10">
        <w:rPr>
          <w:rFonts w:ascii="Calibri" w:hAnsi="Calibri"/>
          <w:lang w:val="az-Latn-AZ"/>
        </w:rPr>
        <w:t>.</w:t>
      </w:r>
      <w:r w:rsidR="00612B65" w:rsidRPr="00805E10">
        <w:rPr>
          <w:rFonts w:ascii="Calibri" w:hAnsi="Calibri"/>
          <w:lang w:val="az-Latn-AZ"/>
        </w:rPr>
        <w:t xml:space="preserve"> </w:t>
      </w:r>
      <w:r w:rsidR="0049451F" w:rsidRPr="00805E10">
        <w:rPr>
          <w:rFonts w:ascii="Calibri" w:hAnsi="Calibri"/>
          <w:spacing w:val="-4"/>
          <w:lang w:val="az-Latn-AZ"/>
        </w:rPr>
        <w:t>For the main and additional yields of agricultural crops grown in the country, the following amounts of nutrients are removed from the soil per 10 centners of harvest: for cereal crops (barley, wheat) - 30.3-30.7 kg of nitrogen, 10.6-11.0 kg of phosphorus, and 237-240 kg of potassium; for potato yield - 6.0 kg of nitrogen, 1.4 kg of phosphorus, and 7.9 kg of potassium; for raw cotton yield - 29.8 kg of nitrogen, 9.0 kg of phosphorus, and 24.0 kg of potassium</w:t>
      </w:r>
      <w:r w:rsidR="00A22C05" w:rsidRPr="00805E10">
        <w:rPr>
          <w:rFonts w:ascii="Calibri" w:hAnsi="Calibri"/>
          <w:spacing w:val="-4"/>
          <w:lang w:val="az-Latn-AZ"/>
        </w:rPr>
        <w:t xml:space="preserve"> (F.H.Akhundov  1989)</w:t>
      </w:r>
      <w:r w:rsidR="0097470E" w:rsidRPr="00805E10">
        <w:rPr>
          <w:rFonts w:ascii="Calibri" w:hAnsi="Calibri"/>
          <w:lang w:val="az-Latn-AZ"/>
        </w:rPr>
        <w:t>.</w:t>
      </w:r>
    </w:p>
    <w:p w14:paraId="4CF3C665" w14:textId="77777777" w:rsidR="00612B65" w:rsidRPr="00805E10" w:rsidRDefault="00612B65" w:rsidP="00D74688">
      <w:pPr>
        <w:spacing w:line="276" w:lineRule="auto"/>
        <w:ind w:firstLine="708"/>
        <w:jc w:val="both"/>
        <w:rPr>
          <w:rFonts w:ascii="Calibri" w:hAnsi="Calibri"/>
          <w:b/>
          <w:bCs/>
          <w:color w:val="800000"/>
          <w:lang w:val="en-US"/>
        </w:rPr>
      </w:pPr>
      <w:r w:rsidRPr="00805E10">
        <w:rPr>
          <w:rFonts w:ascii="Calibri" w:hAnsi="Calibri"/>
          <w:color w:val="000000"/>
          <w:shd w:val="clear" w:color="auto" w:fill="FFFFFF"/>
          <w:lang w:val="en-US"/>
        </w:rPr>
        <w:t>Vineyard soils are sensitive to soil changes due to the intensive chemical input. This study assesses the soil fertility changes in vineyard soils of the São Francisco valley in Northeastern Br</w:t>
      </w:r>
      <w:r w:rsidRPr="00805E10">
        <w:rPr>
          <w:rFonts w:ascii="Calibri" w:hAnsi="Calibri"/>
          <w:color w:val="000000"/>
          <w:shd w:val="clear" w:color="auto" w:fill="FFFFFF"/>
          <w:lang w:val="en-US"/>
        </w:rPr>
        <w:t>a</w:t>
      </w:r>
      <w:r w:rsidRPr="00805E10">
        <w:rPr>
          <w:rFonts w:ascii="Calibri" w:hAnsi="Calibri"/>
          <w:color w:val="000000"/>
          <w:shd w:val="clear" w:color="auto" w:fill="FFFFFF"/>
          <w:lang w:val="en-US"/>
        </w:rPr>
        <w:t>zil during different cultivation time spans. The results showed that soil fertility changes were clos</w:t>
      </w:r>
      <w:r w:rsidRPr="00805E10">
        <w:rPr>
          <w:rFonts w:ascii="Calibri" w:hAnsi="Calibri"/>
          <w:color w:val="000000"/>
          <w:shd w:val="clear" w:color="auto" w:fill="FFFFFF"/>
          <w:lang w:val="en-US"/>
        </w:rPr>
        <w:t>e</w:t>
      </w:r>
      <w:r w:rsidRPr="00805E10">
        <w:rPr>
          <w:rFonts w:ascii="Calibri" w:hAnsi="Calibri"/>
          <w:color w:val="000000"/>
          <w:shd w:val="clear" w:color="auto" w:fill="FFFFFF"/>
          <w:lang w:val="en-US"/>
        </w:rPr>
        <w:t xml:space="preserve">ly related to cultivation time spans </w:t>
      </w:r>
      <w:r w:rsidR="008D3A83" w:rsidRPr="00805E10">
        <w:rPr>
          <w:rFonts w:ascii="Calibri" w:hAnsi="Calibri"/>
          <w:bCs/>
          <w:color w:val="800000"/>
          <w:lang w:val="en-US"/>
        </w:rPr>
        <w:t>(</w:t>
      </w:r>
      <w:r w:rsidR="008D3A83" w:rsidRPr="00805E10">
        <w:rPr>
          <w:rStyle w:val="Strong"/>
          <w:rFonts w:ascii="Calibri" w:hAnsi="Calibri"/>
          <w:b w:val="0"/>
          <w:color w:val="000000"/>
          <w:lang w:val="en-US"/>
        </w:rPr>
        <w:t>Wel</w:t>
      </w:r>
      <w:r w:rsidR="008D3A83" w:rsidRPr="00805E10">
        <w:rPr>
          <w:rStyle w:val="Strong"/>
          <w:rFonts w:ascii="Calibri" w:eastAsia="MS Mincho" w:hAnsi="Calibri"/>
          <w:b w:val="0"/>
          <w:color w:val="000000"/>
          <w:lang w:val="en-US"/>
        </w:rPr>
        <w:t>ka Preston et.al 2017</w:t>
      </w:r>
      <w:r w:rsidR="008D3A83" w:rsidRPr="00805E10">
        <w:rPr>
          <w:rFonts w:ascii="Calibri" w:hAnsi="Calibri"/>
          <w:bCs/>
          <w:color w:val="800000"/>
          <w:lang w:val="en-US"/>
        </w:rPr>
        <w:t>)</w:t>
      </w:r>
      <w:r w:rsidRPr="00805E10">
        <w:rPr>
          <w:rFonts w:ascii="Calibri" w:hAnsi="Calibri"/>
          <w:color w:val="000000"/>
          <w:shd w:val="clear" w:color="auto" w:fill="FFFFFF"/>
          <w:lang w:val="en-US"/>
        </w:rPr>
        <w:t>.</w:t>
      </w:r>
    </w:p>
    <w:p w14:paraId="3F0EF1A6" w14:textId="77777777" w:rsidR="0049451F" w:rsidRPr="00805E10" w:rsidRDefault="0049451F" w:rsidP="0049451F">
      <w:pPr>
        <w:ind w:firstLine="708"/>
        <w:jc w:val="both"/>
        <w:rPr>
          <w:rFonts w:ascii="Calibri" w:hAnsi="Calibri"/>
          <w:spacing w:val="-4"/>
          <w:lang w:val="az-Latn-AZ"/>
        </w:rPr>
      </w:pPr>
      <w:r w:rsidRPr="00805E10">
        <w:rPr>
          <w:rFonts w:ascii="Calibri" w:hAnsi="Calibri"/>
          <w:spacing w:val="-4"/>
          <w:lang w:val="az-Latn-AZ"/>
        </w:rPr>
        <w:t>The influence of grapevine cultivation on the morphogenetic profile and fertility indicators of brown soils was studied in the Ganja-Gazakh region, on irrigated gray-brown (chestnut) soils of the Mountainous Shirvan zone, and in the Lankaran-Mughan area. In the morphogenetic profile of ancient irrigated gray-brown (chestnut) soils of the Ganja-Gazakh region, which have been under vineyards for a long time, the formation of a highly humified (3.6-4.0%) accumulative irrigation layer (45-50 cm) with a well-aggregated granular-cloddy structure was observed. It was established that these soils possess sufficient potential fertility and favorable agronomic properties.</w:t>
      </w:r>
    </w:p>
    <w:p w14:paraId="3B5948CB" w14:textId="77777777" w:rsidR="0049451F" w:rsidRPr="00805E10" w:rsidRDefault="0049451F" w:rsidP="0049451F">
      <w:pPr>
        <w:ind w:firstLine="708"/>
        <w:jc w:val="both"/>
        <w:rPr>
          <w:rFonts w:ascii="Calibri" w:hAnsi="Calibri"/>
          <w:spacing w:val="-4"/>
          <w:lang w:val="az-Latn-AZ"/>
        </w:rPr>
      </w:pPr>
      <w:r w:rsidRPr="00805E10">
        <w:rPr>
          <w:rFonts w:ascii="Calibri" w:hAnsi="Calibri"/>
          <w:spacing w:val="-4"/>
          <w:lang w:val="az-Latn-AZ"/>
        </w:rPr>
        <w:t>Based on comparative-geographical studies conducted by various authors, it was found that in the profile of mountain-brown soils cultivated under vineyards, a thick (40-45 cm) horizon predominates, consisting of a loose (density 1.15-1.22 g/cm³), highly humified (4.1-5.6%) arable layer with optimal agronomic properties (25-30 cm) and a weakly compacted (1.30-1.38 g/cm³) subarable layer. Carbonates are leached into the lower horizons down to a depth of 60-70 cm; in particular, in the soil-forming sedimentary deposits, CaCO</w:t>
      </w:r>
      <w:r w:rsidRPr="00805E10">
        <w:rPr>
          <w:rFonts w:ascii="Calibri" w:hAnsi="Calibri" w:cs="Cambria Math"/>
          <w:spacing w:val="-4"/>
          <w:lang w:val="az-Latn-AZ"/>
        </w:rPr>
        <w:t>₃</w:t>
      </w:r>
      <w:r w:rsidRPr="00805E10">
        <w:rPr>
          <w:rFonts w:ascii="Calibri" w:hAnsi="Calibri"/>
          <w:spacing w:val="-4"/>
          <w:lang w:val="az-Latn-AZ"/>
        </w:rPr>
        <w:t xml:space="preserve"> content increases from 5-8% to 19-25%. These soils are also sufficiently supplied with available nutrients (N/NH</w:t>
      </w:r>
      <w:r w:rsidRPr="00805E10">
        <w:rPr>
          <w:rFonts w:ascii="Calibri" w:hAnsi="Calibri" w:cs="Cambria Math"/>
          <w:spacing w:val="-4"/>
          <w:lang w:val="az-Latn-AZ"/>
        </w:rPr>
        <w:t>₃</w:t>
      </w:r>
      <w:r w:rsidRPr="00805E10">
        <w:rPr>
          <w:rFonts w:ascii="Calibri" w:hAnsi="Calibri"/>
          <w:spacing w:val="-4"/>
          <w:lang w:val="az-Latn-AZ"/>
        </w:rPr>
        <w:t xml:space="preserve"> = 28-31; N/NO</w:t>
      </w:r>
      <w:r w:rsidRPr="00805E10">
        <w:rPr>
          <w:rFonts w:ascii="Calibri" w:hAnsi="Calibri" w:cs="Cambria Math"/>
          <w:spacing w:val="-4"/>
          <w:lang w:val="az-Latn-AZ"/>
        </w:rPr>
        <w:t>₃</w:t>
      </w:r>
      <w:r w:rsidRPr="00805E10">
        <w:rPr>
          <w:rFonts w:ascii="Calibri" w:hAnsi="Calibri"/>
          <w:spacing w:val="-4"/>
          <w:lang w:val="az-Latn-AZ"/>
        </w:rPr>
        <w:t xml:space="preserve"> = 9-11; P</w:t>
      </w:r>
      <w:r w:rsidRPr="00805E10">
        <w:rPr>
          <w:rFonts w:ascii="Calibri" w:hAnsi="Calibri" w:cs="Cambria Math"/>
          <w:spacing w:val="-4"/>
          <w:lang w:val="az-Latn-AZ"/>
        </w:rPr>
        <w:t>₂</w:t>
      </w:r>
      <w:r w:rsidRPr="00805E10">
        <w:rPr>
          <w:rFonts w:ascii="Calibri" w:hAnsi="Calibri"/>
          <w:spacing w:val="-4"/>
          <w:lang w:val="az-Latn-AZ"/>
        </w:rPr>
        <w:t>O</w:t>
      </w:r>
      <w:r w:rsidRPr="00805E10">
        <w:rPr>
          <w:rFonts w:ascii="Calibri" w:hAnsi="Calibri" w:cs="Cambria Math"/>
          <w:spacing w:val="-4"/>
          <w:lang w:val="az-Latn-AZ"/>
        </w:rPr>
        <w:t>₅</w:t>
      </w:r>
      <w:r w:rsidRPr="00805E10">
        <w:rPr>
          <w:rFonts w:ascii="Calibri" w:hAnsi="Calibri"/>
          <w:spacing w:val="-4"/>
          <w:lang w:val="az-Latn-AZ"/>
        </w:rPr>
        <w:t xml:space="preserve"> = 21-24; K</w:t>
      </w:r>
      <w:r w:rsidRPr="00805E10">
        <w:rPr>
          <w:rFonts w:ascii="Calibri" w:hAnsi="Calibri" w:cs="Cambria Math"/>
          <w:spacing w:val="-4"/>
          <w:lang w:val="az-Latn-AZ"/>
        </w:rPr>
        <w:t>₂</w:t>
      </w:r>
      <w:r w:rsidRPr="00805E10">
        <w:rPr>
          <w:rFonts w:ascii="Calibri" w:hAnsi="Calibri"/>
          <w:spacing w:val="-4"/>
          <w:lang w:val="az-Latn-AZ"/>
        </w:rPr>
        <w:t>O = 188-265 mg/kg)</w:t>
      </w:r>
      <w:r w:rsidR="00A22C05" w:rsidRPr="00805E10">
        <w:rPr>
          <w:rFonts w:ascii="Calibri" w:hAnsi="Calibri"/>
          <w:spacing w:val="-4"/>
          <w:lang w:val="az-Latn-AZ"/>
        </w:rPr>
        <w:t xml:space="preserve"> (</w:t>
      </w:r>
      <w:r w:rsidR="00A22C05" w:rsidRPr="00805E10">
        <w:rPr>
          <w:rFonts w:ascii="Calibri" w:hAnsi="Calibri"/>
          <w:color w:val="000000"/>
          <w:lang w:val="en-US" w:eastAsia="ja-JP"/>
        </w:rPr>
        <w:t>Mammadov M.I. 2023</w:t>
      </w:r>
      <w:r w:rsidR="00A22C05" w:rsidRPr="00805E10">
        <w:rPr>
          <w:rFonts w:ascii="Calibri" w:hAnsi="Calibri"/>
          <w:spacing w:val="-4"/>
          <w:lang w:val="az-Latn-AZ"/>
        </w:rPr>
        <w:t>)</w:t>
      </w:r>
      <w:r w:rsidR="0097470E" w:rsidRPr="00805E10">
        <w:rPr>
          <w:rFonts w:ascii="Calibri" w:hAnsi="Calibri"/>
          <w:lang w:val="az-Latn-AZ"/>
        </w:rPr>
        <w:t>.</w:t>
      </w:r>
    </w:p>
    <w:p w14:paraId="6B4A6544" w14:textId="77777777" w:rsidR="0049451F" w:rsidRPr="00805E10" w:rsidRDefault="0049451F" w:rsidP="0049451F">
      <w:pPr>
        <w:ind w:firstLine="708"/>
        <w:jc w:val="both"/>
        <w:rPr>
          <w:rFonts w:ascii="Calibri" w:hAnsi="Calibri"/>
          <w:spacing w:val="-4"/>
          <w:lang w:val="az-Latn-AZ"/>
        </w:rPr>
      </w:pPr>
      <w:r w:rsidRPr="00805E10">
        <w:rPr>
          <w:rFonts w:ascii="Calibri" w:hAnsi="Calibri"/>
          <w:spacing w:val="-4"/>
          <w:lang w:val="az-Latn-AZ"/>
        </w:rPr>
        <w:t xml:space="preserve">The portion of the nutrient balance that is removed (through harvest collection and leaching measured by lysimeters), along with gaseous nitrogen losses, also includes nutrients accumulated in the dry and green pruning materials of grapevines. </w:t>
      </w:r>
      <w:r w:rsidR="00AC1ECD" w:rsidRPr="00805E10">
        <w:rPr>
          <w:rFonts w:ascii="Calibri" w:hAnsi="Calibri"/>
          <w:spacing w:val="-4"/>
          <w:lang w:val="az-Latn-AZ"/>
        </w:rPr>
        <w:t xml:space="preserve"> </w:t>
      </w:r>
      <w:r w:rsidRPr="00805E10">
        <w:rPr>
          <w:rFonts w:ascii="Calibri" w:hAnsi="Calibri"/>
          <w:spacing w:val="-4"/>
          <w:lang w:val="az-Latn-AZ"/>
        </w:rPr>
        <w:t>During the autumn-winter period, grape leaves fall, and during agronomic practices, the fallen leaves are mixed into the soil. However, pruning residues are collected from the vines and removed from the site. A certain portion of nutrients extracted from the soil accumulates in the leaves and fruits. Field and laboratory experiments were conducted to return the nutrients removed from the soil through pruning materials</w:t>
      </w:r>
      <w:r w:rsidR="00AC1ECD" w:rsidRPr="00805E10">
        <w:rPr>
          <w:rFonts w:ascii="Calibri" w:hAnsi="Calibri"/>
          <w:spacing w:val="-4"/>
          <w:lang w:val="az-Latn-AZ"/>
        </w:rPr>
        <w:t xml:space="preserve"> </w:t>
      </w:r>
      <w:r w:rsidR="00203712" w:rsidRPr="00805E10">
        <w:rPr>
          <w:rFonts w:ascii="Calibri" w:hAnsi="Calibri"/>
          <w:spacing w:val="-4"/>
          <w:lang w:val="az-Latn-AZ"/>
        </w:rPr>
        <w:t xml:space="preserve">  (F.H.Akhundov  1989)</w:t>
      </w:r>
      <w:r w:rsidRPr="00805E10">
        <w:rPr>
          <w:rFonts w:ascii="Calibri" w:hAnsi="Calibri"/>
          <w:spacing w:val="-4"/>
          <w:lang w:val="az-Latn-AZ"/>
        </w:rPr>
        <w:t>.</w:t>
      </w:r>
    </w:p>
    <w:p w14:paraId="201BD385" w14:textId="77777777" w:rsidR="0049451F" w:rsidRPr="00805E10" w:rsidRDefault="0049451F" w:rsidP="0049451F">
      <w:pPr>
        <w:ind w:firstLine="708"/>
        <w:jc w:val="both"/>
        <w:rPr>
          <w:rFonts w:ascii="Calibri" w:hAnsi="Calibri"/>
          <w:spacing w:val="-4"/>
          <w:lang w:val="az-Latn-AZ"/>
        </w:rPr>
      </w:pPr>
      <w:r w:rsidRPr="00805E10">
        <w:rPr>
          <w:rFonts w:ascii="Calibri" w:hAnsi="Calibri"/>
          <w:spacing w:val="-4"/>
          <w:lang w:val="az-Latn-AZ"/>
        </w:rPr>
        <w:t>In the plant, nitrogen, phosphorus, and potassium exist in a total form as compounds. For these nutrients to convert into assimilable forms, plant residues were collected and incorporated into the soil. As a result, the nutrients accumulated in the plant and present in total form gradually mineralize during decomposition.</w:t>
      </w:r>
    </w:p>
    <w:p w14:paraId="668E6BDB" w14:textId="77777777" w:rsidR="0049451F" w:rsidRPr="00805E10" w:rsidRDefault="0049451F" w:rsidP="0049451F">
      <w:pPr>
        <w:ind w:firstLine="708"/>
        <w:jc w:val="both"/>
        <w:rPr>
          <w:rFonts w:ascii="Calibri" w:hAnsi="Calibri"/>
          <w:spacing w:val="-4"/>
          <w:lang w:val="az-Latn-AZ"/>
        </w:rPr>
      </w:pPr>
      <w:r w:rsidRPr="00805E10">
        <w:rPr>
          <w:rFonts w:ascii="Calibri" w:hAnsi="Calibri"/>
          <w:spacing w:val="-4"/>
          <w:lang w:val="az-Latn-AZ"/>
        </w:rPr>
        <w:t>To return nutrients to the soil that are taken up by plants and to restore soil fertility, the annual application of 10-12 t/ha of organic fertilizers-or 30-36 t every three years-prevents soil depletion, stabilizes the humus balance, supplies the soil with nutrients, improves its structure, and thus helps prevent disruption of the ecological balance in the soil</w:t>
      </w:r>
      <w:r w:rsidR="00B01907" w:rsidRPr="00805E10">
        <w:rPr>
          <w:rFonts w:ascii="Calibri" w:hAnsi="Calibri"/>
          <w:spacing w:val="-4"/>
          <w:lang w:val="az-Latn-AZ"/>
        </w:rPr>
        <w:t xml:space="preserve"> </w:t>
      </w:r>
      <w:r w:rsidR="00203712" w:rsidRPr="00805E10">
        <w:rPr>
          <w:rFonts w:ascii="Calibri" w:hAnsi="Calibri"/>
          <w:spacing w:val="-4"/>
          <w:lang w:val="az-Latn-AZ"/>
        </w:rPr>
        <w:t>(</w:t>
      </w:r>
      <w:r w:rsidR="00203712" w:rsidRPr="00805E10">
        <w:rPr>
          <w:rFonts w:ascii="Calibri" w:hAnsi="Calibri"/>
          <w:color w:val="000000"/>
          <w:lang w:val="en-US" w:eastAsia="ja-JP"/>
        </w:rPr>
        <w:t>Zamanov P.V.  2013)</w:t>
      </w:r>
      <w:r w:rsidRPr="00805E10">
        <w:rPr>
          <w:rFonts w:ascii="Calibri" w:hAnsi="Calibri"/>
          <w:spacing w:val="-4"/>
          <w:lang w:val="az-Latn-AZ"/>
        </w:rPr>
        <w:t>.</w:t>
      </w:r>
    </w:p>
    <w:p w14:paraId="00CCA8E6" w14:textId="77777777" w:rsidR="0049451F" w:rsidRPr="00805E10" w:rsidRDefault="0049451F" w:rsidP="0049451F">
      <w:pPr>
        <w:ind w:firstLine="708"/>
        <w:jc w:val="both"/>
        <w:rPr>
          <w:rFonts w:ascii="Calibri" w:hAnsi="Calibri"/>
          <w:spacing w:val="-4"/>
          <w:lang w:val="az-Latn-AZ"/>
        </w:rPr>
      </w:pPr>
      <w:r w:rsidRPr="00805E10">
        <w:rPr>
          <w:rFonts w:ascii="Calibri" w:hAnsi="Calibri"/>
          <w:spacing w:val="-4"/>
          <w:lang w:val="az-Latn-AZ"/>
        </w:rPr>
        <w:t>To restore soil fertility under grapevines using plant residues, studies were conducted on gray-brown (chestnut) soils of the Tovuz district in the Ganja-Gazakh region with the “Tebrizi” grape variety and continued in the experimental plots. Pruning residues and leaves were collected in 200 m² plots and weighed. The smallest amount of pruning material was 32.0 kg in the control variant and 43.0 kg in the variant with a high rate of mineral fertilizers (N</w:t>
      </w:r>
      <w:r w:rsidRPr="00805E10">
        <w:rPr>
          <w:rFonts w:ascii="Calibri" w:hAnsi="Calibri"/>
          <w:spacing w:val="-4"/>
          <w:vertAlign w:val="subscript"/>
          <w:lang w:val="az-Latn-AZ"/>
        </w:rPr>
        <w:t>90</w:t>
      </w:r>
      <w:r w:rsidRPr="00805E10">
        <w:rPr>
          <w:rFonts w:ascii="Calibri" w:hAnsi="Calibri"/>
          <w:spacing w:val="-4"/>
          <w:lang w:val="az-Latn-AZ"/>
        </w:rPr>
        <w:t>P</w:t>
      </w:r>
      <w:r w:rsidRPr="00805E10">
        <w:rPr>
          <w:rFonts w:ascii="Calibri" w:hAnsi="Calibri"/>
          <w:spacing w:val="-4"/>
          <w:vertAlign w:val="subscript"/>
          <w:lang w:val="az-Latn-AZ"/>
        </w:rPr>
        <w:t>120</w:t>
      </w:r>
      <w:r w:rsidRPr="00805E10">
        <w:rPr>
          <w:rFonts w:ascii="Calibri" w:hAnsi="Calibri"/>
          <w:spacing w:val="-4"/>
          <w:lang w:val="az-Latn-AZ"/>
        </w:rPr>
        <w:t>K</w:t>
      </w:r>
      <w:r w:rsidRPr="00805E10">
        <w:rPr>
          <w:rFonts w:ascii="Calibri" w:hAnsi="Calibri"/>
          <w:spacing w:val="-4"/>
          <w:vertAlign w:val="subscript"/>
          <w:lang w:val="az-Latn-AZ"/>
        </w:rPr>
        <w:t>120</w:t>
      </w:r>
      <w:r w:rsidRPr="00805E10">
        <w:rPr>
          <w:rFonts w:ascii="Calibri" w:hAnsi="Calibri"/>
          <w:spacing w:val="-4"/>
          <w:lang w:val="az-Latn-AZ"/>
        </w:rPr>
        <w:t>), which corresponds to 2,150 kg per hectare. The total content of nitrogen, phosphorus, and potassium in the collected grapevine pruning material was analyzed across the variants (Tables 1 and 2).</w:t>
      </w:r>
    </w:p>
    <w:p w14:paraId="46782817" w14:textId="77777777" w:rsidR="00F32A77" w:rsidRPr="00805E10" w:rsidRDefault="0049451F" w:rsidP="00F32A77">
      <w:pPr>
        <w:ind w:firstLine="708"/>
        <w:jc w:val="both"/>
        <w:rPr>
          <w:rFonts w:ascii="Calibri" w:hAnsi="Calibri"/>
          <w:spacing w:val="-4"/>
          <w:lang w:val="az-Latn-AZ"/>
        </w:rPr>
      </w:pPr>
      <w:r w:rsidRPr="00805E10">
        <w:rPr>
          <w:rFonts w:ascii="Calibri" w:hAnsi="Calibri"/>
          <w:spacing w:val="-4"/>
          <w:lang w:val="az-Latn-AZ"/>
        </w:rPr>
        <w:t>With increasing rates of mineral fertilizers, the content of nitrogen, phosphorus, and potassium in pruning materials and leaves also increased. In the control variant, nitrogen content in the pruning material was 0.59%, phosphorus 0.32%, and potassium 0.33%, whereas in the variant with mineral fertilizers applied at N</w:t>
      </w:r>
      <w:r w:rsidRPr="00805E10">
        <w:rPr>
          <w:rFonts w:ascii="Calibri" w:hAnsi="Calibri"/>
          <w:spacing w:val="-4"/>
          <w:vertAlign w:val="subscript"/>
          <w:lang w:val="az-Latn-AZ"/>
        </w:rPr>
        <w:t>90</w:t>
      </w:r>
      <w:r w:rsidRPr="00805E10">
        <w:rPr>
          <w:rFonts w:ascii="Calibri" w:hAnsi="Calibri"/>
          <w:spacing w:val="-4"/>
          <w:lang w:val="az-Latn-AZ"/>
        </w:rPr>
        <w:t>P</w:t>
      </w:r>
      <w:r w:rsidRPr="00805E10">
        <w:rPr>
          <w:rFonts w:ascii="Calibri" w:hAnsi="Calibri"/>
          <w:spacing w:val="-4"/>
          <w:vertAlign w:val="subscript"/>
          <w:lang w:val="az-Latn-AZ"/>
        </w:rPr>
        <w:t>120</w:t>
      </w:r>
      <w:r w:rsidRPr="00805E10">
        <w:rPr>
          <w:rFonts w:ascii="Calibri" w:hAnsi="Calibri"/>
          <w:spacing w:val="-4"/>
          <w:lang w:val="az-Latn-AZ"/>
        </w:rPr>
        <w:t>K</w:t>
      </w:r>
      <w:r w:rsidRPr="00805E10">
        <w:rPr>
          <w:rFonts w:ascii="Calibri" w:hAnsi="Calibri"/>
          <w:spacing w:val="-4"/>
          <w:vertAlign w:val="subscript"/>
          <w:lang w:val="az-Latn-AZ"/>
        </w:rPr>
        <w:t>120</w:t>
      </w:r>
      <w:r w:rsidRPr="00805E10">
        <w:rPr>
          <w:rFonts w:ascii="Calibri" w:hAnsi="Calibri"/>
          <w:spacing w:val="-4"/>
          <w:lang w:val="az-Latn-AZ"/>
        </w:rPr>
        <w:t>, nutrient content increased to 0.72%, 0.42%, and 0.57%, respectively. The moisture content of the pruning materials was 15%, based on which the dry mass of the plant materials was determined. The removal of nitrogen, phosphorus, and potassium through one-year pruning materials was studied across variants on a dry matter basis. The lowest nutrient removal was observed in the control variant without fertilizers: 8.02 kg/ha of nitrogen, 4.35 kg/ha of phosphorus, and 4.49 kg/ha of potassium.</w:t>
      </w:r>
      <w:r w:rsidR="00F32A77" w:rsidRPr="00805E10">
        <w:rPr>
          <w:rFonts w:ascii="Calibri" w:hAnsi="Calibri"/>
          <w:spacing w:val="-4"/>
          <w:lang w:val="az-Latn-AZ"/>
        </w:rPr>
        <w:t xml:space="preserve"> With the application of mineral fertilizers at the rate of N</w:t>
      </w:r>
      <w:r w:rsidR="00F32A77" w:rsidRPr="00805E10">
        <w:rPr>
          <w:rFonts w:ascii="Calibri" w:hAnsi="Calibri"/>
          <w:spacing w:val="-4"/>
          <w:vertAlign w:val="subscript"/>
          <w:lang w:val="az-Latn-AZ"/>
        </w:rPr>
        <w:t>90</w:t>
      </w:r>
      <w:r w:rsidR="00F32A77" w:rsidRPr="00805E10">
        <w:rPr>
          <w:rFonts w:ascii="Calibri" w:hAnsi="Calibri"/>
          <w:spacing w:val="-4"/>
          <w:lang w:val="az-Latn-AZ"/>
        </w:rPr>
        <w:t>P</w:t>
      </w:r>
      <w:r w:rsidR="00F32A77" w:rsidRPr="00805E10">
        <w:rPr>
          <w:rFonts w:ascii="Calibri" w:hAnsi="Calibri"/>
          <w:spacing w:val="-4"/>
          <w:vertAlign w:val="subscript"/>
          <w:lang w:val="az-Latn-AZ"/>
        </w:rPr>
        <w:t>120</w:t>
      </w:r>
      <w:r w:rsidR="00F32A77" w:rsidRPr="00805E10">
        <w:rPr>
          <w:rFonts w:ascii="Calibri" w:hAnsi="Calibri"/>
          <w:spacing w:val="-4"/>
          <w:lang w:val="az-Latn-AZ"/>
        </w:rPr>
        <w:t>K</w:t>
      </w:r>
      <w:r w:rsidR="00F32A77" w:rsidRPr="00805E10">
        <w:rPr>
          <w:rFonts w:ascii="Calibri" w:hAnsi="Calibri"/>
          <w:spacing w:val="-4"/>
          <w:vertAlign w:val="subscript"/>
          <w:lang w:val="az-Latn-AZ"/>
        </w:rPr>
        <w:t>120</w:t>
      </w:r>
      <w:r w:rsidR="00F32A77" w:rsidRPr="00805E10">
        <w:rPr>
          <w:rFonts w:ascii="Calibri" w:hAnsi="Calibri"/>
          <w:spacing w:val="-4"/>
          <w:lang w:val="az-Latn-AZ"/>
        </w:rPr>
        <w:t>, the removal of nutrients amounted to 13.16, 7.67, and 10.41 kg/ha of nitrogen, phosphorus, and potassium, respectively.</w:t>
      </w:r>
    </w:p>
    <w:p w14:paraId="0AA6DE77" w14:textId="77777777" w:rsidR="002F7115" w:rsidRPr="00805E10" w:rsidRDefault="00F32A77" w:rsidP="00F32A77">
      <w:pPr>
        <w:ind w:firstLine="708"/>
        <w:jc w:val="both"/>
        <w:rPr>
          <w:rFonts w:ascii="Calibri" w:hAnsi="Calibri"/>
          <w:lang w:val="az-Latn-AZ"/>
        </w:rPr>
      </w:pPr>
      <w:r w:rsidRPr="00805E10">
        <w:rPr>
          <w:rFonts w:ascii="Calibri" w:hAnsi="Calibri"/>
          <w:lang w:val="az-Latn-AZ"/>
        </w:rPr>
        <w:t>The content and removal of nitrogen, phosphorus, and potassium were also studied in the fallen leaves of grapevines (Table 2). In the control variant, where no mineral fertilizers were applied, the amount of leaves collected from the plot was 18.0 kg, whereas with the N</w:t>
      </w:r>
      <w:r w:rsidRPr="00805E10">
        <w:rPr>
          <w:rFonts w:ascii="Calibri" w:hAnsi="Calibri"/>
          <w:vertAlign w:val="subscript"/>
          <w:lang w:val="az-Latn-AZ"/>
        </w:rPr>
        <w:t>90</w:t>
      </w:r>
      <w:r w:rsidRPr="00805E10">
        <w:rPr>
          <w:rFonts w:ascii="Calibri" w:hAnsi="Calibri"/>
          <w:lang w:val="az-Latn-AZ"/>
        </w:rPr>
        <w:t>P</w:t>
      </w:r>
      <w:r w:rsidRPr="00805E10">
        <w:rPr>
          <w:rFonts w:ascii="Calibri" w:hAnsi="Calibri"/>
          <w:vertAlign w:val="subscript"/>
          <w:lang w:val="az-Latn-AZ"/>
        </w:rPr>
        <w:t>120</w:t>
      </w:r>
      <w:r w:rsidRPr="00805E10">
        <w:rPr>
          <w:rFonts w:ascii="Calibri" w:hAnsi="Calibri"/>
          <w:lang w:val="az-Latn-AZ"/>
        </w:rPr>
        <w:t>K</w:t>
      </w:r>
      <w:r w:rsidRPr="00805E10">
        <w:rPr>
          <w:rFonts w:ascii="Calibri" w:hAnsi="Calibri"/>
          <w:vertAlign w:val="subscript"/>
          <w:lang w:val="az-Latn-AZ"/>
        </w:rPr>
        <w:t>120</w:t>
      </w:r>
      <w:r w:rsidRPr="00805E10">
        <w:rPr>
          <w:rFonts w:ascii="Calibri" w:hAnsi="Calibri"/>
          <w:lang w:val="az-Latn-AZ"/>
        </w:rPr>
        <w:t xml:space="preserve"> fertilizer rate, 29.0 kg were obtained. When scaled to a per-hectare basis, the amount of fallen leaves was 900 and 1,450 kg/ha, respectively.</w:t>
      </w:r>
    </w:p>
    <w:p w14:paraId="3EB12D95" w14:textId="77777777" w:rsidR="005171DF" w:rsidRPr="00805E10" w:rsidRDefault="005171DF" w:rsidP="00F32A77">
      <w:pPr>
        <w:jc w:val="center"/>
        <w:rPr>
          <w:rFonts w:ascii="Calibri" w:hAnsi="Calibri"/>
          <w:b/>
          <w:color w:val="000000"/>
          <w:lang w:val="az-Latn-AZ"/>
        </w:rPr>
      </w:pPr>
    </w:p>
    <w:p w14:paraId="2E2E895E" w14:textId="77777777" w:rsidR="002F7115" w:rsidRPr="00805E10" w:rsidRDefault="00F32A77" w:rsidP="00F32A77">
      <w:pPr>
        <w:jc w:val="center"/>
        <w:rPr>
          <w:rFonts w:ascii="Calibri" w:hAnsi="Calibri"/>
          <w:color w:val="000000"/>
          <w:lang w:val="az-Latn-AZ"/>
        </w:rPr>
      </w:pPr>
      <w:r w:rsidRPr="00805E10">
        <w:rPr>
          <w:rFonts w:ascii="Calibri" w:hAnsi="Calibri"/>
          <w:b/>
          <w:color w:val="000000"/>
          <w:lang w:val="az-Latn-AZ"/>
        </w:rPr>
        <w:t xml:space="preserve">Table 1. </w:t>
      </w:r>
      <w:r w:rsidRPr="00805E10">
        <w:rPr>
          <w:rFonts w:ascii="Calibri" w:hAnsi="Calibri"/>
          <w:color w:val="000000"/>
          <w:lang w:val="az-Latn-AZ"/>
        </w:rPr>
        <w:t>Nitrogen, phosphorus, and potassium content in one-year grapevine pruning materials and their removal (based on dry matter)</w:t>
      </w:r>
    </w:p>
    <w:tbl>
      <w:tblPr>
        <w:tblW w:w="9659" w:type="dxa"/>
        <w:tblLook w:val="01E0" w:firstRow="1" w:lastRow="1" w:firstColumn="1" w:lastColumn="1" w:noHBand="0" w:noVBand="0"/>
      </w:tblPr>
      <w:tblGrid>
        <w:gridCol w:w="2259"/>
        <w:gridCol w:w="1123"/>
        <w:gridCol w:w="992"/>
        <w:gridCol w:w="783"/>
        <w:gridCol w:w="898"/>
        <w:gridCol w:w="819"/>
        <w:gridCol w:w="768"/>
        <w:gridCol w:w="1006"/>
        <w:gridCol w:w="1011"/>
      </w:tblGrid>
      <w:tr w:rsidR="002F7115" w:rsidRPr="00805E10" w14:paraId="0AE5659C" w14:textId="77777777" w:rsidTr="002F7115">
        <w:trPr>
          <w:trHeight w:val="150"/>
        </w:trPr>
        <w:tc>
          <w:tcPr>
            <w:tcW w:w="2259" w:type="dxa"/>
            <w:vMerge w:val="restart"/>
            <w:tcBorders>
              <w:top w:val="single" w:sz="4" w:space="0" w:color="auto"/>
              <w:left w:val="single" w:sz="4" w:space="0" w:color="auto"/>
              <w:bottom w:val="single" w:sz="4" w:space="0" w:color="auto"/>
              <w:right w:val="single" w:sz="4" w:space="0" w:color="auto"/>
            </w:tcBorders>
          </w:tcPr>
          <w:p w14:paraId="4A58A5A0" w14:textId="77777777" w:rsidR="002F7115" w:rsidRPr="00805E10" w:rsidRDefault="00F32A77" w:rsidP="00F32A77">
            <w:pPr>
              <w:jc w:val="center"/>
              <w:rPr>
                <w:rFonts w:ascii="Calibri" w:hAnsi="Calibri"/>
                <w:color w:val="000000"/>
                <w:lang w:val="en-US"/>
              </w:rPr>
            </w:pPr>
            <w:r w:rsidRPr="00805E10">
              <w:rPr>
                <w:rFonts w:ascii="Calibri" w:hAnsi="Calibri"/>
                <w:color w:val="000000"/>
              </w:rPr>
              <w:t>Variants</w:t>
            </w:r>
          </w:p>
        </w:tc>
        <w:tc>
          <w:tcPr>
            <w:tcW w:w="2115" w:type="dxa"/>
            <w:gridSpan w:val="2"/>
            <w:tcBorders>
              <w:top w:val="single" w:sz="4" w:space="0" w:color="auto"/>
              <w:left w:val="single" w:sz="4" w:space="0" w:color="auto"/>
              <w:bottom w:val="single" w:sz="4" w:space="0" w:color="auto"/>
              <w:right w:val="single" w:sz="4" w:space="0" w:color="auto"/>
            </w:tcBorders>
          </w:tcPr>
          <w:p w14:paraId="45D6DA18" w14:textId="77777777" w:rsidR="002F7115" w:rsidRPr="00805E10" w:rsidRDefault="00F32A77" w:rsidP="00F32A77">
            <w:pPr>
              <w:jc w:val="center"/>
              <w:rPr>
                <w:rFonts w:ascii="Calibri" w:hAnsi="Calibri"/>
                <w:color w:val="000000"/>
                <w:lang w:val="az-Latn-AZ"/>
              </w:rPr>
            </w:pPr>
            <w:r w:rsidRPr="00805E10">
              <w:rPr>
                <w:rFonts w:ascii="Calibri" w:hAnsi="Calibri"/>
                <w:color w:val="000000"/>
              </w:rPr>
              <w:t xml:space="preserve">Pruning </w:t>
            </w:r>
            <w:r w:rsidRPr="00805E10">
              <w:rPr>
                <w:rFonts w:ascii="Calibri" w:hAnsi="Calibri"/>
                <w:color w:val="000000"/>
                <w:lang w:val="en-US"/>
              </w:rPr>
              <w:t>m</w:t>
            </w:r>
            <w:r w:rsidRPr="00805E10">
              <w:rPr>
                <w:rFonts w:ascii="Calibri" w:hAnsi="Calibri"/>
                <w:color w:val="000000"/>
              </w:rPr>
              <w:t>aterial</w:t>
            </w:r>
          </w:p>
        </w:tc>
        <w:tc>
          <w:tcPr>
            <w:tcW w:w="2500" w:type="dxa"/>
            <w:gridSpan w:val="3"/>
            <w:tcBorders>
              <w:top w:val="single" w:sz="4" w:space="0" w:color="auto"/>
              <w:left w:val="single" w:sz="4" w:space="0" w:color="auto"/>
              <w:bottom w:val="single" w:sz="4" w:space="0" w:color="auto"/>
              <w:right w:val="single" w:sz="4" w:space="0" w:color="auto"/>
            </w:tcBorders>
          </w:tcPr>
          <w:p w14:paraId="5E79A4EE" w14:textId="77777777" w:rsidR="002F7115" w:rsidRPr="00805E10" w:rsidRDefault="00F32A77" w:rsidP="00CB1FD9">
            <w:pPr>
              <w:jc w:val="center"/>
              <w:rPr>
                <w:rFonts w:ascii="Calibri" w:hAnsi="Calibri"/>
                <w:color w:val="000000"/>
                <w:lang w:val="az-Latn-AZ"/>
              </w:rPr>
            </w:pPr>
            <w:r w:rsidRPr="00805E10">
              <w:rPr>
                <w:rFonts w:ascii="Calibri" w:hAnsi="Calibri"/>
              </w:rPr>
              <w:t>Content</w:t>
            </w:r>
            <w:r w:rsidR="002F7115" w:rsidRPr="00805E10">
              <w:rPr>
                <w:rFonts w:ascii="Calibri" w:hAnsi="Calibri"/>
                <w:color w:val="000000"/>
              </w:rPr>
              <w:t xml:space="preserve">, % </w:t>
            </w:r>
          </w:p>
        </w:tc>
        <w:tc>
          <w:tcPr>
            <w:tcW w:w="2785" w:type="dxa"/>
            <w:gridSpan w:val="3"/>
            <w:tcBorders>
              <w:top w:val="single" w:sz="4" w:space="0" w:color="auto"/>
              <w:left w:val="single" w:sz="4" w:space="0" w:color="auto"/>
              <w:bottom w:val="single" w:sz="4" w:space="0" w:color="auto"/>
              <w:right w:val="single" w:sz="4" w:space="0" w:color="auto"/>
            </w:tcBorders>
          </w:tcPr>
          <w:p w14:paraId="7BB932F9" w14:textId="77777777" w:rsidR="002F7115" w:rsidRPr="00805E10" w:rsidRDefault="00F32A77" w:rsidP="00F32A77">
            <w:pPr>
              <w:jc w:val="center"/>
              <w:rPr>
                <w:rFonts w:ascii="Calibri" w:hAnsi="Calibri"/>
                <w:color w:val="000000"/>
                <w:lang w:val="az-Latn-AZ"/>
              </w:rPr>
            </w:pPr>
            <w:r w:rsidRPr="00805E10">
              <w:rPr>
                <w:rFonts w:ascii="Calibri" w:hAnsi="Calibri"/>
              </w:rPr>
              <w:t>Removal</w:t>
            </w:r>
            <w:r w:rsidR="002F7115" w:rsidRPr="00805E10">
              <w:rPr>
                <w:rFonts w:ascii="Calibri" w:hAnsi="Calibri"/>
                <w:color w:val="000000"/>
                <w:lang w:val="az-Latn-AZ"/>
              </w:rPr>
              <w:t xml:space="preserve">, </w:t>
            </w:r>
            <w:r w:rsidRPr="00805E10">
              <w:rPr>
                <w:rFonts w:ascii="Calibri" w:hAnsi="Calibri"/>
                <w:color w:val="000000"/>
                <w:lang w:val="az-Latn-AZ"/>
              </w:rPr>
              <w:t>kg</w:t>
            </w:r>
            <w:r w:rsidR="002F7115" w:rsidRPr="00805E10">
              <w:rPr>
                <w:rFonts w:ascii="Calibri" w:hAnsi="Calibri"/>
                <w:color w:val="000000"/>
                <w:lang w:val="az-Latn-AZ"/>
              </w:rPr>
              <w:t>/</w:t>
            </w:r>
            <w:r w:rsidRPr="00805E10">
              <w:rPr>
                <w:rFonts w:ascii="Calibri" w:hAnsi="Calibri"/>
                <w:color w:val="000000"/>
                <w:lang w:val="az-Latn-AZ"/>
              </w:rPr>
              <w:t>h</w:t>
            </w:r>
            <w:r w:rsidR="002F7115" w:rsidRPr="00805E10">
              <w:rPr>
                <w:rFonts w:ascii="Calibri" w:hAnsi="Calibri"/>
                <w:color w:val="000000"/>
                <w:lang w:val="az-Latn-AZ"/>
              </w:rPr>
              <w:t>а</w:t>
            </w:r>
          </w:p>
        </w:tc>
      </w:tr>
      <w:tr w:rsidR="002F7115" w:rsidRPr="00805E10" w14:paraId="3272BC52" w14:textId="77777777" w:rsidTr="002F7115">
        <w:trPr>
          <w:trHeight w:val="127"/>
        </w:trPr>
        <w:tc>
          <w:tcPr>
            <w:tcW w:w="2259" w:type="dxa"/>
            <w:vMerge/>
            <w:tcBorders>
              <w:top w:val="single" w:sz="4" w:space="0" w:color="auto"/>
              <w:left w:val="single" w:sz="4" w:space="0" w:color="auto"/>
              <w:bottom w:val="single" w:sz="4" w:space="0" w:color="auto"/>
              <w:right w:val="single" w:sz="4" w:space="0" w:color="auto"/>
            </w:tcBorders>
            <w:vAlign w:val="center"/>
          </w:tcPr>
          <w:p w14:paraId="1D77BB69" w14:textId="77777777" w:rsidR="002F7115" w:rsidRPr="00805E10" w:rsidRDefault="002F7115" w:rsidP="00A31A03">
            <w:pPr>
              <w:rPr>
                <w:rFonts w:ascii="Calibri" w:hAnsi="Calibri"/>
                <w:color w:val="000000"/>
                <w:lang w:val="az-Latn-AZ"/>
              </w:rPr>
            </w:pPr>
          </w:p>
        </w:tc>
        <w:tc>
          <w:tcPr>
            <w:tcW w:w="1123" w:type="dxa"/>
            <w:tcBorders>
              <w:top w:val="single" w:sz="4" w:space="0" w:color="auto"/>
              <w:left w:val="single" w:sz="4" w:space="0" w:color="auto"/>
              <w:bottom w:val="single" w:sz="4" w:space="0" w:color="auto"/>
              <w:right w:val="single" w:sz="4" w:space="0" w:color="auto"/>
            </w:tcBorders>
          </w:tcPr>
          <w:p w14:paraId="155D654B" w14:textId="77777777" w:rsidR="002F7115" w:rsidRPr="00805E10" w:rsidRDefault="00F32A77" w:rsidP="00F32A77">
            <w:pPr>
              <w:jc w:val="center"/>
              <w:rPr>
                <w:rFonts w:ascii="Calibri" w:hAnsi="Calibri"/>
                <w:color w:val="000000"/>
                <w:lang w:val="az-Latn-AZ"/>
              </w:rPr>
            </w:pPr>
            <w:r w:rsidRPr="00805E10">
              <w:rPr>
                <w:rFonts w:ascii="Calibri" w:hAnsi="Calibri"/>
                <w:color w:val="000000"/>
                <w:lang w:val="en-US"/>
              </w:rPr>
              <w:t>kg</w:t>
            </w:r>
            <w:r w:rsidR="002F7115" w:rsidRPr="00805E10">
              <w:rPr>
                <w:rFonts w:ascii="Calibri" w:hAnsi="Calibri"/>
                <w:color w:val="000000"/>
              </w:rPr>
              <w:t>/</w:t>
            </w:r>
            <w:r w:rsidRPr="00805E10">
              <w:rPr>
                <w:rFonts w:ascii="Calibri" w:hAnsi="Calibri"/>
                <w:color w:val="000000"/>
                <w:lang w:val="en-US"/>
              </w:rPr>
              <w:t>p</w:t>
            </w:r>
            <w:r w:rsidRPr="00805E10">
              <w:rPr>
                <w:rFonts w:ascii="Calibri" w:hAnsi="Calibri"/>
              </w:rPr>
              <w:t>lot</w:t>
            </w:r>
          </w:p>
        </w:tc>
        <w:tc>
          <w:tcPr>
            <w:tcW w:w="992" w:type="dxa"/>
            <w:tcBorders>
              <w:top w:val="single" w:sz="4" w:space="0" w:color="auto"/>
              <w:left w:val="single" w:sz="4" w:space="0" w:color="auto"/>
              <w:bottom w:val="single" w:sz="4" w:space="0" w:color="auto"/>
              <w:right w:val="single" w:sz="4" w:space="0" w:color="auto"/>
            </w:tcBorders>
          </w:tcPr>
          <w:p w14:paraId="3B039FED" w14:textId="77777777" w:rsidR="002F7115" w:rsidRPr="00805E10" w:rsidRDefault="00F32A77" w:rsidP="00F32A77">
            <w:pPr>
              <w:jc w:val="center"/>
              <w:rPr>
                <w:rFonts w:ascii="Calibri" w:hAnsi="Calibri"/>
                <w:color w:val="000000"/>
                <w:lang w:val="az-Latn-AZ"/>
              </w:rPr>
            </w:pPr>
            <w:r w:rsidRPr="00805E10">
              <w:rPr>
                <w:rFonts w:ascii="Calibri" w:hAnsi="Calibri"/>
                <w:color w:val="000000"/>
                <w:lang w:val="en-US"/>
              </w:rPr>
              <w:t>kg</w:t>
            </w:r>
            <w:r w:rsidR="002F7115" w:rsidRPr="00805E10">
              <w:rPr>
                <w:rFonts w:ascii="Calibri" w:hAnsi="Calibri"/>
                <w:color w:val="000000"/>
              </w:rPr>
              <w:t>/</w:t>
            </w:r>
            <w:r w:rsidRPr="00805E10">
              <w:rPr>
                <w:rFonts w:ascii="Calibri" w:hAnsi="Calibri"/>
                <w:color w:val="000000"/>
                <w:lang w:val="en-US"/>
              </w:rPr>
              <w:t>h</w:t>
            </w:r>
            <w:r w:rsidR="002F7115" w:rsidRPr="00805E10">
              <w:rPr>
                <w:rFonts w:ascii="Calibri" w:hAnsi="Calibri"/>
                <w:color w:val="000000"/>
              </w:rPr>
              <w:t xml:space="preserve">а </w:t>
            </w:r>
          </w:p>
        </w:tc>
        <w:tc>
          <w:tcPr>
            <w:tcW w:w="783" w:type="dxa"/>
            <w:tcBorders>
              <w:top w:val="single" w:sz="4" w:space="0" w:color="auto"/>
              <w:left w:val="single" w:sz="4" w:space="0" w:color="auto"/>
              <w:bottom w:val="single" w:sz="4" w:space="0" w:color="auto"/>
              <w:right w:val="single" w:sz="4" w:space="0" w:color="auto"/>
            </w:tcBorders>
          </w:tcPr>
          <w:p w14:paraId="151B0AFC"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N</w:t>
            </w:r>
          </w:p>
        </w:tc>
        <w:tc>
          <w:tcPr>
            <w:tcW w:w="898" w:type="dxa"/>
            <w:tcBorders>
              <w:top w:val="single" w:sz="4" w:space="0" w:color="auto"/>
              <w:left w:val="single" w:sz="4" w:space="0" w:color="auto"/>
              <w:bottom w:val="single" w:sz="4" w:space="0" w:color="auto"/>
              <w:right w:val="single" w:sz="4" w:space="0" w:color="auto"/>
            </w:tcBorders>
          </w:tcPr>
          <w:p w14:paraId="49812EC0" w14:textId="77777777" w:rsidR="002F7115" w:rsidRPr="00805E10" w:rsidRDefault="002F7115" w:rsidP="00A31A03">
            <w:pPr>
              <w:jc w:val="center"/>
              <w:rPr>
                <w:rFonts w:ascii="Calibri" w:hAnsi="Calibri"/>
                <w:color w:val="000000"/>
                <w:vertAlign w:val="subscript"/>
                <w:lang w:val="az-Latn-AZ"/>
              </w:rPr>
            </w:pPr>
            <w:r w:rsidRPr="00805E10">
              <w:rPr>
                <w:rFonts w:ascii="Calibri" w:hAnsi="Calibri"/>
                <w:color w:val="000000"/>
                <w:lang w:val="az-Latn-AZ"/>
              </w:rPr>
              <w:t>P</w:t>
            </w:r>
            <w:r w:rsidRPr="00805E10">
              <w:rPr>
                <w:rFonts w:ascii="Calibri" w:hAnsi="Calibri"/>
                <w:color w:val="000000"/>
                <w:vertAlign w:val="subscript"/>
                <w:lang w:val="az-Latn-AZ"/>
              </w:rPr>
              <w:t>2</w:t>
            </w:r>
            <w:r w:rsidRPr="00805E10">
              <w:rPr>
                <w:rFonts w:ascii="Calibri" w:hAnsi="Calibri"/>
                <w:color w:val="000000"/>
                <w:lang w:val="az-Latn-AZ"/>
              </w:rPr>
              <w:t>O</w:t>
            </w:r>
            <w:r w:rsidRPr="00805E10">
              <w:rPr>
                <w:rFonts w:ascii="Calibri" w:hAnsi="Calibri"/>
                <w:color w:val="000000"/>
                <w:vertAlign w:val="subscript"/>
                <w:lang w:val="az-Latn-AZ"/>
              </w:rPr>
              <w:t>5</w:t>
            </w:r>
          </w:p>
        </w:tc>
        <w:tc>
          <w:tcPr>
            <w:tcW w:w="819" w:type="dxa"/>
            <w:tcBorders>
              <w:top w:val="single" w:sz="4" w:space="0" w:color="auto"/>
              <w:left w:val="single" w:sz="4" w:space="0" w:color="auto"/>
              <w:bottom w:val="single" w:sz="4" w:space="0" w:color="auto"/>
              <w:right w:val="single" w:sz="4" w:space="0" w:color="auto"/>
            </w:tcBorders>
          </w:tcPr>
          <w:p w14:paraId="7BEB6758" w14:textId="77777777" w:rsidR="002F7115" w:rsidRPr="00805E10" w:rsidRDefault="00CB1FD9" w:rsidP="00A31A03">
            <w:pPr>
              <w:jc w:val="center"/>
              <w:rPr>
                <w:rFonts w:ascii="Calibri" w:hAnsi="Calibri"/>
                <w:color w:val="000000"/>
                <w:lang w:val="az-Latn-AZ"/>
              </w:rPr>
            </w:pPr>
            <w:r w:rsidRPr="00805E10">
              <w:rPr>
                <w:rFonts w:ascii="Calibri" w:hAnsi="Calibri"/>
                <w:color w:val="000000"/>
                <w:lang w:val="az-Latn-AZ"/>
              </w:rPr>
              <w:t>K</w:t>
            </w:r>
            <w:r w:rsidRPr="00805E10">
              <w:rPr>
                <w:rFonts w:ascii="Calibri" w:hAnsi="Calibri"/>
                <w:color w:val="000000"/>
                <w:vertAlign w:val="subscript"/>
                <w:lang w:val="az-Latn-AZ"/>
              </w:rPr>
              <w:t>2</w:t>
            </w:r>
            <w:r w:rsidRPr="00805E10">
              <w:rPr>
                <w:rFonts w:ascii="Calibri" w:hAnsi="Calibri"/>
                <w:color w:val="000000"/>
              </w:rPr>
              <w:t>О</w:t>
            </w:r>
          </w:p>
        </w:tc>
        <w:tc>
          <w:tcPr>
            <w:tcW w:w="768" w:type="dxa"/>
            <w:tcBorders>
              <w:top w:val="single" w:sz="4" w:space="0" w:color="auto"/>
              <w:left w:val="single" w:sz="4" w:space="0" w:color="auto"/>
              <w:bottom w:val="single" w:sz="4" w:space="0" w:color="auto"/>
              <w:right w:val="single" w:sz="4" w:space="0" w:color="auto"/>
            </w:tcBorders>
          </w:tcPr>
          <w:p w14:paraId="10E894E1"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N</w:t>
            </w:r>
          </w:p>
        </w:tc>
        <w:tc>
          <w:tcPr>
            <w:tcW w:w="1006" w:type="dxa"/>
            <w:tcBorders>
              <w:top w:val="single" w:sz="4" w:space="0" w:color="auto"/>
              <w:left w:val="single" w:sz="4" w:space="0" w:color="auto"/>
              <w:bottom w:val="single" w:sz="4" w:space="0" w:color="auto"/>
              <w:right w:val="single" w:sz="4" w:space="0" w:color="auto"/>
            </w:tcBorders>
          </w:tcPr>
          <w:p w14:paraId="45A44398" w14:textId="77777777" w:rsidR="002F7115" w:rsidRPr="00805E10" w:rsidRDefault="002F7115" w:rsidP="00A31A03">
            <w:pPr>
              <w:jc w:val="center"/>
              <w:rPr>
                <w:rFonts w:ascii="Calibri" w:hAnsi="Calibri"/>
                <w:color w:val="000000"/>
                <w:vertAlign w:val="subscript"/>
                <w:lang w:val="az-Latn-AZ"/>
              </w:rPr>
            </w:pPr>
            <w:r w:rsidRPr="00805E10">
              <w:rPr>
                <w:rFonts w:ascii="Calibri" w:hAnsi="Calibri"/>
                <w:color w:val="000000"/>
                <w:lang w:val="az-Latn-AZ"/>
              </w:rPr>
              <w:t>P</w:t>
            </w:r>
            <w:r w:rsidRPr="00805E10">
              <w:rPr>
                <w:rFonts w:ascii="Calibri" w:hAnsi="Calibri"/>
                <w:color w:val="000000"/>
                <w:vertAlign w:val="subscript"/>
                <w:lang w:val="az-Latn-AZ"/>
              </w:rPr>
              <w:t>2</w:t>
            </w:r>
            <w:r w:rsidRPr="00805E10">
              <w:rPr>
                <w:rFonts w:ascii="Calibri" w:hAnsi="Calibri"/>
                <w:color w:val="000000"/>
                <w:lang w:val="az-Latn-AZ"/>
              </w:rPr>
              <w:t>O</w:t>
            </w:r>
            <w:r w:rsidRPr="00805E10">
              <w:rPr>
                <w:rFonts w:ascii="Calibri" w:hAnsi="Calibri"/>
                <w:color w:val="000000"/>
                <w:vertAlign w:val="subscript"/>
                <w:lang w:val="az-Latn-AZ"/>
              </w:rPr>
              <w:t>5</w:t>
            </w:r>
          </w:p>
        </w:tc>
        <w:tc>
          <w:tcPr>
            <w:tcW w:w="1011" w:type="dxa"/>
            <w:tcBorders>
              <w:top w:val="single" w:sz="4" w:space="0" w:color="auto"/>
              <w:left w:val="single" w:sz="4" w:space="0" w:color="auto"/>
              <w:bottom w:val="single" w:sz="4" w:space="0" w:color="auto"/>
              <w:right w:val="single" w:sz="4" w:space="0" w:color="auto"/>
            </w:tcBorders>
          </w:tcPr>
          <w:p w14:paraId="49C1FF7A" w14:textId="77777777" w:rsidR="002F7115" w:rsidRPr="00805E10" w:rsidRDefault="002F7115" w:rsidP="00790AE3">
            <w:pPr>
              <w:jc w:val="center"/>
              <w:rPr>
                <w:rFonts w:ascii="Calibri" w:hAnsi="Calibri"/>
                <w:color w:val="000000"/>
              </w:rPr>
            </w:pPr>
            <w:r w:rsidRPr="00805E10">
              <w:rPr>
                <w:rFonts w:ascii="Calibri" w:hAnsi="Calibri"/>
                <w:color w:val="000000"/>
                <w:lang w:val="az-Latn-AZ"/>
              </w:rPr>
              <w:t>K</w:t>
            </w:r>
            <w:r w:rsidRPr="00805E10">
              <w:rPr>
                <w:rFonts w:ascii="Calibri" w:hAnsi="Calibri"/>
                <w:color w:val="000000"/>
                <w:vertAlign w:val="subscript"/>
                <w:lang w:val="az-Latn-AZ"/>
              </w:rPr>
              <w:t>2</w:t>
            </w:r>
            <w:r w:rsidR="00790AE3" w:rsidRPr="00805E10">
              <w:rPr>
                <w:rFonts w:ascii="Calibri" w:hAnsi="Calibri"/>
                <w:color w:val="000000"/>
              </w:rPr>
              <w:t>О</w:t>
            </w:r>
          </w:p>
        </w:tc>
      </w:tr>
      <w:tr w:rsidR="002F7115" w:rsidRPr="00805E10" w14:paraId="103788C0" w14:textId="77777777" w:rsidTr="00F32A77">
        <w:trPr>
          <w:trHeight w:val="70"/>
        </w:trPr>
        <w:tc>
          <w:tcPr>
            <w:tcW w:w="2259" w:type="dxa"/>
            <w:tcBorders>
              <w:top w:val="single" w:sz="4" w:space="0" w:color="auto"/>
              <w:left w:val="single" w:sz="4" w:space="0" w:color="auto"/>
              <w:bottom w:val="single" w:sz="4" w:space="0" w:color="auto"/>
              <w:right w:val="single" w:sz="4" w:space="0" w:color="auto"/>
            </w:tcBorders>
          </w:tcPr>
          <w:p w14:paraId="76AF56D3" w14:textId="77777777" w:rsidR="002F7115" w:rsidRPr="00805E10" w:rsidRDefault="00F32A77" w:rsidP="00F32A77">
            <w:pPr>
              <w:rPr>
                <w:rFonts w:ascii="Calibri" w:hAnsi="Calibri"/>
                <w:color w:val="000000"/>
              </w:rPr>
            </w:pPr>
            <w:r w:rsidRPr="00805E10">
              <w:rPr>
                <w:rFonts w:ascii="Calibri" w:hAnsi="Calibri"/>
              </w:rPr>
              <w:t>Control (</w:t>
            </w:r>
            <w:r w:rsidRPr="00805E10">
              <w:rPr>
                <w:rFonts w:ascii="Calibri" w:hAnsi="Calibri"/>
                <w:lang w:val="en-US"/>
              </w:rPr>
              <w:t>n</w:t>
            </w:r>
            <w:r w:rsidRPr="00805E10">
              <w:rPr>
                <w:rFonts w:ascii="Calibri" w:hAnsi="Calibri"/>
              </w:rPr>
              <w:t xml:space="preserve">o </w:t>
            </w:r>
            <w:r w:rsidRPr="00805E10">
              <w:rPr>
                <w:rFonts w:ascii="Calibri" w:hAnsi="Calibri"/>
                <w:lang w:val="en-US"/>
              </w:rPr>
              <w:t>f</w:t>
            </w:r>
            <w:r w:rsidRPr="00805E10">
              <w:rPr>
                <w:rFonts w:ascii="Calibri" w:hAnsi="Calibri"/>
              </w:rPr>
              <w:t>ertilizers)</w:t>
            </w:r>
          </w:p>
        </w:tc>
        <w:tc>
          <w:tcPr>
            <w:tcW w:w="1123" w:type="dxa"/>
            <w:tcBorders>
              <w:top w:val="single" w:sz="4" w:space="0" w:color="auto"/>
              <w:left w:val="single" w:sz="4" w:space="0" w:color="auto"/>
              <w:bottom w:val="single" w:sz="4" w:space="0" w:color="auto"/>
              <w:right w:val="single" w:sz="4" w:space="0" w:color="auto"/>
            </w:tcBorders>
            <w:vAlign w:val="center"/>
          </w:tcPr>
          <w:p w14:paraId="3FA2CFF8" w14:textId="77777777" w:rsidR="002F7115" w:rsidRPr="00805E10" w:rsidRDefault="002F7115" w:rsidP="00F32A77">
            <w:pPr>
              <w:jc w:val="center"/>
              <w:rPr>
                <w:rFonts w:ascii="Calibri" w:hAnsi="Calibri"/>
                <w:color w:val="000000"/>
                <w:lang w:val="az-Latn-AZ"/>
              </w:rPr>
            </w:pPr>
            <w:r w:rsidRPr="00805E10">
              <w:rPr>
                <w:rFonts w:ascii="Calibri" w:hAnsi="Calibri"/>
                <w:color w:val="000000"/>
                <w:lang w:val="az-Latn-AZ"/>
              </w:rPr>
              <w:t>32</w:t>
            </w:r>
          </w:p>
        </w:tc>
        <w:tc>
          <w:tcPr>
            <w:tcW w:w="992" w:type="dxa"/>
            <w:tcBorders>
              <w:top w:val="single" w:sz="4" w:space="0" w:color="auto"/>
              <w:left w:val="single" w:sz="4" w:space="0" w:color="auto"/>
              <w:bottom w:val="single" w:sz="4" w:space="0" w:color="auto"/>
              <w:right w:val="single" w:sz="4" w:space="0" w:color="auto"/>
            </w:tcBorders>
            <w:vAlign w:val="center"/>
          </w:tcPr>
          <w:p w14:paraId="6411258C" w14:textId="77777777" w:rsidR="002F7115" w:rsidRPr="00805E10" w:rsidRDefault="002F7115" w:rsidP="00F32A77">
            <w:pPr>
              <w:jc w:val="center"/>
              <w:rPr>
                <w:rFonts w:ascii="Calibri" w:hAnsi="Calibri"/>
                <w:color w:val="000000"/>
                <w:lang w:val="az-Latn-AZ"/>
              </w:rPr>
            </w:pPr>
            <w:r w:rsidRPr="00805E10">
              <w:rPr>
                <w:rFonts w:ascii="Calibri" w:hAnsi="Calibri"/>
                <w:color w:val="000000"/>
                <w:lang w:val="az-Latn-AZ"/>
              </w:rPr>
              <w:t>1600</w:t>
            </w:r>
          </w:p>
        </w:tc>
        <w:tc>
          <w:tcPr>
            <w:tcW w:w="783" w:type="dxa"/>
            <w:tcBorders>
              <w:top w:val="single" w:sz="4" w:space="0" w:color="auto"/>
              <w:left w:val="single" w:sz="4" w:space="0" w:color="auto"/>
              <w:bottom w:val="single" w:sz="4" w:space="0" w:color="auto"/>
              <w:right w:val="single" w:sz="4" w:space="0" w:color="auto"/>
            </w:tcBorders>
            <w:vAlign w:val="center"/>
          </w:tcPr>
          <w:p w14:paraId="00DA5E81" w14:textId="77777777" w:rsidR="002F7115" w:rsidRPr="00805E10" w:rsidRDefault="002F7115" w:rsidP="00F32A77">
            <w:pPr>
              <w:jc w:val="center"/>
              <w:rPr>
                <w:rFonts w:ascii="Calibri" w:hAnsi="Calibri"/>
                <w:color w:val="000000"/>
                <w:lang w:val="az-Latn-AZ"/>
              </w:rPr>
            </w:pPr>
            <w:r w:rsidRPr="00805E10">
              <w:rPr>
                <w:rFonts w:ascii="Calibri" w:hAnsi="Calibri"/>
                <w:color w:val="000000"/>
                <w:lang w:val="az-Latn-AZ"/>
              </w:rPr>
              <w:t>0,59</w:t>
            </w:r>
          </w:p>
        </w:tc>
        <w:tc>
          <w:tcPr>
            <w:tcW w:w="898" w:type="dxa"/>
            <w:tcBorders>
              <w:top w:val="single" w:sz="4" w:space="0" w:color="auto"/>
              <w:left w:val="single" w:sz="4" w:space="0" w:color="auto"/>
              <w:bottom w:val="single" w:sz="4" w:space="0" w:color="auto"/>
              <w:right w:val="single" w:sz="4" w:space="0" w:color="auto"/>
            </w:tcBorders>
            <w:vAlign w:val="center"/>
          </w:tcPr>
          <w:p w14:paraId="54682AE4" w14:textId="77777777" w:rsidR="002F7115" w:rsidRPr="00805E10" w:rsidRDefault="002F7115" w:rsidP="00F32A77">
            <w:pPr>
              <w:jc w:val="center"/>
              <w:rPr>
                <w:rFonts w:ascii="Calibri" w:hAnsi="Calibri"/>
                <w:color w:val="000000"/>
                <w:lang w:val="az-Latn-AZ"/>
              </w:rPr>
            </w:pPr>
            <w:r w:rsidRPr="00805E10">
              <w:rPr>
                <w:rFonts w:ascii="Calibri" w:hAnsi="Calibri"/>
                <w:color w:val="000000"/>
                <w:lang w:val="az-Latn-AZ"/>
              </w:rPr>
              <w:t>0,32</w:t>
            </w:r>
          </w:p>
        </w:tc>
        <w:tc>
          <w:tcPr>
            <w:tcW w:w="819" w:type="dxa"/>
            <w:tcBorders>
              <w:top w:val="single" w:sz="4" w:space="0" w:color="auto"/>
              <w:left w:val="single" w:sz="4" w:space="0" w:color="auto"/>
              <w:bottom w:val="single" w:sz="4" w:space="0" w:color="auto"/>
              <w:right w:val="single" w:sz="4" w:space="0" w:color="auto"/>
            </w:tcBorders>
            <w:vAlign w:val="center"/>
          </w:tcPr>
          <w:p w14:paraId="3B42573A" w14:textId="77777777" w:rsidR="002F7115" w:rsidRPr="00805E10" w:rsidRDefault="002F7115" w:rsidP="00F32A77">
            <w:pPr>
              <w:jc w:val="center"/>
              <w:rPr>
                <w:rFonts w:ascii="Calibri" w:hAnsi="Calibri"/>
                <w:color w:val="000000"/>
                <w:lang w:val="az-Latn-AZ"/>
              </w:rPr>
            </w:pPr>
            <w:r w:rsidRPr="00805E10">
              <w:rPr>
                <w:rFonts w:ascii="Calibri" w:hAnsi="Calibri"/>
                <w:color w:val="000000"/>
                <w:lang w:val="az-Latn-AZ"/>
              </w:rPr>
              <w:t>0,33</w:t>
            </w:r>
          </w:p>
        </w:tc>
        <w:tc>
          <w:tcPr>
            <w:tcW w:w="768" w:type="dxa"/>
            <w:tcBorders>
              <w:top w:val="single" w:sz="4" w:space="0" w:color="auto"/>
              <w:left w:val="single" w:sz="4" w:space="0" w:color="auto"/>
              <w:bottom w:val="single" w:sz="4" w:space="0" w:color="auto"/>
              <w:right w:val="single" w:sz="4" w:space="0" w:color="auto"/>
            </w:tcBorders>
            <w:vAlign w:val="center"/>
          </w:tcPr>
          <w:p w14:paraId="7B192EAC" w14:textId="77777777" w:rsidR="002F7115" w:rsidRPr="00805E10" w:rsidRDefault="002F7115" w:rsidP="00F32A77">
            <w:pPr>
              <w:jc w:val="center"/>
              <w:rPr>
                <w:rFonts w:ascii="Calibri" w:hAnsi="Calibri"/>
                <w:color w:val="000000"/>
                <w:lang w:val="az-Latn-AZ"/>
              </w:rPr>
            </w:pPr>
            <w:r w:rsidRPr="00805E10">
              <w:rPr>
                <w:rFonts w:ascii="Calibri" w:hAnsi="Calibri"/>
                <w:color w:val="000000"/>
                <w:lang w:val="az-Latn-AZ"/>
              </w:rPr>
              <w:t>8,02</w:t>
            </w:r>
          </w:p>
        </w:tc>
        <w:tc>
          <w:tcPr>
            <w:tcW w:w="1006" w:type="dxa"/>
            <w:tcBorders>
              <w:top w:val="single" w:sz="4" w:space="0" w:color="auto"/>
              <w:left w:val="single" w:sz="4" w:space="0" w:color="auto"/>
              <w:bottom w:val="single" w:sz="4" w:space="0" w:color="auto"/>
              <w:right w:val="single" w:sz="4" w:space="0" w:color="auto"/>
            </w:tcBorders>
            <w:vAlign w:val="center"/>
          </w:tcPr>
          <w:p w14:paraId="10207E30" w14:textId="77777777" w:rsidR="002F7115" w:rsidRPr="00805E10" w:rsidRDefault="002F7115" w:rsidP="00F32A77">
            <w:pPr>
              <w:jc w:val="center"/>
              <w:rPr>
                <w:rFonts w:ascii="Calibri" w:hAnsi="Calibri"/>
                <w:color w:val="000000"/>
                <w:lang w:val="az-Latn-AZ"/>
              </w:rPr>
            </w:pPr>
            <w:r w:rsidRPr="00805E10">
              <w:rPr>
                <w:rFonts w:ascii="Calibri" w:hAnsi="Calibri"/>
                <w:color w:val="000000"/>
                <w:lang w:val="az-Latn-AZ"/>
              </w:rPr>
              <w:t>4,35</w:t>
            </w:r>
          </w:p>
        </w:tc>
        <w:tc>
          <w:tcPr>
            <w:tcW w:w="1011" w:type="dxa"/>
            <w:tcBorders>
              <w:top w:val="single" w:sz="4" w:space="0" w:color="auto"/>
              <w:left w:val="single" w:sz="4" w:space="0" w:color="auto"/>
              <w:bottom w:val="single" w:sz="4" w:space="0" w:color="auto"/>
              <w:right w:val="single" w:sz="4" w:space="0" w:color="auto"/>
            </w:tcBorders>
            <w:vAlign w:val="center"/>
          </w:tcPr>
          <w:p w14:paraId="4995BB19" w14:textId="77777777" w:rsidR="002F7115" w:rsidRPr="00805E10" w:rsidRDefault="002F7115" w:rsidP="00F32A77">
            <w:pPr>
              <w:jc w:val="center"/>
              <w:rPr>
                <w:rFonts w:ascii="Calibri" w:hAnsi="Calibri"/>
                <w:color w:val="000000"/>
                <w:lang w:val="az-Latn-AZ"/>
              </w:rPr>
            </w:pPr>
            <w:r w:rsidRPr="00805E10">
              <w:rPr>
                <w:rFonts w:ascii="Calibri" w:hAnsi="Calibri"/>
                <w:color w:val="000000"/>
                <w:lang w:val="az-Latn-AZ"/>
              </w:rPr>
              <w:t>4,49</w:t>
            </w:r>
          </w:p>
        </w:tc>
      </w:tr>
      <w:tr w:rsidR="002F7115" w:rsidRPr="00805E10" w14:paraId="50C3E1B3" w14:textId="77777777" w:rsidTr="002F7115">
        <w:trPr>
          <w:trHeight w:val="239"/>
        </w:trPr>
        <w:tc>
          <w:tcPr>
            <w:tcW w:w="2259" w:type="dxa"/>
            <w:tcBorders>
              <w:top w:val="single" w:sz="4" w:space="0" w:color="auto"/>
              <w:left w:val="single" w:sz="4" w:space="0" w:color="auto"/>
              <w:bottom w:val="single" w:sz="4" w:space="0" w:color="auto"/>
              <w:right w:val="single" w:sz="4" w:space="0" w:color="auto"/>
            </w:tcBorders>
          </w:tcPr>
          <w:p w14:paraId="3D85D8FC" w14:textId="77777777" w:rsidR="002F7115" w:rsidRPr="00805E10" w:rsidRDefault="002F7115" w:rsidP="00F32A77">
            <w:pPr>
              <w:rPr>
                <w:rFonts w:ascii="Calibri" w:hAnsi="Calibri"/>
                <w:color w:val="000000"/>
                <w:vertAlign w:val="subscript"/>
                <w:lang w:val="az-Latn-AZ"/>
              </w:rPr>
            </w:pPr>
            <w:r w:rsidRPr="00805E10">
              <w:rPr>
                <w:rFonts w:ascii="Calibri" w:hAnsi="Calibri"/>
                <w:color w:val="000000"/>
                <w:lang w:val="az-Latn-AZ"/>
              </w:rPr>
              <w:t>N</w:t>
            </w:r>
            <w:r w:rsidRPr="00805E10">
              <w:rPr>
                <w:rFonts w:ascii="Calibri" w:hAnsi="Calibri"/>
                <w:color w:val="000000"/>
                <w:vertAlign w:val="subscript"/>
                <w:lang w:val="az-Latn-AZ"/>
              </w:rPr>
              <w:t>30</w:t>
            </w:r>
            <w:r w:rsidRPr="00805E10">
              <w:rPr>
                <w:rFonts w:ascii="Calibri" w:hAnsi="Calibri"/>
                <w:color w:val="000000"/>
                <w:lang w:val="az-Latn-AZ"/>
              </w:rPr>
              <w:t xml:space="preserve"> P</w:t>
            </w:r>
            <w:r w:rsidRPr="00805E10">
              <w:rPr>
                <w:rFonts w:ascii="Calibri" w:hAnsi="Calibri"/>
                <w:color w:val="000000"/>
                <w:vertAlign w:val="subscript"/>
                <w:lang w:val="az-Latn-AZ"/>
              </w:rPr>
              <w:t>60</w:t>
            </w:r>
            <w:r w:rsidRPr="00805E10">
              <w:rPr>
                <w:rFonts w:ascii="Calibri" w:hAnsi="Calibri"/>
                <w:color w:val="000000"/>
                <w:lang w:val="az-Latn-AZ"/>
              </w:rPr>
              <w:t xml:space="preserve"> K</w:t>
            </w:r>
            <w:r w:rsidRPr="00805E10">
              <w:rPr>
                <w:rFonts w:ascii="Calibri" w:hAnsi="Calibri"/>
                <w:color w:val="000000"/>
                <w:vertAlign w:val="subscript"/>
                <w:lang w:val="az-Latn-AZ"/>
              </w:rPr>
              <w:t>60</w:t>
            </w:r>
          </w:p>
        </w:tc>
        <w:tc>
          <w:tcPr>
            <w:tcW w:w="1123" w:type="dxa"/>
            <w:tcBorders>
              <w:top w:val="single" w:sz="4" w:space="0" w:color="auto"/>
              <w:left w:val="single" w:sz="4" w:space="0" w:color="auto"/>
              <w:bottom w:val="single" w:sz="4" w:space="0" w:color="auto"/>
              <w:right w:val="single" w:sz="4" w:space="0" w:color="auto"/>
            </w:tcBorders>
          </w:tcPr>
          <w:p w14:paraId="52E20DF8"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38</w:t>
            </w:r>
          </w:p>
        </w:tc>
        <w:tc>
          <w:tcPr>
            <w:tcW w:w="992" w:type="dxa"/>
            <w:tcBorders>
              <w:top w:val="single" w:sz="4" w:space="0" w:color="auto"/>
              <w:left w:val="single" w:sz="4" w:space="0" w:color="auto"/>
              <w:bottom w:val="single" w:sz="4" w:space="0" w:color="auto"/>
              <w:right w:val="single" w:sz="4" w:space="0" w:color="auto"/>
            </w:tcBorders>
          </w:tcPr>
          <w:p w14:paraId="453EB571"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1900</w:t>
            </w:r>
          </w:p>
        </w:tc>
        <w:tc>
          <w:tcPr>
            <w:tcW w:w="783" w:type="dxa"/>
            <w:tcBorders>
              <w:top w:val="single" w:sz="4" w:space="0" w:color="auto"/>
              <w:left w:val="single" w:sz="4" w:space="0" w:color="auto"/>
              <w:bottom w:val="single" w:sz="4" w:space="0" w:color="auto"/>
              <w:right w:val="single" w:sz="4" w:space="0" w:color="auto"/>
            </w:tcBorders>
          </w:tcPr>
          <w:p w14:paraId="11C37B6F"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0,61</w:t>
            </w:r>
          </w:p>
        </w:tc>
        <w:tc>
          <w:tcPr>
            <w:tcW w:w="898" w:type="dxa"/>
            <w:tcBorders>
              <w:top w:val="single" w:sz="4" w:space="0" w:color="auto"/>
              <w:left w:val="single" w:sz="4" w:space="0" w:color="auto"/>
              <w:bottom w:val="single" w:sz="4" w:space="0" w:color="auto"/>
              <w:right w:val="single" w:sz="4" w:space="0" w:color="auto"/>
            </w:tcBorders>
          </w:tcPr>
          <w:p w14:paraId="1362FA77"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0,37</w:t>
            </w:r>
          </w:p>
        </w:tc>
        <w:tc>
          <w:tcPr>
            <w:tcW w:w="819" w:type="dxa"/>
            <w:tcBorders>
              <w:top w:val="single" w:sz="4" w:space="0" w:color="auto"/>
              <w:left w:val="single" w:sz="4" w:space="0" w:color="auto"/>
              <w:bottom w:val="single" w:sz="4" w:space="0" w:color="auto"/>
              <w:right w:val="single" w:sz="4" w:space="0" w:color="auto"/>
            </w:tcBorders>
          </w:tcPr>
          <w:p w14:paraId="572F4FFE"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0,43</w:t>
            </w:r>
          </w:p>
        </w:tc>
        <w:tc>
          <w:tcPr>
            <w:tcW w:w="768" w:type="dxa"/>
            <w:tcBorders>
              <w:top w:val="single" w:sz="4" w:space="0" w:color="auto"/>
              <w:left w:val="single" w:sz="4" w:space="0" w:color="auto"/>
              <w:bottom w:val="single" w:sz="4" w:space="0" w:color="auto"/>
              <w:right w:val="single" w:sz="4" w:space="0" w:color="auto"/>
            </w:tcBorders>
          </w:tcPr>
          <w:p w14:paraId="4D1C95EB"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9,85</w:t>
            </w:r>
          </w:p>
        </w:tc>
        <w:tc>
          <w:tcPr>
            <w:tcW w:w="1006" w:type="dxa"/>
            <w:tcBorders>
              <w:top w:val="single" w:sz="4" w:space="0" w:color="auto"/>
              <w:left w:val="single" w:sz="4" w:space="0" w:color="auto"/>
              <w:bottom w:val="single" w:sz="4" w:space="0" w:color="auto"/>
              <w:right w:val="single" w:sz="4" w:space="0" w:color="auto"/>
            </w:tcBorders>
          </w:tcPr>
          <w:p w14:paraId="5CB03F9F"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5,97</w:t>
            </w:r>
          </w:p>
        </w:tc>
        <w:tc>
          <w:tcPr>
            <w:tcW w:w="1011" w:type="dxa"/>
            <w:tcBorders>
              <w:top w:val="single" w:sz="4" w:space="0" w:color="auto"/>
              <w:left w:val="single" w:sz="4" w:space="0" w:color="auto"/>
              <w:bottom w:val="single" w:sz="4" w:space="0" w:color="auto"/>
              <w:right w:val="single" w:sz="4" w:space="0" w:color="auto"/>
            </w:tcBorders>
          </w:tcPr>
          <w:p w14:paraId="70859C23"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6,94</w:t>
            </w:r>
          </w:p>
        </w:tc>
      </w:tr>
      <w:tr w:rsidR="002F7115" w:rsidRPr="00805E10" w14:paraId="06213C4F" w14:textId="77777777" w:rsidTr="002F7115">
        <w:trPr>
          <w:trHeight w:val="213"/>
        </w:trPr>
        <w:tc>
          <w:tcPr>
            <w:tcW w:w="2259" w:type="dxa"/>
            <w:tcBorders>
              <w:top w:val="single" w:sz="4" w:space="0" w:color="auto"/>
              <w:left w:val="single" w:sz="4" w:space="0" w:color="auto"/>
              <w:bottom w:val="single" w:sz="4" w:space="0" w:color="auto"/>
              <w:right w:val="single" w:sz="4" w:space="0" w:color="auto"/>
            </w:tcBorders>
          </w:tcPr>
          <w:p w14:paraId="05B67AF4" w14:textId="77777777" w:rsidR="002F7115" w:rsidRPr="00805E10" w:rsidRDefault="002F7115" w:rsidP="00F32A77">
            <w:pPr>
              <w:rPr>
                <w:rFonts w:ascii="Calibri" w:hAnsi="Calibri"/>
                <w:color w:val="000000"/>
                <w:lang w:val="az-Latn-AZ"/>
              </w:rPr>
            </w:pPr>
            <w:r w:rsidRPr="00805E10">
              <w:rPr>
                <w:rFonts w:ascii="Calibri" w:hAnsi="Calibri"/>
                <w:color w:val="000000"/>
                <w:lang w:val="az-Latn-AZ"/>
              </w:rPr>
              <w:t>N</w:t>
            </w:r>
            <w:r w:rsidRPr="00805E10">
              <w:rPr>
                <w:rFonts w:ascii="Calibri" w:hAnsi="Calibri"/>
                <w:color w:val="000000"/>
                <w:vertAlign w:val="subscript"/>
                <w:lang w:val="az-Latn-AZ"/>
              </w:rPr>
              <w:t>60</w:t>
            </w:r>
            <w:r w:rsidRPr="00805E10">
              <w:rPr>
                <w:rFonts w:ascii="Calibri" w:hAnsi="Calibri"/>
                <w:color w:val="000000"/>
                <w:lang w:val="az-Latn-AZ"/>
              </w:rPr>
              <w:t xml:space="preserve"> P</w:t>
            </w:r>
            <w:r w:rsidRPr="00805E10">
              <w:rPr>
                <w:rFonts w:ascii="Calibri" w:hAnsi="Calibri"/>
                <w:color w:val="000000"/>
                <w:vertAlign w:val="subscript"/>
                <w:lang w:val="az-Latn-AZ"/>
              </w:rPr>
              <w:t>90</w:t>
            </w:r>
            <w:r w:rsidRPr="00805E10">
              <w:rPr>
                <w:rFonts w:ascii="Calibri" w:hAnsi="Calibri"/>
                <w:color w:val="000000"/>
                <w:lang w:val="az-Latn-AZ"/>
              </w:rPr>
              <w:t xml:space="preserve"> K</w:t>
            </w:r>
            <w:r w:rsidRPr="00805E10">
              <w:rPr>
                <w:rFonts w:ascii="Calibri" w:hAnsi="Calibri"/>
                <w:color w:val="000000"/>
                <w:vertAlign w:val="subscript"/>
                <w:lang w:val="az-Latn-AZ"/>
              </w:rPr>
              <w:t>90</w:t>
            </w:r>
          </w:p>
        </w:tc>
        <w:tc>
          <w:tcPr>
            <w:tcW w:w="1123" w:type="dxa"/>
            <w:tcBorders>
              <w:top w:val="single" w:sz="4" w:space="0" w:color="auto"/>
              <w:left w:val="single" w:sz="4" w:space="0" w:color="auto"/>
              <w:bottom w:val="single" w:sz="4" w:space="0" w:color="auto"/>
              <w:right w:val="single" w:sz="4" w:space="0" w:color="auto"/>
            </w:tcBorders>
          </w:tcPr>
          <w:p w14:paraId="44979DD6"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40</w:t>
            </w:r>
          </w:p>
        </w:tc>
        <w:tc>
          <w:tcPr>
            <w:tcW w:w="992" w:type="dxa"/>
            <w:tcBorders>
              <w:top w:val="single" w:sz="4" w:space="0" w:color="auto"/>
              <w:left w:val="single" w:sz="4" w:space="0" w:color="auto"/>
              <w:bottom w:val="single" w:sz="4" w:space="0" w:color="auto"/>
              <w:right w:val="single" w:sz="4" w:space="0" w:color="auto"/>
            </w:tcBorders>
          </w:tcPr>
          <w:p w14:paraId="078EE141"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2000</w:t>
            </w:r>
          </w:p>
        </w:tc>
        <w:tc>
          <w:tcPr>
            <w:tcW w:w="783" w:type="dxa"/>
            <w:tcBorders>
              <w:top w:val="single" w:sz="4" w:space="0" w:color="auto"/>
              <w:left w:val="single" w:sz="4" w:space="0" w:color="auto"/>
              <w:bottom w:val="single" w:sz="4" w:space="0" w:color="auto"/>
              <w:right w:val="single" w:sz="4" w:space="0" w:color="auto"/>
            </w:tcBorders>
          </w:tcPr>
          <w:p w14:paraId="0F642B2C"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0,65</w:t>
            </w:r>
          </w:p>
        </w:tc>
        <w:tc>
          <w:tcPr>
            <w:tcW w:w="898" w:type="dxa"/>
            <w:tcBorders>
              <w:top w:val="single" w:sz="4" w:space="0" w:color="auto"/>
              <w:left w:val="single" w:sz="4" w:space="0" w:color="auto"/>
              <w:bottom w:val="single" w:sz="4" w:space="0" w:color="auto"/>
              <w:right w:val="single" w:sz="4" w:space="0" w:color="auto"/>
            </w:tcBorders>
          </w:tcPr>
          <w:p w14:paraId="10D8DF13"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0,39</w:t>
            </w:r>
          </w:p>
        </w:tc>
        <w:tc>
          <w:tcPr>
            <w:tcW w:w="819" w:type="dxa"/>
            <w:tcBorders>
              <w:top w:val="single" w:sz="4" w:space="0" w:color="auto"/>
              <w:left w:val="single" w:sz="4" w:space="0" w:color="auto"/>
              <w:bottom w:val="single" w:sz="4" w:space="0" w:color="auto"/>
              <w:right w:val="single" w:sz="4" w:space="0" w:color="auto"/>
            </w:tcBorders>
          </w:tcPr>
          <w:p w14:paraId="6AF29632"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0,53</w:t>
            </w:r>
          </w:p>
        </w:tc>
        <w:tc>
          <w:tcPr>
            <w:tcW w:w="768" w:type="dxa"/>
            <w:tcBorders>
              <w:top w:val="single" w:sz="4" w:space="0" w:color="auto"/>
              <w:left w:val="single" w:sz="4" w:space="0" w:color="auto"/>
              <w:bottom w:val="single" w:sz="4" w:space="0" w:color="auto"/>
              <w:right w:val="single" w:sz="4" w:space="0" w:color="auto"/>
            </w:tcBorders>
          </w:tcPr>
          <w:p w14:paraId="7778E223" w14:textId="77777777" w:rsidR="002F7115" w:rsidRPr="00805E10" w:rsidRDefault="002F7115" w:rsidP="00E50053">
            <w:pPr>
              <w:jc w:val="center"/>
              <w:rPr>
                <w:rFonts w:ascii="Calibri" w:hAnsi="Calibri"/>
                <w:color w:val="000000"/>
                <w:lang w:val="az-Latn-AZ"/>
              </w:rPr>
            </w:pPr>
            <w:r w:rsidRPr="00805E10">
              <w:rPr>
                <w:rFonts w:ascii="Calibri" w:hAnsi="Calibri"/>
                <w:color w:val="000000"/>
                <w:lang w:val="az-Latn-AZ"/>
              </w:rPr>
              <w:t>11</w:t>
            </w:r>
            <w:r w:rsidR="00E50053" w:rsidRPr="00805E10">
              <w:rPr>
                <w:rFonts w:ascii="Calibri" w:hAnsi="Calibri"/>
                <w:color w:val="000000"/>
              </w:rPr>
              <w:t>,0</w:t>
            </w:r>
            <w:r w:rsidRPr="00805E10">
              <w:rPr>
                <w:rFonts w:ascii="Calibri" w:hAnsi="Calibri"/>
                <w:color w:val="000000"/>
                <w:lang w:val="az-Latn-AZ"/>
              </w:rPr>
              <w:t>5</w:t>
            </w:r>
          </w:p>
        </w:tc>
        <w:tc>
          <w:tcPr>
            <w:tcW w:w="1006" w:type="dxa"/>
            <w:tcBorders>
              <w:top w:val="single" w:sz="4" w:space="0" w:color="auto"/>
              <w:left w:val="single" w:sz="4" w:space="0" w:color="auto"/>
              <w:bottom w:val="single" w:sz="4" w:space="0" w:color="auto"/>
              <w:right w:val="single" w:sz="4" w:space="0" w:color="auto"/>
            </w:tcBorders>
          </w:tcPr>
          <w:p w14:paraId="73886128"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6,63</w:t>
            </w:r>
          </w:p>
        </w:tc>
        <w:tc>
          <w:tcPr>
            <w:tcW w:w="1011" w:type="dxa"/>
            <w:tcBorders>
              <w:top w:val="single" w:sz="4" w:space="0" w:color="auto"/>
              <w:left w:val="single" w:sz="4" w:space="0" w:color="auto"/>
              <w:bottom w:val="single" w:sz="4" w:space="0" w:color="auto"/>
              <w:right w:val="single" w:sz="4" w:space="0" w:color="auto"/>
            </w:tcBorders>
          </w:tcPr>
          <w:p w14:paraId="520432E4"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9,01</w:t>
            </w:r>
          </w:p>
        </w:tc>
      </w:tr>
      <w:tr w:rsidR="002F7115" w:rsidRPr="00805E10" w14:paraId="30950718" w14:textId="77777777" w:rsidTr="002F7115">
        <w:trPr>
          <w:trHeight w:val="239"/>
        </w:trPr>
        <w:tc>
          <w:tcPr>
            <w:tcW w:w="2259" w:type="dxa"/>
            <w:tcBorders>
              <w:top w:val="single" w:sz="4" w:space="0" w:color="auto"/>
              <w:left w:val="single" w:sz="4" w:space="0" w:color="auto"/>
              <w:bottom w:val="single" w:sz="4" w:space="0" w:color="auto"/>
              <w:right w:val="single" w:sz="4" w:space="0" w:color="auto"/>
            </w:tcBorders>
          </w:tcPr>
          <w:p w14:paraId="44135041" w14:textId="77777777" w:rsidR="002F7115" w:rsidRPr="00805E10" w:rsidRDefault="002F7115" w:rsidP="00F32A77">
            <w:pPr>
              <w:rPr>
                <w:rFonts w:ascii="Calibri" w:hAnsi="Calibri"/>
                <w:color w:val="000000"/>
                <w:lang w:val="az-Latn-AZ"/>
              </w:rPr>
            </w:pPr>
            <w:r w:rsidRPr="00805E10">
              <w:rPr>
                <w:rFonts w:ascii="Calibri" w:hAnsi="Calibri"/>
                <w:color w:val="000000"/>
                <w:lang w:val="az-Latn-AZ"/>
              </w:rPr>
              <w:t>N</w:t>
            </w:r>
            <w:r w:rsidRPr="00805E10">
              <w:rPr>
                <w:rFonts w:ascii="Calibri" w:hAnsi="Calibri"/>
                <w:color w:val="000000"/>
                <w:vertAlign w:val="subscript"/>
                <w:lang w:val="az-Latn-AZ"/>
              </w:rPr>
              <w:t>90</w:t>
            </w:r>
            <w:r w:rsidRPr="00805E10">
              <w:rPr>
                <w:rFonts w:ascii="Calibri" w:hAnsi="Calibri"/>
                <w:color w:val="000000"/>
                <w:lang w:val="az-Latn-AZ"/>
              </w:rPr>
              <w:t xml:space="preserve"> P</w:t>
            </w:r>
            <w:r w:rsidRPr="00805E10">
              <w:rPr>
                <w:rFonts w:ascii="Calibri" w:hAnsi="Calibri"/>
                <w:color w:val="000000"/>
                <w:vertAlign w:val="subscript"/>
                <w:lang w:val="az-Latn-AZ"/>
              </w:rPr>
              <w:t>120</w:t>
            </w:r>
            <w:r w:rsidRPr="00805E10">
              <w:rPr>
                <w:rFonts w:ascii="Calibri" w:hAnsi="Calibri"/>
                <w:color w:val="000000"/>
                <w:lang w:val="az-Latn-AZ"/>
              </w:rPr>
              <w:t xml:space="preserve"> K</w:t>
            </w:r>
            <w:r w:rsidRPr="00805E10">
              <w:rPr>
                <w:rFonts w:ascii="Calibri" w:hAnsi="Calibri"/>
                <w:color w:val="000000"/>
                <w:vertAlign w:val="subscript"/>
                <w:lang w:val="az-Latn-AZ"/>
              </w:rPr>
              <w:t>120</w:t>
            </w:r>
          </w:p>
        </w:tc>
        <w:tc>
          <w:tcPr>
            <w:tcW w:w="1123" w:type="dxa"/>
            <w:tcBorders>
              <w:top w:val="single" w:sz="4" w:space="0" w:color="auto"/>
              <w:left w:val="single" w:sz="4" w:space="0" w:color="auto"/>
              <w:bottom w:val="single" w:sz="4" w:space="0" w:color="auto"/>
              <w:right w:val="single" w:sz="4" w:space="0" w:color="auto"/>
            </w:tcBorders>
          </w:tcPr>
          <w:p w14:paraId="33FAB83D"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43</w:t>
            </w:r>
          </w:p>
        </w:tc>
        <w:tc>
          <w:tcPr>
            <w:tcW w:w="992" w:type="dxa"/>
            <w:tcBorders>
              <w:top w:val="single" w:sz="4" w:space="0" w:color="auto"/>
              <w:left w:val="single" w:sz="4" w:space="0" w:color="auto"/>
              <w:bottom w:val="single" w:sz="4" w:space="0" w:color="auto"/>
              <w:right w:val="single" w:sz="4" w:space="0" w:color="auto"/>
            </w:tcBorders>
          </w:tcPr>
          <w:p w14:paraId="347AC1D8"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2150</w:t>
            </w:r>
          </w:p>
        </w:tc>
        <w:tc>
          <w:tcPr>
            <w:tcW w:w="783" w:type="dxa"/>
            <w:tcBorders>
              <w:top w:val="single" w:sz="4" w:space="0" w:color="auto"/>
              <w:left w:val="single" w:sz="4" w:space="0" w:color="auto"/>
              <w:bottom w:val="single" w:sz="4" w:space="0" w:color="auto"/>
              <w:right w:val="single" w:sz="4" w:space="0" w:color="auto"/>
            </w:tcBorders>
          </w:tcPr>
          <w:p w14:paraId="646B5275"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0,72</w:t>
            </w:r>
          </w:p>
        </w:tc>
        <w:tc>
          <w:tcPr>
            <w:tcW w:w="898" w:type="dxa"/>
            <w:tcBorders>
              <w:top w:val="single" w:sz="4" w:space="0" w:color="auto"/>
              <w:left w:val="single" w:sz="4" w:space="0" w:color="auto"/>
              <w:bottom w:val="single" w:sz="4" w:space="0" w:color="auto"/>
              <w:right w:val="single" w:sz="4" w:space="0" w:color="auto"/>
            </w:tcBorders>
          </w:tcPr>
          <w:p w14:paraId="04474E4A"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0,42</w:t>
            </w:r>
          </w:p>
        </w:tc>
        <w:tc>
          <w:tcPr>
            <w:tcW w:w="819" w:type="dxa"/>
            <w:tcBorders>
              <w:top w:val="single" w:sz="4" w:space="0" w:color="auto"/>
              <w:left w:val="single" w:sz="4" w:space="0" w:color="auto"/>
              <w:bottom w:val="single" w:sz="4" w:space="0" w:color="auto"/>
              <w:right w:val="single" w:sz="4" w:space="0" w:color="auto"/>
            </w:tcBorders>
          </w:tcPr>
          <w:p w14:paraId="3E93230E"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0,57</w:t>
            </w:r>
          </w:p>
        </w:tc>
        <w:tc>
          <w:tcPr>
            <w:tcW w:w="768" w:type="dxa"/>
            <w:tcBorders>
              <w:top w:val="single" w:sz="4" w:space="0" w:color="auto"/>
              <w:left w:val="single" w:sz="4" w:space="0" w:color="auto"/>
              <w:bottom w:val="single" w:sz="4" w:space="0" w:color="auto"/>
              <w:right w:val="single" w:sz="4" w:space="0" w:color="auto"/>
            </w:tcBorders>
          </w:tcPr>
          <w:p w14:paraId="2DB4B670"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13,16</w:t>
            </w:r>
          </w:p>
        </w:tc>
        <w:tc>
          <w:tcPr>
            <w:tcW w:w="1006" w:type="dxa"/>
            <w:tcBorders>
              <w:top w:val="single" w:sz="4" w:space="0" w:color="auto"/>
              <w:left w:val="single" w:sz="4" w:space="0" w:color="auto"/>
              <w:bottom w:val="single" w:sz="4" w:space="0" w:color="auto"/>
              <w:right w:val="single" w:sz="4" w:space="0" w:color="auto"/>
            </w:tcBorders>
          </w:tcPr>
          <w:p w14:paraId="08C7C52D"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7,67</w:t>
            </w:r>
          </w:p>
        </w:tc>
        <w:tc>
          <w:tcPr>
            <w:tcW w:w="1011" w:type="dxa"/>
            <w:tcBorders>
              <w:top w:val="single" w:sz="4" w:space="0" w:color="auto"/>
              <w:left w:val="single" w:sz="4" w:space="0" w:color="auto"/>
              <w:bottom w:val="single" w:sz="4" w:space="0" w:color="auto"/>
              <w:right w:val="single" w:sz="4" w:space="0" w:color="auto"/>
            </w:tcBorders>
          </w:tcPr>
          <w:p w14:paraId="72E404B2"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10,41</w:t>
            </w:r>
          </w:p>
        </w:tc>
      </w:tr>
    </w:tbl>
    <w:p w14:paraId="603DE2E2" w14:textId="77777777" w:rsidR="002F7115" w:rsidRPr="00805E10" w:rsidRDefault="002F7115" w:rsidP="002F7115">
      <w:pPr>
        <w:jc w:val="right"/>
        <w:rPr>
          <w:rFonts w:ascii="Calibri" w:hAnsi="Calibri"/>
          <w:b/>
          <w:color w:val="000000"/>
          <w:lang w:val="en-US"/>
        </w:rPr>
      </w:pPr>
    </w:p>
    <w:p w14:paraId="4135D6A9" w14:textId="77777777" w:rsidR="002F7115" w:rsidRPr="00805E10" w:rsidRDefault="00574322" w:rsidP="00574322">
      <w:pPr>
        <w:jc w:val="center"/>
        <w:rPr>
          <w:rFonts w:ascii="Calibri" w:hAnsi="Calibri"/>
          <w:color w:val="000000"/>
          <w:lang w:val="az-Latn-AZ"/>
        </w:rPr>
      </w:pPr>
      <w:r w:rsidRPr="00805E10">
        <w:rPr>
          <w:rFonts w:ascii="Calibri" w:hAnsi="Calibri"/>
          <w:b/>
          <w:color w:val="000000"/>
          <w:lang w:val="az-Latn-AZ"/>
        </w:rPr>
        <w:t xml:space="preserve">Table 2. </w:t>
      </w:r>
      <w:r w:rsidRPr="00805E10">
        <w:rPr>
          <w:rFonts w:ascii="Calibri" w:hAnsi="Calibri"/>
          <w:color w:val="000000"/>
          <w:lang w:val="az-Latn-AZ"/>
        </w:rPr>
        <w:t>Nitrogen, phosphorus, and potassium content in fallen g</w:t>
      </w:r>
      <w:r w:rsidR="00001E3A" w:rsidRPr="00805E10">
        <w:rPr>
          <w:rFonts w:ascii="Calibri" w:hAnsi="Calibri"/>
          <w:color w:val="000000"/>
          <w:lang w:val="az-Latn-AZ"/>
        </w:rPr>
        <w:t>rapevine leaves and their r</w:t>
      </w:r>
      <w:r w:rsidRPr="00805E10">
        <w:rPr>
          <w:rFonts w:ascii="Calibri" w:hAnsi="Calibri"/>
          <w:color w:val="000000"/>
          <w:lang w:val="az-Latn-AZ"/>
        </w:rPr>
        <w:t>emoval (</w:t>
      </w:r>
      <w:r w:rsidR="00001E3A" w:rsidRPr="00805E10">
        <w:rPr>
          <w:rFonts w:ascii="Calibri" w:hAnsi="Calibri"/>
          <w:color w:val="000000"/>
          <w:lang w:val="az-Latn-AZ"/>
        </w:rPr>
        <w:t>b</w:t>
      </w:r>
      <w:r w:rsidRPr="00805E10">
        <w:rPr>
          <w:rFonts w:ascii="Calibri" w:hAnsi="Calibri"/>
          <w:color w:val="000000"/>
          <w:lang w:val="az-Latn-AZ"/>
        </w:rPr>
        <w:t xml:space="preserve">ased on </w:t>
      </w:r>
      <w:r w:rsidR="00001E3A" w:rsidRPr="00805E10">
        <w:rPr>
          <w:rFonts w:ascii="Calibri" w:hAnsi="Calibri"/>
          <w:color w:val="000000"/>
          <w:lang w:val="az-Latn-AZ"/>
        </w:rPr>
        <w:t>d</w:t>
      </w:r>
      <w:r w:rsidRPr="00805E10">
        <w:rPr>
          <w:rFonts w:ascii="Calibri" w:hAnsi="Calibri"/>
          <w:color w:val="000000"/>
          <w:lang w:val="az-Latn-AZ"/>
        </w:rPr>
        <w:t xml:space="preserve">ry </w:t>
      </w:r>
      <w:r w:rsidR="00001E3A" w:rsidRPr="00805E10">
        <w:rPr>
          <w:rFonts w:ascii="Calibri" w:hAnsi="Calibri"/>
          <w:color w:val="000000"/>
          <w:lang w:val="az-Latn-AZ"/>
        </w:rPr>
        <w:t>m</w:t>
      </w:r>
      <w:r w:rsidRPr="00805E10">
        <w:rPr>
          <w:rFonts w:ascii="Calibri" w:hAnsi="Calibri"/>
          <w:color w:val="000000"/>
          <w:lang w:val="az-Latn-AZ"/>
        </w:rPr>
        <w:t>atter)</w:t>
      </w:r>
    </w:p>
    <w:tbl>
      <w:tblPr>
        <w:tblW w:w="9610" w:type="dxa"/>
        <w:jc w:val="center"/>
        <w:tblLook w:val="01E0" w:firstRow="1" w:lastRow="1" w:firstColumn="1" w:lastColumn="1" w:noHBand="0" w:noVBand="0"/>
      </w:tblPr>
      <w:tblGrid>
        <w:gridCol w:w="2069"/>
        <w:gridCol w:w="1309"/>
        <w:gridCol w:w="1052"/>
        <w:gridCol w:w="713"/>
        <w:gridCol w:w="880"/>
        <w:gridCol w:w="877"/>
        <w:gridCol w:w="761"/>
        <w:gridCol w:w="976"/>
        <w:gridCol w:w="973"/>
      </w:tblGrid>
      <w:tr w:rsidR="00001E3A" w:rsidRPr="00805E10" w14:paraId="7654C438" w14:textId="77777777" w:rsidTr="00001E3A">
        <w:trPr>
          <w:trHeight w:val="255"/>
          <w:jc w:val="center"/>
        </w:trPr>
        <w:tc>
          <w:tcPr>
            <w:tcW w:w="2069" w:type="dxa"/>
            <w:vMerge w:val="restart"/>
            <w:tcBorders>
              <w:top w:val="single" w:sz="4" w:space="0" w:color="auto"/>
              <w:left w:val="single" w:sz="4" w:space="0" w:color="auto"/>
              <w:bottom w:val="single" w:sz="4" w:space="0" w:color="auto"/>
              <w:right w:val="single" w:sz="4" w:space="0" w:color="auto"/>
            </w:tcBorders>
          </w:tcPr>
          <w:p w14:paraId="4978F413" w14:textId="77777777" w:rsidR="00001E3A" w:rsidRPr="00805E10" w:rsidRDefault="00001E3A" w:rsidP="00621C1D">
            <w:pPr>
              <w:jc w:val="center"/>
              <w:rPr>
                <w:rFonts w:ascii="Calibri" w:hAnsi="Calibri"/>
                <w:color w:val="000000"/>
                <w:lang w:val="en-US"/>
              </w:rPr>
            </w:pPr>
            <w:r w:rsidRPr="00805E10">
              <w:rPr>
                <w:rFonts w:ascii="Calibri" w:hAnsi="Calibri"/>
                <w:color w:val="000000"/>
              </w:rPr>
              <w:t>Variants</w:t>
            </w:r>
          </w:p>
        </w:tc>
        <w:tc>
          <w:tcPr>
            <w:tcW w:w="2361" w:type="dxa"/>
            <w:gridSpan w:val="2"/>
            <w:tcBorders>
              <w:top w:val="single" w:sz="4" w:space="0" w:color="auto"/>
              <w:left w:val="single" w:sz="4" w:space="0" w:color="auto"/>
              <w:bottom w:val="single" w:sz="4" w:space="0" w:color="auto"/>
              <w:right w:val="single" w:sz="4" w:space="0" w:color="auto"/>
            </w:tcBorders>
          </w:tcPr>
          <w:p w14:paraId="40385F35" w14:textId="77777777" w:rsidR="00001E3A" w:rsidRPr="00805E10" w:rsidRDefault="00001E3A" w:rsidP="00621C1D">
            <w:pPr>
              <w:jc w:val="center"/>
              <w:rPr>
                <w:rFonts w:ascii="Calibri" w:hAnsi="Calibri"/>
                <w:color w:val="000000"/>
                <w:lang w:val="az-Latn-AZ"/>
              </w:rPr>
            </w:pPr>
            <w:r w:rsidRPr="00805E10">
              <w:rPr>
                <w:rFonts w:ascii="Calibri" w:hAnsi="Calibri"/>
                <w:color w:val="000000"/>
              </w:rPr>
              <w:t xml:space="preserve">Pruning </w:t>
            </w:r>
            <w:r w:rsidRPr="00805E10">
              <w:rPr>
                <w:rFonts w:ascii="Calibri" w:hAnsi="Calibri"/>
                <w:color w:val="000000"/>
                <w:lang w:val="en-US"/>
              </w:rPr>
              <w:t>m</w:t>
            </w:r>
            <w:r w:rsidRPr="00805E10">
              <w:rPr>
                <w:rFonts w:ascii="Calibri" w:hAnsi="Calibri"/>
                <w:color w:val="000000"/>
              </w:rPr>
              <w:t>aterial</w:t>
            </w:r>
          </w:p>
        </w:tc>
        <w:tc>
          <w:tcPr>
            <w:tcW w:w="2470" w:type="dxa"/>
            <w:gridSpan w:val="3"/>
            <w:tcBorders>
              <w:top w:val="single" w:sz="4" w:space="0" w:color="auto"/>
              <w:left w:val="single" w:sz="4" w:space="0" w:color="auto"/>
              <w:bottom w:val="single" w:sz="4" w:space="0" w:color="auto"/>
              <w:right w:val="single" w:sz="4" w:space="0" w:color="auto"/>
            </w:tcBorders>
          </w:tcPr>
          <w:p w14:paraId="4DA95A15" w14:textId="77777777" w:rsidR="00001E3A" w:rsidRPr="00805E10" w:rsidRDefault="00001E3A" w:rsidP="00621C1D">
            <w:pPr>
              <w:jc w:val="center"/>
              <w:rPr>
                <w:rFonts w:ascii="Calibri" w:hAnsi="Calibri"/>
                <w:color w:val="000000"/>
                <w:lang w:val="az-Latn-AZ"/>
              </w:rPr>
            </w:pPr>
            <w:r w:rsidRPr="00805E10">
              <w:rPr>
                <w:rFonts w:ascii="Calibri" w:hAnsi="Calibri"/>
              </w:rPr>
              <w:t>Content</w:t>
            </w:r>
            <w:r w:rsidRPr="00805E10">
              <w:rPr>
                <w:rFonts w:ascii="Calibri" w:hAnsi="Calibri"/>
                <w:color w:val="000000"/>
              </w:rPr>
              <w:t xml:space="preserve">, % </w:t>
            </w:r>
          </w:p>
        </w:tc>
        <w:tc>
          <w:tcPr>
            <w:tcW w:w="2710" w:type="dxa"/>
            <w:gridSpan w:val="3"/>
            <w:tcBorders>
              <w:top w:val="single" w:sz="4" w:space="0" w:color="auto"/>
              <w:left w:val="single" w:sz="4" w:space="0" w:color="auto"/>
              <w:bottom w:val="single" w:sz="4" w:space="0" w:color="auto"/>
              <w:right w:val="single" w:sz="4" w:space="0" w:color="auto"/>
            </w:tcBorders>
          </w:tcPr>
          <w:p w14:paraId="74F1ABB2" w14:textId="77777777" w:rsidR="00001E3A" w:rsidRPr="00805E10" w:rsidRDefault="00001E3A" w:rsidP="00621C1D">
            <w:pPr>
              <w:jc w:val="center"/>
              <w:rPr>
                <w:rFonts w:ascii="Calibri" w:hAnsi="Calibri"/>
                <w:color w:val="000000"/>
                <w:lang w:val="az-Latn-AZ"/>
              </w:rPr>
            </w:pPr>
            <w:r w:rsidRPr="00805E10">
              <w:rPr>
                <w:rFonts w:ascii="Calibri" w:hAnsi="Calibri"/>
              </w:rPr>
              <w:t>Removal</w:t>
            </w:r>
            <w:r w:rsidRPr="00805E10">
              <w:rPr>
                <w:rFonts w:ascii="Calibri" w:hAnsi="Calibri"/>
                <w:color w:val="000000"/>
                <w:lang w:val="az-Latn-AZ"/>
              </w:rPr>
              <w:t>, kg/hа</w:t>
            </w:r>
          </w:p>
        </w:tc>
      </w:tr>
      <w:tr w:rsidR="00001E3A" w:rsidRPr="00805E10" w14:paraId="06E82FD6" w14:textId="77777777" w:rsidTr="00001E3A">
        <w:trPr>
          <w:trHeight w:val="136"/>
          <w:jc w:val="center"/>
        </w:trPr>
        <w:tc>
          <w:tcPr>
            <w:tcW w:w="2069" w:type="dxa"/>
            <w:vMerge/>
            <w:tcBorders>
              <w:top w:val="single" w:sz="4" w:space="0" w:color="auto"/>
              <w:left w:val="single" w:sz="4" w:space="0" w:color="auto"/>
              <w:bottom w:val="single" w:sz="4" w:space="0" w:color="auto"/>
              <w:right w:val="single" w:sz="4" w:space="0" w:color="auto"/>
            </w:tcBorders>
            <w:vAlign w:val="center"/>
          </w:tcPr>
          <w:p w14:paraId="2CF8A297" w14:textId="77777777" w:rsidR="00001E3A" w:rsidRPr="00805E10" w:rsidRDefault="00001E3A" w:rsidP="00A31A03">
            <w:pPr>
              <w:rPr>
                <w:rFonts w:ascii="Calibri" w:hAnsi="Calibri"/>
                <w:color w:val="000000"/>
                <w:lang w:val="az-Latn-AZ"/>
              </w:rPr>
            </w:pPr>
          </w:p>
        </w:tc>
        <w:tc>
          <w:tcPr>
            <w:tcW w:w="1309" w:type="dxa"/>
            <w:tcBorders>
              <w:top w:val="single" w:sz="4" w:space="0" w:color="auto"/>
              <w:left w:val="single" w:sz="4" w:space="0" w:color="auto"/>
              <w:bottom w:val="single" w:sz="4" w:space="0" w:color="auto"/>
              <w:right w:val="single" w:sz="4" w:space="0" w:color="auto"/>
            </w:tcBorders>
          </w:tcPr>
          <w:p w14:paraId="59823346" w14:textId="77777777" w:rsidR="00001E3A" w:rsidRPr="00805E10" w:rsidRDefault="00001E3A" w:rsidP="00621C1D">
            <w:pPr>
              <w:jc w:val="center"/>
              <w:rPr>
                <w:rFonts w:ascii="Calibri" w:hAnsi="Calibri"/>
                <w:color w:val="000000"/>
                <w:lang w:val="az-Latn-AZ"/>
              </w:rPr>
            </w:pPr>
            <w:r w:rsidRPr="00805E10">
              <w:rPr>
                <w:rFonts w:ascii="Calibri" w:hAnsi="Calibri"/>
                <w:color w:val="000000"/>
                <w:lang w:val="en-US"/>
              </w:rPr>
              <w:t>kg</w:t>
            </w:r>
            <w:r w:rsidRPr="00805E10">
              <w:rPr>
                <w:rFonts w:ascii="Calibri" w:hAnsi="Calibri"/>
                <w:color w:val="000000"/>
              </w:rPr>
              <w:t>/</w:t>
            </w:r>
            <w:r w:rsidRPr="00805E10">
              <w:rPr>
                <w:rFonts w:ascii="Calibri" w:hAnsi="Calibri"/>
                <w:color w:val="000000"/>
                <w:lang w:val="en-US"/>
              </w:rPr>
              <w:t>p</w:t>
            </w:r>
            <w:r w:rsidRPr="00805E10">
              <w:rPr>
                <w:rFonts w:ascii="Calibri" w:hAnsi="Calibri"/>
              </w:rPr>
              <w:t>lot</w:t>
            </w:r>
          </w:p>
        </w:tc>
        <w:tc>
          <w:tcPr>
            <w:tcW w:w="1052" w:type="dxa"/>
            <w:tcBorders>
              <w:top w:val="single" w:sz="4" w:space="0" w:color="auto"/>
              <w:left w:val="single" w:sz="4" w:space="0" w:color="auto"/>
              <w:bottom w:val="single" w:sz="4" w:space="0" w:color="auto"/>
              <w:right w:val="single" w:sz="4" w:space="0" w:color="auto"/>
            </w:tcBorders>
          </w:tcPr>
          <w:p w14:paraId="72F5FC03" w14:textId="77777777" w:rsidR="00001E3A" w:rsidRPr="00805E10" w:rsidRDefault="00001E3A" w:rsidP="00621C1D">
            <w:pPr>
              <w:jc w:val="center"/>
              <w:rPr>
                <w:rFonts w:ascii="Calibri" w:hAnsi="Calibri"/>
                <w:color w:val="000000"/>
                <w:lang w:val="az-Latn-AZ"/>
              </w:rPr>
            </w:pPr>
            <w:r w:rsidRPr="00805E10">
              <w:rPr>
                <w:rFonts w:ascii="Calibri" w:hAnsi="Calibri"/>
                <w:color w:val="000000"/>
                <w:lang w:val="en-US"/>
              </w:rPr>
              <w:t>kg</w:t>
            </w:r>
            <w:r w:rsidRPr="00805E10">
              <w:rPr>
                <w:rFonts w:ascii="Calibri" w:hAnsi="Calibri"/>
                <w:color w:val="000000"/>
              </w:rPr>
              <w:t>/</w:t>
            </w:r>
            <w:r w:rsidRPr="00805E10">
              <w:rPr>
                <w:rFonts w:ascii="Calibri" w:hAnsi="Calibri"/>
                <w:color w:val="000000"/>
                <w:lang w:val="en-US"/>
              </w:rPr>
              <w:t>h</w:t>
            </w:r>
            <w:r w:rsidRPr="00805E10">
              <w:rPr>
                <w:rFonts w:ascii="Calibri" w:hAnsi="Calibri"/>
                <w:color w:val="000000"/>
              </w:rPr>
              <w:t xml:space="preserve">а </w:t>
            </w:r>
          </w:p>
        </w:tc>
        <w:tc>
          <w:tcPr>
            <w:tcW w:w="713" w:type="dxa"/>
            <w:tcBorders>
              <w:top w:val="single" w:sz="4" w:space="0" w:color="auto"/>
              <w:left w:val="single" w:sz="4" w:space="0" w:color="auto"/>
              <w:bottom w:val="single" w:sz="4" w:space="0" w:color="auto"/>
              <w:right w:val="single" w:sz="4" w:space="0" w:color="auto"/>
            </w:tcBorders>
          </w:tcPr>
          <w:p w14:paraId="61D1FB65" w14:textId="77777777" w:rsidR="00001E3A" w:rsidRPr="00805E10" w:rsidRDefault="00001E3A" w:rsidP="00A31A03">
            <w:pPr>
              <w:jc w:val="center"/>
              <w:rPr>
                <w:rFonts w:ascii="Calibri" w:hAnsi="Calibri"/>
                <w:color w:val="000000"/>
                <w:lang w:val="az-Latn-AZ"/>
              </w:rPr>
            </w:pPr>
            <w:r w:rsidRPr="00805E10">
              <w:rPr>
                <w:rFonts w:ascii="Calibri" w:hAnsi="Calibri"/>
                <w:color w:val="000000"/>
                <w:lang w:val="az-Latn-AZ"/>
              </w:rPr>
              <w:t>N</w:t>
            </w:r>
          </w:p>
        </w:tc>
        <w:tc>
          <w:tcPr>
            <w:tcW w:w="880" w:type="dxa"/>
            <w:tcBorders>
              <w:top w:val="single" w:sz="4" w:space="0" w:color="auto"/>
              <w:left w:val="single" w:sz="4" w:space="0" w:color="auto"/>
              <w:bottom w:val="single" w:sz="4" w:space="0" w:color="auto"/>
              <w:right w:val="single" w:sz="4" w:space="0" w:color="auto"/>
            </w:tcBorders>
          </w:tcPr>
          <w:p w14:paraId="4FA638B8" w14:textId="77777777" w:rsidR="00001E3A" w:rsidRPr="00805E10" w:rsidRDefault="00001E3A" w:rsidP="00A31A03">
            <w:pPr>
              <w:jc w:val="center"/>
              <w:rPr>
                <w:rFonts w:ascii="Calibri" w:hAnsi="Calibri"/>
                <w:color w:val="000000"/>
                <w:vertAlign w:val="subscript"/>
                <w:lang w:val="az-Latn-AZ"/>
              </w:rPr>
            </w:pPr>
            <w:r w:rsidRPr="00805E10">
              <w:rPr>
                <w:rFonts w:ascii="Calibri" w:hAnsi="Calibri"/>
                <w:color w:val="000000"/>
                <w:lang w:val="az-Latn-AZ"/>
              </w:rPr>
              <w:t>P</w:t>
            </w:r>
            <w:r w:rsidRPr="00805E10">
              <w:rPr>
                <w:rFonts w:ascii="Calibri" w:hAnsi="Calibri"/>
                <w:color w:val="000000"/>
                <w:vertAlign w:val="subscript"/>
                <w:lang w:val="az-Latn-AZ"/>
              </w:rPr>
              <w:t>2</w:t>
            </w:r>
            <w:r w:rsidRPr="00805E10">
              <w:rPr>
                <w:rFonts w:ascii="Calibri" w:hAnsi="Calibri"/>
                <w:color w:val="000000"/>
                <w:lang w:val="az-Latn-AZ"/>
              </w:rPr>
              <w:t>O</w:t>
            </w:r>
            <w:r w:rsidRPr="00805E10">
              <w:rPr>
                <w:rFonts w:ascii="Calibri" w:hAnsi="Calibri"/>
                <w:color w:val="000000"/>
                <w:vertAlign w:val="subscript"/>
                <w:lang w:val="az-Latn-AZ"/>
              </w:rPr>
              <w:t>5</w:t>
            </w:r>
          </w:p>
        </w:tc>
        <w:tc>
          <w:tcPr>
            <w:tcW w:w="877" w:type="dxa"/>
            <w:tcBorders>
              <w:top w:val="single" w:sz="4" w:space="0" w:color="auto"/>
              <w:left w:val="single" w:sz="4" w:space="0" w:color="auto"/>
              <w:bottom w:val="single" w:sz="4" w:space="0" w:color="auto"/>
              <w:right w:val="single" w:sz="4" w:space="0" w:color="auto"/>
            </w:tcBorders>
          </w:tcPr>
          <w:p w14:paraId="36DABB51" w14:textId="77777777" w:rsidR="00001E3A" w:rsidRPr="00805E10" w:rsidRDefault="00001E3A" w:rsidP="00A31A03">
            <w:pPr>
              <w:jc w:val="center"/>
              <w:rPr>
                <w:rFonts w:ascii="Calibri" w:hAnsi="Calibri"/>
                <w:color w:val="000000"/>
                <w:lang w:val="az-Latn-AZ"/>
              </w:rPr>
            </w:pPr>
            <w:r w:rsidRPr="00805E10">
              <w:rPr>
                <w:rFonts w:ascii="Calibri" w:hAnsi="Calibri"/>
                <w:color w:val="000000"/>
                <w:lang w:val="az-Latn-AZ"/>
              </w:rPr>
              <w:t>K</w:t>
            </w:r>
            <w:r w:rsidRPr="00805E10">
              <w:rPr>
                <w:rFonts w:ascii="Calibri" w:hAnsi="Calibri"/>
                <w:color w:val="000000"/>
                <w:vertAlign w:val="subscript"/>
                <w:lang w:val="az-Latn-AZ"/>
              </w:rPr>
              <w:t>2</w:t>
            </w:r>
            <w:r w:rsidRPr="00805E10">
              <w:rPr>
                <w:rFonts w:ascii="Calibri" w:hAnsi="Calibri"/>
                <w:color w:val="000000"/>
              </w:rPr>
              <w:t>О</w:t>
            </w:r>
          </w:p>
        </w:tc>
        <w:tc>
          <w:tcPr>
            <w:tcW w:w="761" w:type="dxa"/>
            <w:tcBorders>
              <w:top w:val="single" w:sz="4" w:space="0" w:color="auto"/>
              <w:left w:val="single" w:sz="4" w:space="0" w:color="auto"/>
              <w:bottom w:val="single" w:sz="4" w:space="0" w:color="auto"/>
              <w:right w:val="single" w:sz="4" w:space="0" w:color="auto"/>
            </w:tcBorders>
          </w:tcPr>
          <w:p w14:paraId="0050EF6A" w14:textId="77777777" w:rsidR="00001E3A" w:rsidRPr="00805E10" w:rsidRDefault="00001E3A" w:rsidP="00A31A03">
            <w:pPr>
              <w:jc w:val="center"/>
              <w:rPr>
                <w:rFonts w:ascii="Calibri" w:hAnsi="Calibri"/>
                <w:color w:val="000000"/>
                <w:lang w:val="az-Latn-AZ"/>
              </w:rPr>
            </w:pPr>
            <w:r w:rsidRPr="00805E10">
              <w:rPr>
                <w:rFonts w:ascii="Calibri" w:hAnsi="Calibri"/>
                <w:color w:val="000000"/>
                <w:lang w:val="az-Latn-AZ"/>
              </w:rPr>
              <w:t>N</w:t>
            </w:r>
          </w:p>
        </w:tc>
        <w:tc>
          <w:tcPr>
            <w:tcW w:w="976" w:type="dxa"/>
            <w:tcBorders>
              <w:top w:val="single" w:sz="4" w:space="0" w:color="auto"/>
              <w:left w:val="single" w:sz="4" w:space="0" w:color="auto"/>
              <w:bottom w:val="single" w:sz="4" w:space="0" w:color="auto"/>
              <w:right w:val="single" w:sz="4" w:space="0" w:color="auto"/>
            </w:tcBorders>
          </w:tcPr>
          <w:p w14:paraId="3BFD78F2" w14:textId="77777777" w:rsidR="00001E3A" w:rsidRPr="00805E10" w:rsidRDefault="00001E3A" w:rsidP="00A31A03">
            <w:pPr>
              <w:jc w:val="center"/>
              <w:rPr>
                <w:rFonts w:ascii="Calibri" w:hAnsi="Calibri"/>
                <w:color w:val="000000"/>
                <w:vertAlign w:val="subscript"/>
                <w:lang w:val="az-Latn-AZ"/>
              </w:rPr>
            </w:pPr>
            <w:r w:rsidRPr="00805E10">
              <w:rPr>
                <w:rFonts w:ascii="Calibri" w:hAnsi="Calibri"/>
                <w:color w:val="000000"/>
                <w:lang w:val="az-Latn-AZ"/>
              </w:rPr>
              <w:t>P</w:t>
            </w:r>
            <w:r w:rsidRPr="00805E10">
              <w:rPr>
                <w:rFonts w:ascii="Calibri" w:hAnsi="Calibri"/>
                <w:color w:val="000000"/>
                <w:vertAlign w:val="subscript"/>
                <w:lang w:val="az-Latn-AZ"/>
              </w:rPr>
              <w:t>2</w:t>
            </w:r>
            <w:r w:rsidRPr="00805E10">
              <w:rPr>
                <w:rFonts w:ascii="Calibri" w:hAnsi="Calibri"/>
                <w:color w:val="000000"/>
                <w:lang w:val="az-Latn-AZ"/>
              </w:rPr>
              <w:t>O</w:t>
            </w:r>
            <w:r w:rsidRPr="00805E10">
              <w:rPr>
                <w:rFonts w:ascii="Calibri" w:hAnsi="Calibri"/>
                <w:color w:val="000000"/>
                <w:vertAlign w:val="subscript"/>
                <w:lang w:val="az-Latn-AZ"/>
              </w:rPr>
              <w:t>5</w:t>
            </w:r>
          </w:p>
        </w:tc>
        <w:tc>
          <w:tcPr>
            <w:tcW w:w="973" w:type="dxa"/>
            <w:tcBorders>
              <w:top w:val="single" w:sz="4" w:space="0" w:color="auto"/>
              <w:left w:val="single" w:sz="4" w:space="0" w:color="auto"/>
              <w:bottom w:val="single" w:sz="4" w:space="0" w:color="auto"/>
              <w:right w:val="single" w:sz="4" w:space="0" w:color="auto"/>
            </w:tcBorders>
          </w:tcPr>
          <w:p w14:paraId="0615A1AD" w14:textId="77777777" w:rsidR="00001E3A" w:rsidRPr="00805E10" w:rsidRDefault="00001E3A" w:rsidP="00A31A03">
            <w:pPr>
              <w:jc w:val="center"/>
              <w:rPr>
                <w:rFonts w:ascii="Calibri" w:hAnsi="Calibri"/>
                <w:color w:val="000000"/>
                <w:lang w:val="az-Latn-AZ"/>
              </w:rPr>
            </w:pPr>
            <w:r w:rsidRPr="00805E10">
              <w:rPr>
                <w:rFonts w:ascii="Calibri" w:hAnsi="Calibri"/>
                <w:color w:val="000000"/>
                <w:lang w:val="az-Latn-AZ"/>
              </w:rPr>
              <w:t>K</w:t>
            </w:r>
            <w:r w:rsidRPr="00805E10">
              <w:rPr>
                <w:rFonts w:ascii="Calibri" w:hAnsi="Calibri"/>
                <w:color w:val="000000"/>
                <w:vertAlign w:val="subscript"/>
                <w:lang w:val="az-Latn-AZ"/>
              </w:rPr>
              <w:t>2</w:t>
            </w:r>
            <w:r w:rsidRPr="00805E10">
              <w:rPr>
                <w:rFonts w:ascii="Calibri" w:hAnsi="Calibri"/>
                <w:color w:val="000000"/>
              </w:rPr>
              <w:t>О</w:t>
            </w:r>
          </w:p>
        </w:tc>
      </w:tr>
      <w:tr w:rsidR="00001E3A" w:rsidRPr="00805E10" w14:paraId="167FFB66" w14:textId="77777777" w:rsidTr="00001E3A">
        <w:trPr>
          <w:trHeight w:val="70"/>
          <w:jc w:val="center"/>
        </w:trPr>
        <w:tc>
          <w:tcPr>
            <w:tcW w:w="2069" w:type="dxa"/>
            <w:tcBorders>
              <w:top w:val="single" w:sz="4" w:space="0" w:color="auto"/>
              <w:left w:val="single" w:sz="4" w:space="0" w:color="auto"/>
              <w:bottom w:val="single" w:sz="4" w:space="0" w:color="auto"/>
              <w:right w:val="single" w:sz="4" w:space="0" w:color="auto"/>
            </w:tcBorders>
          </w:tcPr>
          <w:p w14:paraId="147FCAE2" w14:textId="77777777" w:rsidR="00001E3A" w:rsidRPr="00805E10" w:rsidRDefault="00001E3A" w:rsidP="00621C1D">
            <w:pPr>
              <w:rPr>
                <w:rFonts w:ascii="Calibri" w:hAnsi="Calibri"/>
                <w:color w:val="000000"/>
              </w:rPr>
            </w:pPr>
            <w:r w:rsidRPr="00805E10">
              <w:rPr>
                <w:rFonts w:ascii="Calibri" w:hAnsi="Calibri"/>
              </w:rPr>
              <w:t>Control (</w:t>
            </w:r>
            <w:r w:rsidRPr="00805E10">
              <w:rPr>
                <w:rFonts w:ascii="Calibri" w:hAnsi="Calibri"/>
                <w:lang w:val="en-US"/>
              </w:rPr>
              <w:t>n</w:t>
            </w:r>
            <w:r w:rsidRPr="00805E10">
              <w:rPr>
                <w:rFonts w:ascii="Calibri" w:hAnsi="Calibri"/>
              </w:rPr>
              <w:t xml:space="preserve">o </w:t>
            </w:r>
            <w:r w:rsidRPr="00805E10">
              <w:rPr>
                <w:rFonts w:ascii="Calibri" w:hAnsi="Calibri"/>
                <w:lang w:val="en-US"/>
              </w:rPr>
              <w:t>f</w:t>
            </w:r>
            <w:r w:rsidRPr="00805E10">
              <w:rPr>
                <w:rFonts w:ascii="Calibri" w:hAnsi="Calibri"/>
              </w:rPr>
              <w:t>ertilizers)</w:t>
            </w:r>
          </w:p>
        </w:tc>
        <w:tc>
          <w:tcPr>
            <w:tcW w:w="1309" w:type="dxa"/>
            <w:tcBorders>
              <w:top w:val="single" w:sz="4" w:space="0" w:color="auto"/>
              <w:left w:val="single" w:sz="4" w:space="0" w:color="auto"/>
              <w:bottom w:val="single" w:sz="4" w:space="0" w:color="auto"/>
              <w:right w:val="single" w:sz="4" w:space="0" w:color="auto"/>
            </w:tcBorders>
            <w:vAlign w:val="center"/>
          </w:tcPr>
          <w:p w14:paraId="0597050A" w14:textId="77777777" w:rsidR="00001E3A" w:rsidRPr="00805E10" w:rsidRDefault="00001E3A" w:rsidP="00001E3A">
            <w:pPr>
              <w:jc w:val="center"/>
              <w:rPr>
                <w:rFonts w:ascii="Calibri" w:hAnsi="Calibri"/>
                <w:color w:val="000000"/>
                <w:lang w:val="az-Latn-AZ"/>
              </w:rPr>
            </w:pPr>
            <w:r w:rsidRPr="00805E10">
              <w:rPr>
                <w:rFonts w:ascii="Calibri" w:hAnsi="Calibri"/>
                <w:color w:val="000000"/>
                <w:lang w:val="az-Latn-AZ"/>
              </w:rPr>
              <w:t>18</w:t>
            </w:r>
          </w:p>
        </w:tc>
        <w:tc>
          <w:tcPr>
            <w:tcW w:w="1052" w:type="dxa"/>
            <w:tcBorders>
              <w:top w:val="single" w:sz="4" w:space="0" w:color="auto"/>
              <w:left w:val="single" w:sz="4" w:space="0" w:color="auto"/>
              <w:bottom w:val="single" w:sz="4" w:space="0" w:color="auto"/>
              <w:right w:val="single" w:sz="4" w:space="0" w:color="auto"/>
            </w:tcBorders>
            <w:vAlign w:val="center"/>
          </w:tcPr>
          <w:p w14:paraId="0DA9084F" w14:textId="77777777" w:rsidR="00001E3A" w:rsidRPr="00805E10" w:rsidRDefault="00001E3A" w:rsidP="00001E3A">
            <w:pPr>
              <w:jc w:val="center"/>
              <w:rPr>
                <w:rFonts w:ascii="Calibri" w:hAnsi="Calibri"/>
                <w:color w:val="000000"/>
                <w:lang w:val="az-Latn-AZ"/>
              </w:rPr>
            </w:pPr>
            <w:r w:rsidRPr="00805E10">
              <w:rPr>
                <w:rFonts w:ascii="Calibri" w:hAnsi="Calibri"/>
                <w:color w:val="000000"/>
                <w:lang w:val="az-Latn-AZ"/>
              </w:rPr>
              <w:t>900</w:t>
            </w:r>
          </w:p>
        </w:tc>
        <w:tc>
          <w:tcPr>
            <w:tcW w:w="713" w:type="dxa"/>
            <w:tcBorders>
              <w:top w:val="single" w:sz="4" w:space="0" w:color="auto"/>
              <w:left w:val="single" w:sz="4" w:space="0" w:color="auto"/>
              <w:bottom w:val="single" w:sz="4" w:space="0" w:color="auto"/>
              <w:right w:val="single" w:sz="4" w:space="0" w:color="auto"/>
            </w:tcBorders>
            <w:vAlign w:val="center"/>
          </w:tcPr>
          <w:p w14:paraId="28B0709A" w14:textId="77777777" w:rsidR="00001E3A" w:rsidRPr="00805E10" w:rsidRDefault="00001E3A" w:rsidP="00001E3A">
            <w:pPr>
              <w:jc w:val="center"/>
              <w:rPr>
                <w:rFonts w:ascii="Calibri" w:hAnsi="Calibri"/>
                <w:color w:val="000000"/>
                <w:lang w:val="az-Latn-AZ"/>
              </w:rPr>
            </w:pPr>
            <w:r w:rsidRPr="00805E10">
              <w:rPr>
                <w:rFonts w:ascii="Calibri" w:hAnsi="Calibri"/>
                <w:color w:val="000000"/>
                <w:lang w:val="az-Latn-AZ"/>
              </w:rPr>
              <w:t>0,51</w:t>
            </w:r>
          </w:p>
        </w:tc>
        <w:tc>
          <w:tcPr>
            <w:tcW w:w="880" w:type="dxa"/>
            <w:tcBorders>
              <w:top w:val="single" w:sz="4" w:space="0" w:color="auto"/>
              <w:left w:val="single" w:sz="4" w:space="0" w:color="auto"/>
              <w:bottom w:val="single" w:sz="4" w:space="0" w:color="auto"/>
              <w:right w:val="single" w:sz="4" w:space="0" w:color="auto"/>
            </w:tcBorders>
            <w:vAlign w:val="center"/>
          </w:tcPr>
          <w:p w14:paraId="13DC9CBD" w14:textId="77777777" w:rsidR="00001E3A" w:rsidRPr="00805E10" w:rsidRDefault="00001E3A" w:rsidP="00001E3A">
            <w:pPr>
              <w:jc w:val="center"/>
              <w:rPr>
                <w:rFonts w:ascii="Calibri" w:hAnsi="Calibri"/>
                <w:color w:val="000000"/>
                <w:lang w:val="az-Latn-AZ"/>
              </w:rPr>
            </w:pPr>
            <w:r w:rsidRPr="00805E10">
              <w:rPr>
                <w:rFonts w:ascii="Calibri" w:hAnsi="Calibri"/>
                <w:color w:val="000000"/>
                <w:lang w:val="az-Latn-AZ"/>
              </w:rPr>
              <w:t>0,27</w:t>
            </w:r>
          </w:p>
        </w:tc>
        <w:tc>
          <w:tcPr>
            <w:tcW w:w="877" w:type="dxa"/>
            <w:tcBorders>
              <w:top w:val="single" w:sz="4" w:space="0" w:color="auto"/>
              <w:left w:val="single" w:sz="4" w:space="0" w:color="auto"/>
              <w:bottom w:val="single" w:sz="4" w:space="0" w:color="auto"/>
              <w:right w:val="single" w:sz="4" w:space="0" w:color="auto"/>
            </w:tcBorders>
            <w:vAlign w:val="center"/>
          </w:tcPr>
          <w:p w14:paraId="1175BB81" w14:textId="77777777" w:rsidR="00001E3A" w:rsidRPr="00805E10" w:rsidRDefault="00001E3A" w:rsidP="00001E3A">
            <w:pPr>
              <w:jc w:val="center"/>
              <w:rPr>
                <w:rFonts w:ascii="Calibri" w:hAnsi="Calibri"/>
                <w:color w:val="000000"/>
                <w:lang w:val="az-Latn-AZ"/>
              </w:rPr>
            </w:pPr>
            <w:r w:rsidRPr="00805E10">
              <w:rPr>
                <w:rFonts w:ascii="Calibri" w:hAnsi="Calibri"/>
                <w:color w:val="000000"/>
                <w:lang w:val="az-Latn-AZ"/>
              </w:rPr>
              <w:t>0,33</w:t>
            </w:r>
          </w:p>
        </w:tc>
        <w:tc>
          <w:tcPr>
            <w:tcW w:w="761" w:type="dxa"/>
            <w:tcBorders>
              <w:top w:val="single" w:sz="4" w:space="0" w:color="auto"/>
              <w:left w:val="single" w:sz="4" w:space="0" w:color="auto"/>
              <w:bottom w:val="single" w:sz="4" w:space="0" w:color="auto"/>
              <w:right w:val="single" w:sz="4" w:space="0" w:color="auto"/>
            </w:tcBorders>
            <w:vAlign w:val="center"/>
          </w:tcPr>
          <w:p w14:paraId="6CA70A38" w14:textId="77777777" w:rsidR="00001E3A" w:rsidRPr="00805E10" w:rsidRDefault="00001E3A" w:rsidP="00001E3A">
            <w:pPr>
              <w:jc w:val="center"/>
              <w:rPr>
                <w:rFonts w:ascii="Calibri" w:hAnsi="Calibri"/>
                <w:color w:val="000000"/>
                <w:lang w:val="az-Latn-AZ"/>
              </w:rPr>
            </w:pPr>
            <w:r w:rsidRPr="00805E10">
              <w:rPr>
                <w:rFonts w:ascii="Calibri" w:hAnsi="Calibri"/>
                <w:color w:val="000000"/>
                <w:lang w:val="az-Latn-AZ"/>
              </w:rPr>
              <w:t>4,59</w:t>
            </w:r>
          </w:p>
        </w:tc>
        <w:tc>
          <w:tcPr>
            <w:tcW w:w="976" w:type="dxa"/>
            <w:tcBorders>
              <w:top w:val="single" w:sz="4" w:space="0" w:color="auto"/>
              <w:left w:val="single" w:sz="4" w:space="0" w:color="auto"/>
              <w:bottom w:val="single" w:sz="4" w:space="0" w:color="auto"/>
              <w:right w:val="single" w:sz="4" w:space="0" w:color="auto"/>
            </w:tcBorders>
            <w:vAlign w:val="center"/>
          </w:tcPr>
          <w:p w14:paraId="5F3FF5B0" w14:textId="77777777" w:rsidR="00001E3A" w:rsidRPr="00805E10" w:rsidRDefault="00001E3A" w:rsidP="00001E3A">
            <w:pPr>
              <w:jc w:val="center"/>
              <w:rPr>
                <w:rFonts w:ascii="Calibri" w:hAnsi="Calibri"/>
                <w:color w:val="000000"/>
                <w:lang w:val="az-Latn-AZ"/>
              </w:rPr>
            </w:pPr>
            <w:r w:rsidRPr="00805E10">
              <w:rPr>
                <w:rFonts w:ascii="Calibri" w:hAnsi="Calibri"/>
                <w:color w:val="000000"/>
                <w:lang w:val="az-Latn-AZ"/>
              </w:rPr>
              <w:t>2,43</w:t>
            </w:r>
          </w:p>
        </w:tc>
        <w:tc>
          <w:tcPr>
            <w:tcW w:w="973" w:type="dxa"/>
            <w:tcBorders>
              <w:top w:val="single" w:sz="4" w:space="0" w:color="auto"/>
              <w:left w:val="single" w:sz="4" w:space="0" w:color="auto"/>
              <w:bottom w:val="single" w:sz="4" w:space="0" w:color="auto"/>
              <w:right w:val="single" w:sz="4" w:space="0" w:color="auto"/>
            </w:tcBorders>
            <w:vAlign w:val="center"/>
          </w:tcPr>
          <w:p w14:paraId="33C137A1" w14:textId="77777777" w:rsidR="00001E3A" w:rsidRPr="00805E10" w:rsidRDefault="00001E3A" w:rsidP="00001E3A">
            <w:pPr>
              <w:jc w:val="center"/>
              <w:rPr>
                <w:rFonts w:ascii="Calibri" w:hAnsi="Calibri"/>
                <w:color w:val="000000"/>
                <w:lang w:val="az-Latn-AZ"/>
              </w:rPr>
            </w:pPr>
            <w:r w:rsidRPr="00805E10">
              <w:rPr>
                <w:rFonts w:ascii="Calibri" w:hAnsi="Calibri"/>
                <w:color w:val="000000"/>
                <w:lang w:val="az-Latn-AZ"/>
              </w:rPr>
              <w:t>2,97</w:t>
            </w:r>
          </w:p>
        </w:tc>
      </w:tr>
      <w:tr w:rsidR="002F7115" w:rsidRPr="00805E10" w14:paraId="2A1CCFCA" w14:textId="77777777" w:rsidTr="00001E3A">
        <w:trPr>
          <w:trHeight w:val="255"/>
          <w:jc w:val="center"/>
        </w:trPr>
        <w:tc>
          <w:tcPr>
            <w:tcW w:w="2069" w:type="dxa"/>
            <w:tcBorders>
              <w:top w:val="single" w:sz="4" w:space="0" w:color="auto"/>
              <w:left w:val="single" w:sz="4" w:space="0" w:color="auto"/>
              <w:bottom w:val="single" w:sz="4" w:space="0" w:color="auto"/>
              <w:right w:val="single" w:sz="4" w:space="0" w:color="auto"/>
            </w:tcBorders>
          </w:tcPr>
          <w:p w14:paraId="46DC3EB6" w14:textId="77777777" w:rsidR="002F7115" w:rsidRPr="00805E10" w:rsidRDefault="002F7115" w:rsidP="00A31A03">
            <w:pPr>
              <w:rPr>
                <w:rFonts w:ascii="Calibri" w:hAnsi="Calibri"/>
                <w:color w:val="000000"/>
                <w:vertAlign w:val="subscript"/>
                <w:lang w:val="az-Latn-AZ"/>
              </w:rPr>
            </w:pPr>
            <w:r w:rsidRPr="00805E10">
              <w:rPr>
                <w:rFonts w:ascii="Calibri" w:hAnsi="Calibri"/>
                <w:color w:val="000000"/>
                <w:lang w:val="az-Latn-AZ"/>
              </w:rPr>
              <w:t>N</w:t>
            </w:r>
            <w:r w:rsidRPr="00805E10">
              <w:rPr>
                <w:rFonts w:ascii="Calibri" w:hAnsi="Calibri"/>
                <w:color w:val="000000"/>
                <w:vertAlign w:val="subscript"/>
                <w:lang w:val="az-Latn-AZ"/>
              </w:rPr>
              <w:t>30</w:t>
            </w:r>
            <w:r w:rsidRPr="00805E10">
              <w:rPr>
                <w:rFonts w:ascii="Calibri" w:hAnsi="Calibri"/>
                <w:color w:val="000000"/>
                <w:lang w:val="az-Latn-AZ"/>
              </w:rPr>
              <w:t xml:space="preserve"> P</w:t>
            </w:r>
            <w:r w:rsidRPr="00805E10">
              <w:rPr>
                <w:rFonts w:ascii="Calibri" w:hAnsi="Calibri"/>
                <w:color w:val="000000"/>
                <w:vertAlign w:val="subscript"/>
                <w:lang w:val="az-Latn-AZ"/>
              </w:rPr>
              <w:t>60</w:t>
            </w:r>
            <w:r w:rsidRPr="00805E10">
              <w:rPr>
                <w:rFonts w:ascii="Calibri" w:hAnsi="Calibri"/>
                <w:color w:val="000000"/>
                <w:lang w:val="az-Latn-AZ"/>
              </w:rPr>
              <w:t xml:space="preserve"> K</w:t>
            </w:r>
            <w:r w:rsidRPr="00805E10">
              <w:rPr>
                <w:rFonts w:ascii="Calibri" w:hAnsi="Calibri"/>
                <w:color w:val="000000"/>
                <w:vertAlign w:val="subscript"/>
                <w:lang w:val="az-Latn-AZ"/>
              </w:rPr>
              <w:t>60</w:t>
            </w:r>
          </w:p>
        </w:tc>
        <w:tc>
          <w:tcPr>
            <w:tcW w:w="1309" w:type="dxa"/>
            <w:tcBorders>
              <w:top w:val="single" w:sz="4" w:space="0" w:color="auto"/>
              <w:left w:val="single" w:sz="4" w:space="0" w:color="auto"/>
              <w:bottom w:val="single" w:sz="4" w:space="0" w:color="auto"/>
              <w:right w:val="single" w:sz="4" w:space="0" w:color="auto"/>
            </w:tcBorders>
          </w:tcPr>
          <w:p w14:paraId="0A5EB0F9"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24</w:t>
            </w:r>
          </w:p>
        </w:tc>
        <w:tc>
          <w:tcPr>
            <w:tcW w:w="1052" w:type="dxa"/>
            <w:tcBorders>
              <w:top w:val="single" w:sz="4" w:space="0" w:color="auto"/>
              <w:left w:val="single" w:sz="4" w:space="0" w:color="auto"/>
              <w:bottom w:val="single" w:sz="4" w:space="0" w:color="auto"/>
              <w:right w:val="single" w:sz="4" w:space="0" w:color="auto"/>
            </w:tcBorders>
          </w:tcPr>
          <w:p w14:paraId="6DB806AA"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1200</w:t>
            </w:r>
          </w:p>
        </w:tc>
        <w:tc>
          <w:tcPr>
            <w:tcW w:w="713" w:type="dxa"/>
            <w:tcBorders>
              <w:top w:val="single" w:sz="4" w:space="0" w:color="auto"/>
              <w:left w:val="single" w:sz="4" w:space="0" w:color="auto"/>
              <w:bottom w:val="single" w:sz="4" w:space="0" w:color="auto"/>
              <w:right w:val="single" w:sz="4" w:space="0" w:color="auto"/>
            </w:tcBorders>
          </w:tcPr>
          <w:p w14:paraId="47E4892A"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0,54</w:t>
            </w:r>
          </w:p>
        </w:tc>
        <w:tc>
          <w:tcPr>
            <w:tcW w:w="880" w:type="dxa"/>
            <w:tcBorders>
              <w:top w:val="single" w:sz="4" w:space="0" w:color="auto"/>
              <w:left w:val="single" w:sz="4" w:space="0" w:color="auto"/>
              <w:bottom w:val="single" w:sz="4" w:space="0" w:color="auto"/>
              <w:right w:val="single" w:sz="4" w:space="0" w:color="auto"/>
            </w:tcBorders>
          </w:tcPr>
          <w:p w14:paraId="256EEF32"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0,30</w:t>
            </w:r>
          </w:p>
        </w:tc>
        <w:tc>
          <w:tcPr>
            <w:tcW w:w="877" w:type="dxa"/>
            <w:tcBorders>
              <w:top w:val="single" w:sz="4" w:space="0" w:color="auto"/>
              <w:left w:val="single" w:sz="4" w:space="0" w:color="auto"/>
              <w:bottom w:val="single" w:sz="4" w:space="0" w:color="auto"/>
              <w:right w:val="single" w:sz="4" w:space="0" w:color="auto"/>
            </w:tcBorders>
          </w:tcPr>
          <w:p w14:paraId="2BDB09F6"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0,43</w:t>
            </w:r>
          </w:p>
        </w:tc>
        <w:tc>
          <w:tcPr>
            <w:tcW w:w="761" w:type="dxa"/>
            <w:tcBorders>
              <w:top w:val="single" w:sz="4" w:space="0" w:color="auto"/>
              <w:left w:val="single" w:sz="4" w:space="0" w:color="auto"/>
              <w:bottom w:val="single" w:sz="4" w:space="0" w:color="auto"/>
              <w:right w:val="single" w:sz="4" w:space="0" w:color="auto"/>
            </w:tcBorders>
          </w:tcPr>
          <w:p w14:paraId="0D19F012"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6,48</w:t>
            </w:r>
          </w:p>
        </w:tc>
        <w:tc>
          <w:tcPr>
            <w:tcW w:w="976" w:type="dxa"/>
            <w:tcBorders>
              <w:top w:val="single" w:sz="4" w:space="0" w:color="auto"/>
              <w:left w:val="single" w:sz="4" w:space="0" w:color="auto"/>
              <w:bottom w:val="single" w:sz="4" w:space="0" w:color="auto"/>
              <w:right w:val="single" w:sz="4" w:space="0" w:color="auto"/>
            </w:tcBorders>
          </w:tcPr>
          <w:p w14:paraId="371BA3E1"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3,60</w:t>
            </w:r>
          </w:p>
        </w:tc>
        <w:tc>
          <w:tcPr>
            <w:tcW w:w="973" w:type="dxa"/>
            <w:tcBorders>
              <w:top w:val="single" w:sz="4" w:space="0" w:color="auto"/>
              <w:left w:val="single" w:sz="4" w:space="0" w:color="auto"/>
              <w:bottom w:val="single" w:sz="4" w:space="0" w:color="auto"/>
              <w:right w:val="single" w:sz="4" w:space="0" w:color="auto"/>
            </w:tcBorders>
          </w:tcPr>
          <w:p w14:paraId="3A6AB133"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5,16</w:t>
            </w:r>
          </w:p>
        </w:tc>
      </w:tr>
      <w:tr w:rsidR="002F7115" w:rsidRPr="00805E10" w14:paraId="722271C0" w14:textId="77777777" w:rsidTr="00001E3A">
        <w:trPr>
          <w:trHeight w:val="270"/>
          <w:jc w:val="center"/>
        </w:trPr>
        <w:tc>
          <w:tcPr>
            <w:tcW w:w="2069" w:type="dxa"/>
            <w:tcBorders>
              <w:top w:val="single" w:sz="4" w:space="0" w:color="auto"/>
              <w:left w:val="single" w:sz="4" w:space="0" w:color="auto"/>
              <w:bottom w:val="single" w:sz="4" w:space="0" w:color="auto"/>
              <w:right w:val="single" w:sz="4" w:space="0" w:color="auto"/>
            </w:tcBorders>
          </w:tcPr>
          <w:p w14:paraId="2E5C3F31" w14:textId="77777777" w:rsidR="002F7115" w:rsidRPr="00805E10" w:rsidRDefault="002F7115" w:rsidP="00A31A03">
            <w:pPr>
              <w:rPr>
                <w:rFonts w:ascii="Calibri" w:hAnsi="Calibri"/>
                <w:color w:val="000000"/>
                <w:lang w:val="az-Latn-AZ"/>
              </w:rPr>
            </w:pPr>
            <w:r w:rsidRPr="00805E10">
              <w:rPr>
                <w:rFonts w:ascii="Calibri" w:hAnsi="Calibri"/>
                <w:color w:val="000000"/>
                <w:lang w:val="az-Latn-AZ"/>
              </w:rPr>
              <w:t>N</w:t>
            </w:r>
            <w:r w:rsidRPr="00805E10">
              <w:rPr>
                <w:rFonts w:ascii="Calibri" w:hAnsi="Calibri"/>
                <w:color w:val="000000"/>
                <w:vertAlign w:val="subscript"/>
                <w:lang w:val="az-Latn-AZ"/>
              </w:rPr>
              <w:t>60</w:t>
            </w:r>
            <w:r w:rsidRPr="00805E10">
              <w:rPr>
                <w:rFonts w:ascii="Calibri" w:hAnsi="Calibri"/>
                <w:color w:val="000000"/>
                <w:lang w:val="az-Latn-AZ"/>
              </w:rPr>
              <w:t xml:space="preserve"> P</w:t>
            </w:r>
            <w:r w:rsidRPr="00805E10">
              <w:rPr>
                <w:rFonts w:ascii="Calibri" w:hAnsi="Calibri"/>
                <w:color w:val="000000"/>
                <w:vertAlign w:val="subscript"/>
                <w:lang w:val="az-Latn-AZ"/>
              </w:rPr>
              <w:t>90</w:t>
            </w:r>
            <w:r w:rsidRPr="00805E10">
              <w:rPr>
                <w:rFonts w:ascii="Calibri" w:hAnsi="Calibri"/>
                <w:color w:val="000000"/>
                <w:lang w:val="az-Latn-AZ"/>
              </w:rPr>
              <w:t xml:space="preserve"> K</w:t>
            </w:r>
            <w:r w:rsidRPr="00805E10">
              <w:rPr>
                <w:rFonts w:ascii="Calibri" w:hAnsi="Calibri"/>
                <w:color w:val="000000"/>
                <w:vertAlign w:val="subscript"/>
                <w:lang w:val="az-Latn-AZ"/>
              </w:rPr>
              <w:t>90</w:t>
            </w:r>
          </w:p>
        </w:tc>
        <w:tc>
          <w:tcPr>
            <w:tcW w:w="1309" w:type="dxa"/>
            <w:tcBorders>
              <w:top w:val="single" w:sz="4" w:space="0" w:color="auto"/>
              <w:left w:val="single" w:sz="4" w:space="0" w:color="auto"/>
              <w:bottom w:val="single" w:sz="4" w:space="0" w:color="auto"/>
              <w:right w:val="single" w:sz="4" w:space="0" w:color="auto"/>
            </w:tcBorders>
          </w:tcPr>
          <w:p w14:paraId="23F1073B"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26</w:t>
            </w:r>
          </w:p>
        </w:tc>
        <w:tc>
          <w:tcPr>
            <w:tcW w:w="1052" w:type="dxa"/>
            <w:tcBorders>
              <w:top w:val="single" w:sz="4" w:space="0" w:color="auto"/>
              <w:left w:val="single" w:sz="4" w:space="0" w:color="auto"/>
              <w:bottom w:val="single" w:sz="4" w:space="0" w:color="auto"/>
              <w:right w:val="single" w:sz="4" w:space="0" w:color="auto"/>
            </w:tcBorders>
          </w:tcPr>
          <w:p w14:paraId="70AF2066"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1300</w:t>
            </w:r>
          </w:p>
        </w:tc>
        <w:tc>
          <w:tcPr>
            <w:tcW w:w="713" w:type="dxa"/>
            <w:tcBorders>
              <w:top w:val="single" w:sz="4" w:space="0" w:color="auto"/>
              <w:left w:val="single" w:sz="4" w:space="0" w:color="auto"/>
              <w:bottom w:val="single" w:sz="4" w:space="0" w:color="auto"/>
              <w:right w:val="single" w:sz="4" w:space="0" w:color="auto"/>
            </w:tcBorders>
          </w:tcPr>
          <w:p w14:paraId="097ACB37"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0,57</w:t>
            </w:r>
          </w:p>
        </w:tc>
        <w:tc>
          <w:tcPr>
            <w:tcW w:w="880" w:type="dxa"/>
            <w:tcBorders>
              <w:top w:val="single" w:sz="4" w:space="0" w:color="auto"/>
              <w:left w:val="single" w:sz="4" w:space="0" w:color="auto"/>
              <w:bottom w:val="single" w:sz="4" w:space="0" w:color="auto"/>
              <w:right w:val="single" w:sz="4" w:space="0" w:color="auto"/>
            </w:tcBorders>
          </w:tcPr>
          <w:p w14:paraId="46D2AE82"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0,34</w:t>
            </w:r>
          </w:p>
        </w:tc>
        <w:tc>
          <w:tcPr>
            <w:tcW w:w="877" w:type="dxa"/>
            <w:tcBorders>
              <w:top w:val="single" w:sz="4" w:space="0" w:color="auto"/>
              <w:left w:val="single" w:sz="4" w:space="0" w:color="auto"/>
              <w:bottom w:val="single" w:sz="4" w:space="0" w:color="auto"/>
              <w:right w:val="single" w:sz="4" w:space="0" w:color="auto"/>
            </w:tcBorders>
          </w:tcPr>
          <w:p w14:paraId="1B7D8D8A"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0,53</w:t>
            </w:r>
          </w:p>
        </w:tc>
        <w:tc>
          <w:tcPr>
            <w:tcW w:w="761" w:type="dxa"/>
            <w:tcBorders>
              <w:top w:val="single" w:sz="4" w:space="0" w:color="auto"/>
              <w:left w:val="single" w:sz="4" w:space="0" w:color="auto"/>
              <w:bottom w:val="single" w:sz="4" w:space="0" w:color="auto"/>
              <w:right w:val="single" w:sz="4" w:space="0" w:color="auto"/>
            </w:tcBorders>
          </w:tcPr>
          <w:p w14:paraId="3AABB895"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6,89</w:t>
            </w:r>
          </w:p>
        </w:tc>
        <w:tc>
          <w:tcPr>
            <w:tcW w:w="976" w:type="dxa"/>
            <w:tcBorders>
              <w:top w:val="single" w:sz="4" w:space="0" w:color="auto"/>
              <w:left w:val="single" w:sz="4" w:space="0" w:color="auto"/>
              <w:bottom w:val="single" w:sz="4" w:space="0" w:color="auto"/>
              <w:right w:val="single" w:sz="4" w:space="0" w:color="auto"/>
            </w:tcBorders>
          </w:tcPr>
          <w:p w14:paraId="68D4F09C"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4,42</w:t>
            </w:r>
          </w:p>
        </w:tc>
        <w:tc>
          <w:tcPr>
            <w:tcW w:w="973" w:type="dxa"/>
            <w:tcBorders>
              <w:top w:val="single" w:sz="4" w:space="0" w:color="auto"/>
              <w:left w:val="single" w:sz="4" w:space="0" w:color="auto"/>
              <w:bottom w:val="single" w:sz="4" w:space="0" w:color="auto"/>
              <w:right w:val="single" w:sz="4" w:space="0" w:color="auto"/>
            </w:tcBorders>
          </w:tcPr>
          <w:p w14:paraId="4C1F91A0"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6,89</w:t>
            </w:r>
          </w:p>
        </w:tc>
      </w:tr>
      <w:tr w:rsidR="002F7115" w:rsidRPr="00805E10" w14:paraId="1381F6B3" w14:textId="77777777" w:rsidTr="00001E3A">
        <w:trPr>
          <w:trHeight w:val="255"/>
          <w:jc w:val="center"/>
        </w:trPr>
        <w:tc>
          <w:tcPr>
            <w:tcW w:w="2069" w:type="dxa"/>
            <w:tcBorders>
              <w:top w:val="single" w:sz="4" w:space="0" w:color="auto"/>
              <w:left w:val="single" w:sz="4" w:space="0" w:color="auto"/>
              <w:bottom w:val="single" w:sz="4" w:space="0" w:color="auto"/>
              <w:right w:val="single" w:sz="4" w:space="0" w:color="auto"/>
            </w:tcBorders>
          </w:tcPr>
          <w:p w14:paraId="2E72CFA8" w14:textId="77777777" w:rsidR="002F7115" w:rsidRPr="00805E10" w:rsidRDefault="002F7115" w:rsidP="00A31A03">
            <w:pPr>
              <w:rPr>
                <w:rFonts w:ascii="Calibri" w:hAnsi="Calibri"/>
                <w:color w:val="000000"/>
                <w:lang w:val="az-Latn-AZ"/>
              </w:rPr>
            </w:pPr>
            <w:r w:rsidRPr="00805E10">
              <w:rPr>
                <w:rFonts w:ascii="Calibri" w:hAnsi="Calibri"/>
                <w:color w:val="000000"/>
                <w:lang w:val="az-Latn-AZ"/>
              </w:rPr>
              <w:t>N</w:t>
            </w:r>
            <w:r w:rsidRPr="00805E10">
              <w:rPr>
                <w:rFonts w:ascii="Calibri" w:hAnsi="Calibri"/>
                <w:color w:val="000000"/>
                <w:vertAlign w:val="subscript"/>
                <w:lang w:val="az-Latn-AZ"/>
              </w:rPr>
              <w:t>90</w:t>
            </w:r>
            <w:r w:rsidRPr="00805E10">
              <w:rPr>
                <w:rFonts w:ascii="Calibri" w:hAnsi="Calibri"/>
                <w:color w:val="000000"/>
                <w:lang w:val="az-Latn-AZ"/>
              </w:rPr>
              <w:t xml:space="preserve"> P</w:t>
            </w:r>
            <w:r w:rsidRPr="00805E10">
              <w:rPr>
                <w:rFonts w:ascii="Calibri" w:hAnsi="Calibri"/>
                <w:color w:val="000000"/>
                <w:vertAlign w:val="subscript"/>
                <w:lang w:val="az-Latn-AZ"/>
              </w:rPr>
              <w:t>120</w:t>
            </w:r>
            <w:r w:rsidRPr="00805E10">
              <w:rPr>
                <w:rFonts w:ascii="Calibri" w:hAnsi="Calibri"/>
                <w:color w:val="000000"/>
                <w:lang w:val="az-Latn-AZ"/>
              </w:rPr>
              <w:t xml:space="preserve"> K</w:t>
            </w:r>
            <w:r w:rsidRPr="00805E10">
              <w:rPr>
                <w:rFonts w:ascii="Calibri" w:hAnsi="Calibri"/>
                <w:color w:val="000000"/>
                <w:vertAlign w:val="subscript"/>
                <w:lang w:val="az-Latn-AZ"/>
              </w:rPr>
              <w:t xml:space="preserve">120 </w:t>
            </w:r>
          </w:p>
        </w:tc>
        <w:tc>
          <w:tcPr>
            <w:tcW w:w="1309" w:type="dxa"/>
            <w:tcBorders>
              <w:top w:val="single" w:sz="4" w:space="0" w:color="auto"/>
              <w:left w:val="single" w:sz="4" w:space="0" w:color="auto"/>
              <w:bottom w:val="single" w:sz="4" w:space="0" w:color="auto"/>
              <w:right w:val="single" w:sz="4" w:space="0" w:color="auto"/>
            </w:tcBorders>
          </w:tcPr>
          <w:p w14:paraId="05953215"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29</w:t>
            </w:r>
          </w:p>
        </w:tc>
        <w:tc>
          <w:tcPr>
            <w:tcW w:w="1052" w:type="dxa"/>
            <w:tcBorders>
              <w:top w:val="single" w:sz="4" w:space="0" w:color="auto"/>
              <w:left w:val="single" w:sz="4" w:space="0" w:color="auto"/>
              <w:bottom w:val="single" w:sz="4" w:space="0" w:color="auto"/>
              <w:right w:val="single" w:sz="4" w:space="0" w:color="auto"/>
            </w:tcBorders>
          </w:tcPr>
          <w:p w14:paraId="47AEFF22"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1450</w:t>
            </w:r>
          </w:p>
        </w:tc>
        <w:tc>
          <w:tcPr>
            <w:tcW w:w="713" w:type="dxa"/>
            <w:tcBorders>
              <w:top w:val="single" w:sz="4" w:space="0" w:color="auto"/>
              <w:left w:val="single" w:sz="4" w:space="0" w:color="auto"/>
              <w:bottom w:val="single" w:sz="4" w:space="0" w:color="auto"/>
              <w:right w:val="single" w:sz="4" w:space="0" w:color="auto"/>
            </w:tcBorders>
          </w:tcPr>
          <w:p w14:paraId="1F7E9B56"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0,60</w:t>
            </w:r>
          </w:p>
        </w:tc>
        <w:tc>
          <w:tcPr>
            <w:tcW w:w="880" w:type="dxa"/>
            <w:tcBorders>
              <w:top w:val="single" w:sz="4" w:space="0" w:color="auto"/>
              <w:left w:val="single" w:sz="4" w:space="0" w:color="auto"/>
              <w:bottom w:val="single" w:sz="4" w:space="0" w:color="auto"/>
              <w:right w:val="single" w:sz="4" w:space="0" w:color="auto"/>
            </w:tcBorders>
          </w:tcPr>
          <w:p w14:paraId="5719FFDE"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0,38</w:t>
            </w:r>
          </w:p>
        </w:tc>
        <w:tc>
          <w:tcPr>
            <w:tcW w:w="877" w:type="dxa"/>
            <w:tcBorders>
              <w:top w:val="single" w:sz="4" w:space="0" w:color="auto"/>
              <w:left w:val="single" w:sz="4" w:space="0" w:color="auto"/>
              <w:bottom w:val="single" w:sz="4" w:space="0" w:color="auto"/>
              <w:right w:val="single" w:sz="4" w:space="0" w:color="auto"/>
            </w:tcBorders>
          </w:tcPr>
          <w:p w14:paraId="1B79C862"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0,62</w:t>
            </w:r>
          </w:p>
        </w:tc>
        <w:tc>
          <w:tcPr>
            <w:tcW w:w="761" w:type="dxa"/>
            <w:tcBorders>
              <w:top w:val="single" w:sz="4" w:space="0" w:color="auto"/>
              <w:left w:val="single" w:sz="4" w:space="0" w:color="auto"/>
              <w:bottom w:val="single" w:sz="4" w:space="0" w:color="auto"/>
              <w:right w:val="single" w:sz="4" w:space="0" w:color="auto"/>
            </w:tcBorders>
          </w:tcPr>
          <w:p w14:paraId="2A091E30"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8,70</w:t>
            </w:r>
          </w:p>
        </w:tc>
        <w:tc>
          <w:tcPr>
            <w:tcW w:w="976" w:type="dxa"/>
            <w:tcBorders>
              <w:top w:val="single" w:sz="4" w:space="0" w:color="auto"/>
              <w:left w:val="single" w:sz="4" w:space="0" w:color="auto"/>
              <w:bottom w:val="single" w:sz="4" w:space="0" w:color="auto"/>
              <w:right w:val="single" w:sz="4" w:space="0" w:color="auto"/>
            </w:tcBorders>
          </w:tcPr>
          <w:p w14:paraId="3AD7CEF6"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5,51</w:t>
            </w:r>
          </w:p>
        </w:tc>
        <w:tc>
          <w:tcPr>
            <w:tcW w:w="973" w:type="dxa"/>
            <w:tcBorders>
              <w:top w:val="single" w:sz="4" w:space="0" w:color="auto"/>
              <w:left w:val="single" w:sz="4" w:space="0" w:color="auto"/>
              <w:bottom w:val="single" w:sz="4" w:space="0" w:color="auto"/>
              <w:right w:val="single" w:sz="4" w:space="0" w:color="auto"/>
            </w:tcBorders>
          </w:tcPr>
          <w:p w14:paraId="042B7DB3" w14:textId="77777777" w:rsidR="002F7115" w:rsidRPr="00805E10" w:rsidRDefault="002F7115" w:rsidP="00A31A03">
            <w:pPr>
              <w:jc w:val="center"/>
              <w:rPr>
                <w:rFonts w:ascii="Calibri" w:hAnsi="Calibri"/>
                <w:color w:val="000000"/>
                <w:lang w:val="az-Latn-AZ"/>
              </w:rPr>
            </w:pPr>
            <w:r w:rsidRPr="00805E10">
              <w:rPr>
                <w:rFonts w:ascii="Calibri" w:hAnsi="Calibri"/>
                <w:color w:val="000000"/>
                <w:lang w:val="az-Latn-AZ"/>
              </w:rPr>
              <w:t>8,99</w:t>
            </w:r>
          </w:p>
        </w:tc>
      </w:tr>
    </w:tbl>
    <w:p w14:paraId="7BE1ED1E" w14:textId="77777777" w:rsidR="002F7115" w:rsidRPr="00805E10" w:rsidRDefault="002F7115" w:rsidP="00E709B2">
      <w:pPr>
        <w:rPr>
          <w:rFonts w:ascii="Calibri" w:hAnsi="Calibri"/>
          <w:b/>
        </w:rPr>
      </w:pPr>
    </w:p>
    <w:p w14:paraId="25528BAA" w14:textId="77777777" w:rsidR="00114542" w:rsidRPr="00805E10" w:rsidRDefault="00754105" w:rsidP="00754105">
      <w:pPr>
        <w:ind w:firstLine="708"/>
        <w:jc w:val="both"/>
        <w:rPr>
          <w:rFonts w:ascii="Calibri" w:hAnsi="Calibri"/>
          <w:b/>
          <w:lang w:val="en-US"/>
        </w:rPr>
      </w:pPr>
      <w:r w:rsidRPr="00805E10">
        <w:rPr>
          <w:rFonts w:ascii="Calibri" w:hAnsi="Calibri"/>
          <w:lang w:val="en-US"/>
        </w:rPr>
        <w:t>In the control variant, the total nitrogen content in fallen leaves was 0.51%, phosphorus 0.27%, and potassium 0.33%, whereas in the N</w:t>
      </w:r>
      <w:r w:rsidRPr="00805E10">
        <w:rPr>
          <w:rFonts w:ascii="Calibri" w:hAnsi="Calibri"/>
          <w:vertAlign w:val="subscript"/>
          <w:lang w:val="en-US"/>
        </w:rPr>
        <w:t>90</w:t>
      </w:r>
      <w:r w:rsidRPr="00805E10">
        <w:rPr>
          <w:rFonts w:ascii="Calibri" w:hAnsi="Calibri"/>
          <w:lang w:val="en-US"/>
        </w:rPr>
        <w:t>P</w:t>
      </w:r>
      <w:r w:rsidRPr="00805E10">
        <w:rPr>
          <w:rFonts w:ascii="Calibri" w:hAnsi="Calibri"/>
          <w:vertAlign w:val="subscript"/>
          <w:lang w:val="en-US"/>
        </w:rPr>
        <w:t>120</w:t>
      </w:r>
      <w:r w:rsidRPr="00805E10">
        <w:rPr>
          <w:rFonts w:ascii="Calibri" w:hAnsi="Calibri"/>
          <w:lang w:val="en-US"/>
        </w:rPr>
        <w:t>K</w:t>
      </w:r>
      <w:r w:rsidRPr="00805E10">
        <w:rPr>
          <w:rFonts w:ascii="Calibri" w:hAnsi="Calibri"/>
          <w:vertAlign w:val="subscript"/>
          <w:lang w:val="en-US"/>
        </w:rPr>
        <w:t>120</w:t>
      </w:r>
      <w:r w:rsidRPr="00805E10">
        <w:rPr>
          <w:rFonts w:ascii="Calibri" w:hAnsi="Calibri"/>
          <w:lang w:val="en-US"/>
        </w:rPr>
        <w:t xml:space="preserve"> variant, these values were 0.60%, 0.38%, and 0.62%, respectively. In the control variant, the r</w:t>
      </w:r>
      <w:r w:rsidRPr="00805E10">
        <w:rPr>
          <w:rFonts w:ascii="Calibri" w:hAnsi="Calibri"/>
          <w:lang w:val="en-US"/>
        </w:rPr>
        <w:t>e</w:t>
      </w:r>
      <w:r w:rsidRPr="00805E10">
        <w:rPr>
          <w:rFonts w:ascii="Calibri" w:hAnsi="Calibri"/>
          <w:lang w:val="en-US"/>
        </w:rPr>
        <w:t>moval of nutrients by fallen leaves was 4.59 kg/ha of nitrogen, 2.43 kg/ha of phosphorus, and 2.97 kg/ha of potassium, while in the variant with N</w:t>
      </w:r>
      <w:r w:rsidRPr="00805E10">
        <w:rPr>
          <w:rFonts w:ascii="Calibri" w:hAnsi="Calibri"/>
          <w:vertAlign w:val="subscript"/>
          <w:lang w:val="en-US"/>
        </w:rPr>
        <w:t>90</w:t>
      </w:r>
      <w:r w:rsidRPr="00805E10">
        <w:rPr>
          <w:rFonts w:ascii="Calibri" w:hAnsi="Calibri"/>
          <w:lang w:val="en-US"/>
        </w:rPr>
        <w:t>P</w:t>
      </w:r>
      <w:r w:rsidRPr="00805E10">
        <w:rPr>
          <w:rFonts w:ascii="Calibri" w:hAnsi="Calibri"/>
          <w:vertAlign w:val="subscript"/>
          <w:lang w:val="en-US"/>
        </w:rPr>
        <w:t>120</w:t>
      </w:r>
      <w:r w:rsidRPr="00805E10">
        <w:rPr>
          <w:rFonts w:ascii="Calibri" w:hAnsi="Calibri"/>
          <w:lang w:val="en-US"/>
        </w:rPr>
        <w:t>K</w:t>
      </w:r>
      <w:r w:rsidRPr="00805E10">
        <w:rPr>
          <w:rFonts w:ascii="Calibri" w:hAnsi="Calibri"/>
          <w:vertAlign w:val="subscript"/>
          <w:lang w:val="en-US"/>
        </w:rPr>
        <w:t>120</w:t>
      </w:r>
      <w:r w:rsidRPr="00805E10">
        <w:rPr>
          <w:rFonts w:ascii="Calibri" w:hAnsi="Calibri"/>
          <w:lang w:val="en-US"/>
        </w:rPr>
        <w:t xml:space="preserve"> mineral fertilizer application, nutrient removal amounted to 8.70, 5.51, and 8.99 kg/ha, r</w:t>
      </w:r>
      <w:r w:rsidRPr="00805E10">
        <w:rPr>
          <w:rFonts w:ascii="Calibri" w:hAnsi="Calibri"/>
          <w:lang w:val="en-US"/>
        </w:rPr>
        <w:t>e</w:t>
      </w:r>
      <w:r w:rsidRPr="00805E10">
        <w:rPr>
          <w:rFonts w:ascii="Calibri" w:hAnsi="Calibri"/>
          <w:lang w:val="en-US"/>
        </w:rPr>
        <w:t>spectively</w:t>
      </w:r>
      <w:r w:rsidR="00AC1ECD" w:rsidRPr="00805E10">
        <w:rPr>
          <w:rFonts w:ascii="Calibri" w:hAnsi="Calibri"/>
          <w:lang w:val="en-US"/>
        </w:rPr>
        <w:t xml:space="preserve">  (Table 2)</w:t>
      </w:r>
      <w:r w:rsidRPr="00805E10">
        <w:rPr>
          <w:rFonts w:ascii="Calibri" w:hAnsi="Calibri"/>
          <w:lang w:val="en-US"/>
        </w:rPr>
        <w:t>.</w:t>
      </w:r>
    </w:p>
    <w:p w14:paraId="6AC4C4A8" w14:textId="77777777" w:rsidR="002B33C9" w:rsidRPr="00805E10" w:rsidRDefault="002B33C9" w:rsidP="002F7115">
      <w:pPr>
        <w:ind w:firstLine="602"/>
        <w:jc w:val="right"/>
        <w:rPr>
          <w:rFonts w:ascii="Calibri" w:hAnsi="Calibri"/>
          <w:b/>
          <w:lang w:val="en-US"/>
        </w:rPr>
      </w:pPr>
    </w:p>
    <w:p w14:paraId="19B96150" w14:textId="77777777" w:rsidR="002F7115" w:rsidRPr="00805E10" w:rsidRDefault="00754105" w:rsidP="00754105">
      <w:pPr>
        <w:jc w:val="center"/>
        <w:rPr>
          <w:rFonts w:ascii="Calibri" w:hAnsi="Calibri"/>
          <w:lang w:val="en-US"/>
        </w:rPr>
      </w:pPr>
      <w:r w:rsidRPr="00805E10">
        <w:rPr>
          <w:rFonts w:ascii="Calibri" w:hAnsi="Calibri"/>
          <w:b/>
          <w:lang w:val="en-US"/>
        </w:rPr>
        <w:t xml:space="preserve">Table 3. </w:t>
      </w:r>
      <w:r w:rsidRPr="00805E10">
        <w:rPr>
          <w:rFonts w:ascii="Calibri" w:hAnsi="Calibri"/>
          <w:lang w:val="en-US"/>
        </w:rPr>
        <w:t>Effect of mineral fertilizers on the mineralization of pruning material and fallen leaves</w:t>
      </w:r>
    </w:p>
    <w:p w14:paraId="77D6EC56" w14:textId="77777777" w:rsidR="00754105" w:rsidRPr="000B6F81" w:rsidRDefault="00754105" w:rsidP="00754105">
      <w:pPr>
        <w:jc w:val="center"/>
        <w:rPr>
          <w:sz w:val="14"/>
          <w:szCs w:val="14"/>
          <w:lang w:val="en-US"/>
        </w:rPr>
      </w:pPr>
    </w:p>
    <w:tbl>
      <w:tblPr>
        <w:tblW w:w="9607" w:type="dxa"/>
        <w:jc w:val="center"/>
        <w:tblLook w:val="01E0" w:firstRow="1" w:lastRow="1" w:firstColumn="1" w:lastColumn="1" w:noHBand="0" w:noVBand="0"/>
      </w:tblPr>
      <w:tblGrid>
        <w:gridCol w:w="1491"/>
        <w:gridCol w:w="676"/>
        <w:gridCol w:w="676"/>
        <w:gridCol w:w="676"/>
        <w:gridCol w:w="676"/>
        <w:gridCol w:w="677"/>
        <w:gridCol w:w="677"/>
        <w:gridCol w:w="676"/>
        <w:gridCol w:w="676"/>
        <w:gridCol w:w="677"/>
        <w:gridCol w:w="677"/>
        <w:gridCol w:w="676"/>
        <w:gridCol w:w="676"/>
      </w:tblGrid>
      <w:tr w:rsidR="002F7115" w:rsidRPr="00805E10" w14:paraId="1D2F0743" w14:textId="77777777" w:rsidTr="0065227B">
        <w:trPr>
          <w:trHeight w:val="395"/>
          <w:jc w:val="center"/>
        </w:trPr>
        <w:tc>
          <w:tcPr>
            <w:tcW w:w="2112" w:type="dxa"/>
            <w:vMerge w:val="restart"/>
            <w:tcBorders>
              <w:top w:val="single" w:sz="4" w:space="0" w:color="auto"/>
              <w:left w:val="single" w:sz="4" w:space="0" w:color="auto"/>
              <w:bottom w:val="single" w:sz="4" w:space="0" w:color="auto"/>
              <w:right w:val="single" w:sz="4" w:space="0" w:color="auto"/>
            </w:tcBorders>
          </w:tcPr>
          <w:p w14:paraId="0B359AE1" w14:textId="77777777" w:rsidR="002F7115" w:rsidRPr="00805E10" w:rsidRDefault="00754105" w:rsidP="00754105">
            <w:pPr>
              <w:jc w:val="center"/>
              <w:rPr>
                <w:rFonts w:ascii="Calibri" w:hAnsi="Calibri"/>
                <w:color w:val="000000"/>
                <w:spacing w:val="-6"/>
                <w:lang w:val="az-Latn-AZ"/>
              </w:rPr>
            </w:pPr>
            <w:r w:rsidRPr="00805E10">
              <w:rPr>
                <w:rFonts w:ascii="Calibri" w:hAnsi="Calibri"/>
                <w:color w:val="000000"/>
              </w:rPr>
              <w:t>Variants</w:t>
            </w:r>
          </w:p>
        </w:tc>
        <w:tc>
          <w:tcPr>
            <w:tcW w:w="2335" w:type="dxa"/>
            <w:gridSpan w:val="4"/>
            <w:tcBorders>
              <w:top w:val="single" w:sz="4" w:space="0" w:color="auto"/>
              <w:left w:val="single" w:sz="4" w:space="0" w:color="auto"/>
              <w:bottom w:val="single" w:sz="4" w:space="0" w:color="auto"/>
              <w:right w:val="single" w:sz="4" w:space="0" w:color="auto"/>
            </w:tcBorders>
          </w:tcPr>
          <w:p w14:paraId="228351FA" w14:textId="77777777" w:rsidR="002F7115" w:rsidRPr="00805E10" w:rsidRDefault="0075410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 xml:space="preserve">Term </w:t>
            </w:r>
            <w:r w:rsidR="002F7115" w:rsidRPr="00805E10">
              <w:rPr>
                <w:rFonts w:ascii="Calibri" w:hAnsi="Calibri"/>
                <w:color w:val="000000"/>
                <w:spacing w:val="-6"/>
                <w:lang w:val="az-Latn-AZ"/>
              </w:rPr>
              <w:t>I</w:t>
            </w:r>
          </w:p>
        </w:tc>
        <w:tc>
          <w:tcPr>
            <w:tcW w:w="2580" w:type="dxa"/>
            <w:gridSpan w:val="4"/>
            <w:tcBorders>
              <w:top w:val="single" w:sz="4" w:space="0" w:color="auto"/>
              <w:left w:val="single" w:sz="4" w:space="0" w:color="auto"/>
              <w:bottom w:val="single" w:sz="4" w:space="0" w:color="auto"/>
              <w:right w:val="single" w:sz="4" w:space="0" w:color="auto"/>
            </w:tcBorders>
          </w:tcPr>
          <w:p w14:paraId="22ECAC0E" w14:textId="77777777" w:rsidR="002F7115" w:rsidRPr="00805E10" w:rsidRDefault="00264A63"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 xml:space="preserve">Term </w:t>
            </w:r>
            <w:r w:rsidR="002F7115" w:rsidRPr="00805E10">
              <w:rPr>
                <w:rFonts w:ascii="Calibri" w:hAnsi="Calibri"/>
                <w:color w:val="000000"/>
                <w:spacing w:val="-6"/>
                <w:lang w:val="az-Latn-AZ"/>
              </w:rPr>
              <w:t xml:space="preserve">II </w:t>
            </w:r>
          </w:p>
        </w:tc>
        <w:tc>
          <w:tcPr>
            <w:tcW w:w="2580" w:type="dxa"/>
            <w:gridSpan w:val="4"/>
            <w:tcBorders>
              <w:top w:val="single" w:sz="4" w:space="0" w:color="auto"/>
              <w:left w:val="single" w:sz="4" w:space="0" w:color="auto"/>
              <w:bottom w:val="single" w:sz="4" w:space="0" w:color="auto"/>
              <w:right w:val="single" w:sz="4" w:space="0" w:color="auto"/>
            </w:tcBorders>
          </w:tcPr>
          <w:p w14:paraId="6C914C75" w14:textId="77777777" w:rsidR="002F7115" w:rsidRPr="00805E10" w:rsidRDefault="00264A63" w:rsidP="00264A63">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 xml:space="preserve">Term </w:t>
            </w:r>
            <w:r w:rsidR="002F7115" w:rsidRPr="00805E10">
              <w:rPr>
                <w:rFonts w:ascii="Calibri" w:hAnsi="Calibri"/>
                <w:color w:val="000000"/>
                <w:spacing w:val="-6"/>
                <w:lang w:val="az-Latn-AZ"/>
              </w:rPr>
              <w:t>III</w:t>
            </w:r>
          </w:p>
        </w:tc>
      </w:tr>
      <w:tr w:rsidR="002F7115" w:rsidRPr="00805E10" w14:paraId="3CEBDBBA" w14:textId="77777777" w:rsidTr="0065227B">
        <w:trPr>
          <w:cantSplit/>
          <w:trHeight w:val="971"/>
          <w:jc w:val="center"/>
        </w:trPr>
        <w:tc>
          <w:tcPr>
            <w:tcW w:w="2112" w:type="dxa"/>
            <w:vMerge/>
            <w:tcBorders>
              <w:top w:val="single" w:sz="4" w:space="0" w:color="auto"/>
              <w:left w:val="single" w:sz="4" w:space="0" w:color="auto"/>
              <w:bottom w:val="single" w:sz="4" w:space="0" w:color="auto"/>
              <w:right w:val="single" w:sz="4" w:space="0" w:color="auto"/>
            </w:tcBorders>
            <w:vAlign w:val="center"/>
          </w:tcPr>
          <w:p w14:paraId="30365841" w14:textId="77777777" w:rsidR="002F7115" w:rsidRPr="00805E10" w:rsidRDefault="002F7115" w:rsidP="00A31A03">
            <w:pPr>
              <w:ind w:left="-57" w:right="-57"/>
              <w:rPr>
                <w:rFonts w:ascii="Calibri" w:hAnsi="Calibri"/>
                <w:color w:val="000000"/>
                <w:spacing w:val="-6"/>
                <w:lang w:val="az-Latn-AZ"/>
              </w:rPr>
            </w:pPr>
          </w:p>
        </w:tc>
        <w:tc>
          <w:tcPr>
            <w:tcW w:w="589" w:type="dxa"/>
            <w:tcBorders>
              <w:top w:val="single" w:sz="4" w:space="0" w:color="auto"/>
              <w:left w:val="single" w:sz="4" w:space="0" w:color="auto"/>
              <w:bottom w:val="single" w:sz="4" w:space="0" w:color="auto"/>
              <w:right w:val="single" w:sz="4" w:space="0" w:color="auto"/>
            </w:tcBorders>
            <w:textDirection w:val="btLr"/>
          </w:tcPr>
          <w:p w14:paraId="2FE470F5" w14:textId="77777777" w:rsidR="002F7115" w:rsidRPr="00805E10" w:rsidRDefault="002F7115" w:rsidP="00A31A03">
            <w:pPr>
              <w:tabs>
                <w:tab w:val="left" w:pos="5760"/>
              </w:tabs>
              <w:ind w:left="-57" w:right="-57"/>
              <w:jc w:val="center"/>
              <w:rPr>
                <w:rFonts w:ascii="Calibri" w:hAnsi="Calibri"/>
                <w:color w:val="000000"/>
                <w:spacing w:val="-6"/>
                <w:vertAlign w:val="subscript"/>
                <w:lang w:val="az-Latn-AZ"/>
              </w:rPr>
            </w:pPr>
            <w:r w:rsidRPr="00805E10">
              <w:rPr>
                <w:rFonts w:ascii="Calibri" w:hAnsi="Calibri"/>
                <w:color w:val="000000"/>
                <w:spacing w:val="-6"/>
                <w:lang w:val="az-Latn-AZ"/>
              </w:rPr>
              <w:t>N/NH</w:t>
            </w:r>
            <w:r w:rsidRPr="00805E10">
              <w:rPr>
                <w:rFonts w:ascii="Calibri" w:hAnsi="Calibri"/>
                <w:color w:val="000000"/>
                <w:spacing w:val="-6"/>
                <w:vertAlign w:val="subscript"/>
                <w:lang w:val="az-Latn-AZ"/>
              </w:rPr>
              <w:t>3</w:t>
            </w:r>
          </w:p>
        </w:tc>
        <w:tc>
          <w:tcPr>
            <w:tcW w:w="524" w:type="dxa"/>
            <w:tcBorders>
              <w:top w:val="single" w:sz="4" w:space="0" w:color="auto"/>
              <w:left w:val="single" w:sz="4" w:space="0" w:color="auto"/>
              <w:bottom w:val="single" w:sz="4" w:space="0" w:color="auto"/>
              <w:right w:val="single" w:sz="4" w:space="0" w:color="auto"/>
            </w:tcBorders>
            <w:textDirection w:val="btLr"/>
          </w:tcPr>
          <w:p w14:paraId="69CE3B72" w14:textId="77777777" w:rsidR="002F7115" w:rsidRPr="00805E10" w:rsidRDefault="002F7115" w:rsidP="00A31A03">
            <w:pPr>
              <w:tabs>
                <w:tab w:val="left" w:pos="5760"/>
              </w:tabs>
              <w:ind w:left="-57" w:right="-57"/>
              <w:jc w:val="center"/>
              <w:rPr>
                <w:rFonts w:ascii="Calibri" w:hAnsi="Calibri"/>
                <w:color w:val="000000"/>
                <w:spacing w:val="-6"/>
                <w:vertAlign w:val="subscript"/>
                <w:lang w:val="az-Latn-AZ"/>
              </w:rPr>
            </w:pPr>
            <w:r w:rsidRPr="00805E10">
              <w:rPr>
                <w:rFonts w:ascii="Calibri" w:hAnsi="Calibri"/>
                <w:color w:val="000000"/>
                <w:spacing w:val="-6"/>
                <w:lang w:val="az-Latn-AZ"/>
              </w:rPr>
              <w:t>N/NO</w:t>
            </w:r>
            <w:r w:rsidRPr="00805E10">
              <w:rPr>
                <w:rFonts w:ascii="Calibri" w:hAnsi="Calibri"/>
                <w:color w:val="000000"/>
                <w:spacing w:val="-6"/>
                <w:vertAlign w:val="subscript"/>
                <w:lang w:val="az-Latn-AZ"/>
              </w:rPr>
              <w:t>3</w:t>
            </w:r>
          </w:p>
        </w:tc>
        <w:tc>
          <w:tcPr>
            <w:tcW w:w="611" w:type="dxa"/>
            <w:tcBorders>
              <w:top w:val="single" w:sz="4" w:space="0" w:color="auto"/>
              <w:left w:val="single" w:sz="4" w:space="0" w:color="auto"/>
              <w:bottom w:val="single" w:sz="4" w:space="0" w:color="auto"/>
              <w:right w:val="single" w:sz="4" w:space="0" w:color="auto"/>
            </w:tcBorders>
            <w:textDirection w:val="btLr"/>
          </w:tcPr>
          <w:p w14:paraId="27CB7974" w14:textId="77777777" w:rsidR="002F7115" w:rsidRPr="00805E10" w:rsidRDefault="002F7115" w:rsidP="00A31A03">
            <w:pPr>
              <w:tabs>
                <w:tab w:val="left" w:pos="5760"/>
              </w:tabs>
              <w:ind w:left="-57" w:right="-57"/>
              <w:jc w:val="center"/>
              <w:rPr>
                <w:rFonts w:ascii="Calibri" w:hAnsi="Calibri"/>
                <w:color w:val="000000"/>
                <w:spacing w:val="-6"/>
                <w:vertAlign w:val="subscript"/>
                <w:lang w:val="az-Latn-AZ"/>
              </w:rPr>
            </w:pPr>
            <w:r w:rsidRPr="00805E10">
              <w:rPr>
                <w:rFonts w:ascii="Calibri" w:hAnsi="Calibri"/>
                <w:color w:val="000000"/>
                <w:spacing w:val="-6"/>
                <w:lang w:val="az-Latn-AZ"/>
              </w:rPr>
              <w:t>P</w:t>
            </w:r>
            <w:r w:rsidRPr="00805E10">
              <w:rPr>
                <w:rFonts w:ascii="Calibri" w:hAnsi="Calibri"/>
                <w:color w:val="000000"/>
                <w:spacing w:val="-6"/>
                <w:vertAlign w:val="subscript"/>
                <w:lang w:val="az-Latn-AZ"/>
              </w:rPr>
              <w:t>2</w:t>
            </w:r>
            <w:r w:rsidRPr="00805E10">
              <w:rPr>
                <w:rFonts w:ascii="Calibri" w:hAnsi="Calibri"/>
                <w:color w:val="000000"/>
                <w:spacing w:val="-6"/>
                <w:lang w:val="az-Latn-AZ"/>
              </w:rPr>
              <w:t>O</w:t>
            </w:r>
            <w:r w:rsidRPr="00805E10">
              <w:rPr>
                <w:rFonts w:ascii="Calibri" w:hAnsi="Calibri"/>
                <w:color w:val="000000"/>
                <w:spacing w:val="-6"/>
                <w:vertAlign w:val="subscript"/>
                <w:lang w:val="az-Latn-AZ"/>
              </w:rPr>
              <w:t>5</w:t>
            </w:r>
          </w:p>
        </w:tc>
        <w:tc>
          <w:tcPr>
            <w:tcW w:w="611" w:type="dxa"/>
            <w:tcBorders>
              <w:top w:val="single" w:sz="4" w:space="0" w:color="auto"/>
              <w:left w:val="single" w:sz="4" w:space="0" w:color="auto"/>
              <w:bottom w:val="single" w:sz="4" w:space="0" w:color="auto"/>
              <w:right w:val="single" w:sz="4" w:space="0" w:color="auto"/>
            </w:tcBorders>
            <w:textDirection w:val="btLr"/>
          </w:tcPr>
          <w:p w14:paraId="43FF2657" w14:textId="77777777" w:rsidR="002F7115" w:rsidRPr="00805E10" w:rsidRDefault="002F7115" w:rsidP="00A31A03">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K</w:t>
            </w:r>
            <w:r w:rsidRPr="00805E10">
              <w:rPr>
                <w:rFonts w:ascii="Calibri" w:hAnsi="Calibri"/>
                <w:color w:val="000000"/>
                <w:spacing w:val="-6"/>
                <w:vertAlign w:val="subscript"/>
                <w:lang w:val="az-Latn-AZ"/>
              </w:rPr>
              <w:t>2</w:t>
            </w:r>
            <w:r w:rsidRPr="00805E10">
              <w:rPr>
                <w:rFonts w:ascii="Calibri" w:hAnsi="Calibri"/>
                <w:color w:val="000000"/>
                <w:spacing w:val="-6"/>
                <w:lang w:val="az-Latn-AZ"/>
              </w:rPr>
              <w:t>O</w:t>
            </w:r>
          </w:p>
        </w:tc>
        <w:tc>
          <w:tcPr>
            <w:tcW w:w="679" w:type="dxa"/>
            <w:tcBorders>
              <w:top w:val="single" w:sz="4" w:space="0" w:color="auto"/>
              <w:left w:val="single" w:sz="4" w:space="0" w:color="auto"/>
              <w:bottom w:val="single" w:sz="4" w:space="0" w:color="auto"/>
              <w:right w:val="single" w:sz="4" w:space="0" w:color="auto"/>
            </w:tcBorders>
            <w:textDirection w:val="btLr"/>
          </w:tcPr>
          <w:p w14:paraId="2E6EB139" w14:textId="77777777" w:rsidR="002F7115" w:rsidRPr="00805E10" w:rsidRDefault="002F7115" w:rsidP="00A31A03">
            <w:pPr>
              <w:tabs>
                <w:tab w:val="left" w:pos="5760"/>
              </w:tabs>
              <w:ind w:left="-57" w:right="-57"/>
              <w:jc w:val="center"/>
              <w:rPr>
                <w:rFonts w:ascii="Calibri" w:hAnsi="Calibri"/>
                <w:color w:val="000000"/>
                <w:spacing w:val="-6"/>
                <w:vertAlign w:val="subscript"/>
                <w:lang w:val="az-Latn-AZ"/>
              </w:rPr>
            </w:pPr>
            <w:r w:rsidRPr="00805E10">
              <w:rPr>
                <w:rFonts w:ascii="Calibri" w:hAnsi="Calibri"/>
                <w:color w:val="000000"/>
                <w:spacing w:val="-6"/>
                <w:lang w:val="az-Latn-AZ"/>
              </w:rPr>
              <w:t>N/NH</w:t>
            </w:r>
            <w:r w:rsidRPr="00805E10">
              <w:rPr>
                <w:rFonts w:ascii="Calibri" w:hAnsi="Calibri"/>
                <w:color w:val="000000"/>
                <w:spacing w:val="-6"/>
                <w:vertAlign w:val="subscript"/>
                <w:lang w:val="az-Latn-AZ"/>
              </w:rPr>
              <w:t>3</w:t>
            </w:r>
          </w:p>
        </w:tc>
        <w:tc>
          <w:tcPr>
            <w:tcW w:w="679" w:type="dxa"/>
            <w:tcBorders>
              <w:top w:val="single" w:sz="4" w:space="0" w:color="auto"/>
              <w:left w:val="single" w:sz="4" w:space="0" w:color="auto"/>
              <w:bottom w:val="single" w:sz="4" w:space="0" w:color="auto"/>
              <w:right w:val="single" w:sz="4" w:space="0" w:color="auto"/>
            </w:tcBorders>
            <w:textDirection w:val="btLr"/>
          </w:tcPr>
          <w:p w14:paraId="67919479" w14:textId="77777777" w:rsidR="002F7115" w:rsidRPr="00805E10" w:rsidRDefault="002F7115" w:rsidP="00A31A03">
            <w:pPr>
              <w:tabs>
                <w:tab w:val="left" w:pos="5760"/>
              </w:tabs>
              <w:ind w:left="-57" w:right="-57"/>
              <w:jc w:val="center"/>
              <w:rPr>
                <w:rFonts w:ascii="Calibri" w:hAnsi="Calibri"/>
                <w:color w:val="000000"/>
                <w:spacing w:val="-6"/>
                <w:vertAlign w:val="subscript"/>
                <w:lang w:val="az-Latn-AZ"/>
              </w:rPr>
            </w:pPr>
            <w:r w:rsidRPr="00805E10">
              <w:rPr>
                <w:rFonts w:ascii="Calibri" w:hAnsi="Calibri"/>
                <w:color w:val="000000"/>
                <w:spacing w:val="-6"/>
                <w:lang w:val="az-Latn-AZ"/>
              </w:rPr>
              <w:t>N/NO</w:t>
            </w:r>
            <w:r w:rsidRPr="00805E10">
              <w:rPr>
                <w:rFonts w:ascii="Calibri" w:hAnsi="Calibri"/>
                <w:color w:val="000000"/>
                <w:spacing w:val="-6"/>
                <w:vertAlign w:val="subscript"/>
                <w:lang w:val="az-Latn-AZ"/>
              </w:rPr>
              <w:t>3</w:t>
            </w:r>
          </w:p>
        </w:tc>
        <w:tc>
          <w:tcPr>
            <w:tcW w:w="611" w:type="dxa"/>
            <w:tcBorders>
              <w:top w:val="single" w:sz="4" w:space="0" w:color="auto"/>
              <w:left w:val="single" w:sz="4" w:space="0" w:color="auto"/>
              <w:bottom w:val="single" w:sz="4" w:space="0" w:color="auto"/>
              <w:right w:val="single" w:sz="4" w:space="0" w:color="auto"/>
            </w:tcBorders>
            <w:textDirection w:val="btLr"/>
          </w:tcPr>
          <w:p w14:paraId="56F9CBB5" w14:textId="77777777" w:rsidR="002F7115" w:rsidRPr="00805E10" w:rsidRDefault="002F7115" w:rsidP="00A31A03">
            <w:pPr>
              <w:tabs>
                <w:tab w:val="left" w:pos="5760"/>
              </w:tabs>
              <w:ind w:left="-57" w:right="-57"/>
              <w:jc w:val="center"/>
              <w:rPr>
                <w:rFonts w:ascii="Calibri" w:hAnsi="Calibri"/>
                <w:color w:val="000000"/>
                <w:spacing w:val="-6"/>
                <w:vertAlign w:val="subscript"/>
                <w:lang w:val="az-Latn-AZ"/>
              </w:rPr>
            </w:pPr>
            <w:r w:rsidRPr="00805E10">
              <w:rPr>
                <w:rFonts w:ascii="Calibri" w:hAnsi="Calibri"/>
                <w:color w:val="000000"/>
                <w:spacing w:val="-6"/>
                <w:lang w:val="az-Latn-AZ"/>
              </w:rPr>
              <w:t>P</w:t>
            </w:r>
            <w:r w:rsidRPr="00805E10">
              <w:rPr>
                <w:rFonts w:ascii="Calibri" w:hAnsi="Calibri"/>
                <w:color w:val="000000"/>
                <w:spacing w:val="-6"/>
                <w:vertAlign w:val="subscript"/>
                <w:lang w:val="az-Latn-AZ"/>
              </w:rPr>
              <w:t>2</w:t>
            </w:r>
            <w:r w:rsidRPr="00805E10">
              <w:rPr>
                <w:rFonts w:ascii="Calibri" w:hAnsi="Calibri"/>
                <w:color w:val="000000"/>
                <w:spacing w:val="-6"/>
                <w:lang w:val="az-Latn-AZ"/>
              </w:rPr>
              <w:t>O</w:t>
            </w:r>
            <w:r w:rsidRPr="00805E10">
              <w:rPr>
                <w:rFonts w:ascii="Calibri" w:hAnsi="Calibri"/>
                <w:color w:val="000000"/>
                <w:spacing w:val="-6"/>
                <w:vertAlign w:val="subscript"/>
                <w:lang w:val="az-Latn-AZ"/>
              </w:rPr>
              <w:t>5</w:t>
            </w:r>
          </w:p>
        </w:tc>
        <w:tc>
          <w:tcPr>
            <w:tcW w:w="611" w:type="dxa"/>
            <w:tcBorders>
              <w:top w:val="single" w:sz="4" w:space="0" w:color="auto"/>
              <w:left w:val="single" w:sz="4" w:space="0" w:color="auto"/>
              <w:bottom w:val="single" w:sz="4" w:space="0" w:color="auto"/>
              <w:right w:val="single" w:sz="4" w:space="0" w:color="auto"/>
            </w:tcBorders>
            <w:textDirection w:val="btLr"/>
          </w:tcPr>
          <w:p w14:paraId="4808D238" w14:textId="77777777" w:rsidR="002F7115" w:rsidRPr="00805E10" w:rsidRDefault="002F7115" w:rsidP="00A31A03">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K</w:t>
            </w:r>
            <w:r w:rsidRPr="00805E10">
              <w:rPr>
                <w:rFonts w:ascii="Calibri" w:hAnsi="Calibri"/>
                <w:color w:val="000000"/>
                <w:spacing w:val="-6"/>
                <w:vertAlign w:val="subscript"/>
                <w:lang w:val="az-Latn-AZ"/>
              </w:rPr>
              <w:t>2</w:t>
            </w:r>
            <w:r w:rsidRPr="00805E10">
              <w:rPr>
                <w:rFonts w:ascii="Calibri" w:hAnsi="Calibri"/>
                <w:color w:val="000000"/>
                <w:spacing w:val="-6"/>
                <w:lang w:val="az-Latn-AZ"/>
              </w:rPr>
              <w:t>O</w:t>
            </w:r>
          </w:p>
        </w:tc>
        <w:tc>
          <w:tcPr>
            <w:tcW w:w="679" w:type="dxa"/>
            <w:tcBorders>
              <w:top w:val="single" w:sz="4" w:space="0" w:color="auto"/>
              <w:left w:val="single" w:sz="4" w:space="0" w:color="auto"/>
              <w:bottom w:val="single" w:sz="4" w:space="0" w:color="auto"/>
              <w:right w:val="single" w:sz="4" w:space="0" w:color="auto"/>
            </w:tcBorders>
            <w:textDirection w:val="btLr"/>
          </w:tcPr>
          <w:p w14:paraId="157584AA" w14:textId="77777777" w:rsidR="002F7115" w:rsidRPr="00805E10" w:rsidRDefault="002F7115" w:rsidP="00A31A03">
            <w:pPr>
              <w:tabs>
                <w:tab w:val="left" w:pos="5760"/>
              </w:tabs>
              <w:ind w:left="-57" w:right="-57"/>
              <w:jc w:val="center"/>
              <w:rPr>
                <w:rFonts w:ascii="Calibri" w:hAnsi="Calibri"/>
                <w:color w:val="000000"/>
                <w:spacing w:val="-6"/>
                <w:vertAlign w:val="subscript"/>
                <w:lang w:val="az-Latn-AZ"/>
              </w:rPr>
            </w:pPr>
            <w:r w:rsidRPr="00805E10">
              <w:rPr>
                <w:rFonts w:ascii="Calibri" w:hAnsi="Calibri"/>
                <w:color w:val="000000"/>
                <w:spacing w:val="-6"/>
                <w:lang w:val="az-Latn-AZ"/>
              </w:rPr>
              <w:t>N/NH</w:t>
            </w:r>
            <w:r w:rsidRPr="00805E10">
              <w:rPr>
                <w:rFonts w:ascii="Calibri" w:hAnsi="Calibri"/>
                <w:color w:val="000000"/>
                <w:spacing w:val="-6"/>
                <w:vertAlign w:val="subscript"/>
                <w:lang w:val="az-Latn-AZ"/>
              </w:rPr>
              <w:t>3</w:t>
            </w:r>
          </w:p>
        </w:tc>
        <w:tc>
          <w:tcPr>
            <w:tcW w:w="679" w:type="dxa"/>
            <w:tcBorders>
              <w:top w:val="single" w:sz="4" w:space="0" w:color="auto"/>
              <w:left w:val="single" w:sz="4" w:space="0" w:color="auto"/>
              <w:bottom w:val="single" w:sz="4" w:space="0" w:color="auto"/>
              <w:right w:val="single" w:sz="4" w:space="0" w:color="auto"/>
            </w:tcBorders>
            <w:textDirection w:val="btLr"/>
          </w:tcPr>
          <w:p w14:paraId="586F2AD3" w14:textId="77777777" w:rsidR="002F7115" w:rsidRPr="00805E10" w:rsidRDefault="002F7115" w:rsidP="00A31A03">
            <w:pPr>
              <w:tabs>
                <w:tab w:val="left" w:pos="5760"/>
              </w:tabs>
              <w:ind w:left="-57" w:right="-57"/>
              <w:jc w:val="center"/>
              <w:rPr>
                <w:rFonts w:ascii="Calibri" w:hAnsi="Calibri"/>
                <w:color w:val="000000"/>
                <w:spacing w:val="-6"/>
                <w:vertAlign w:val="subscript"/>
                <w:lang w:val="az-Latn-AZ"/>
              </w:rPr>
            </w:pPr>
            <w:r w:rsidRPr="00805E10">
              <w:rPr>
                <w:rFonts w:ascii="Calibri" w:hAnsi="Calibri"/>
                <w:color w:val="000000"/>
                <w:spacing w:val="-6"/>
                <w:lang w:val="az-Latn-AZ"/>
              </w:rPr>
              <w:t>N/NO</w:t>
            </w:r>
            <w:r w:rsidRPr="00805E10">
              <w:rPr>
                <w:rFonts w:ascii="Calibri" w:hAnsi="Calibri"/>
                <w:color w:val="000000"/>
                <w:spacing w:val="-6"/>
                <w:vertAlign w:val="subscript"/>
                <w:lang w:val="az-Latn-AZ"/>
              </w:rPr>
              <w:t>3</w:t>
            </w:r>
          </w:p>
        </w:tc>
        <w:tc>
          <w:tcPr>
            <w:tcW w:w="611" w:type="dxa"/>
            <w:tcBorders>
              <w:top w:val="single" w:sz="4" w:space="0" w:color="auto"/>
              <w:left w:val="single" w:sz="4" w:space="0" w:color="auto"/>
              <w:bottom w:val="single" w:sz="4" w:space="0" w:color="auto"/>
              <w:right w:val="single" w:sz="4" w:space="0" w:color="auto"/>
            </w:tcBorders>
            <w:textDirection w:val="btLr"/>
          </w:tcPr>
          <w:p w14:paraId="3BCABBEA" w14:textId="77777777" w:rsidR="002F7115" w:rsidRPr="00805E10" w:rsidRDefault="002F7115" w:rsidP="00A31A03">
            <w:pPr>
              <w:tabs>
                <w:tab w:val="left" w:pos="5760"/>
              </w:tabs>
              <w:ind w:left="-57" w:right="-57"/>
              <w:jc w:val="center"/>
              <w:rPr>
                <w:rFonts w:ascii="Calibri" w:hAnsi="Calibri"/>
                <w:color w:val="000000"/>
                <w:spacing w:val="-6"/>
                <w:vertAlign w:val="subscript"/>
                <w:lang w:val="az-Latn-AZ"/>
              </w:rPr>
            </w:pPr>
            <w:r w:rsidRPr="00805E10">
              <w:rPr>
                <w:rFonts w:ascii="Calibri" w:hAnsi="Calibri"/>
                <w:color w:val="000000"/>
                <w:spacing w:val="-6"/>
                <w:lang w:val="az-Latn-AZ"/>
              </w:rPr>
              <w:t>P</w:t>
            </w:r>
            <w:r w:rsidRPr="00805E10">
              <w:rPr>
                <w:rFonts w:ascii="Calibri" w:hAnsi="Calibri"/>
                <w:color w:val="000000"/>
                <w:spacing w:val="-6"/>
                <w:vertAlign w:val="subscript"/>
                <w:lang w:val="az-Latn-AZ"/>
              </w:rPr>
              <w:t>2</w:t>
            </w:r>
            <w:r w:rsidRPr="00805E10">
              <w:rPr>
                <w:rFonts w:ascii="Calibri" w:hAnsi="Calibri"/>
                <w:color w:val="000000"/>
                <w:spacing w:val="-6"/>
                <w:lang w:val="az-Latn-AZ"/>
              </w:rPr>
              <w:t>O</w:t>
            </w:r>
            <w:r w:rsidRPr="00805E10">
              <w:rPr>
                <w:rFonts w:ascii="Calibri" w:hAnsi="Calibri"/>
                <w:color w:val="000000"/>
                <w:spacing w:val="-6"/>
                <w:vertAlign w:val="subscript"/>
                <w:lang w:val="az-Latn-AZ"/>
              </w:rPr>
              <w:t>5</w:t>
            </w:r>
          </w:p>
        </w:tc>
        <w:tc>
          <w:tcPr>
            <w:tcW w:w="611" w:type="dxa"/>
            <w:tcBorders>
              <w:top w:val="single" w:sz="4" w:space="0" w:color="auto"/>
              <w:left w:val="single" w:sz="4" w:space="0" w:color="auto"/>
              <w:bottom w:val="single" w:sz="4" w:space="0" w:color="auto"/>
              <w:right w:val="single" w:sz="4" w:space="0" w:color="auto"/>
            </w:tcBorders>
            <w:textDirection w:val="btLr"/>
          </w:tcPr>
          <w:p w14:paraId="6B97E2FC" w14:textId="77777777" w:rsidR="002F7115" w:rsidRPr="00805E10" w:rsidRDefault="002F7115" w:rsidP="00A31A03">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K</w:t>
            </w:r>
            <w:r w:rsidRPr="00805E10">
              <w:rPr>
                <w:rFonts w:ascii="Calibri" w:hAnsi="Calibri"/>
                <w:color w:val="000000"/>
                <w:spacing w:val="-6"/>
                <w:vertAlign w:val="subscript"/>
                <w:lang w:val="az-Latn-AZ"/>
              </w:rPr>
              <w:t>2</w:t>
            </w:r>
            <w:r w:rsidRPr="00805E10">
              <w:rPr>
                <w:rFonts w:ascii="Calibri" w:hAnsi="Calibri"/>
                <w:color w:val="000000"/>
                <w:spacing w:val="-6"/>
                <w:lang w:val="az-Latn-AZ"/>
              </w:rPr>
              <w:t>O</w:t>
            </w:r>
          </w:p>
        </w:tc>
      </w:tr>
      <w:tr w:rsidR="002F7115" w:rsidRPr="00805E10" w14:paraId="2454ACC6" w14:textId="77777777" w:rsidTr="0065227B">
        <w:trPr>
          <w:trHeight w:val="182"/>
          <w:jc w:val="center"/>
        </w:trPr>
        <w:tc>
          <w:tcPr>
            <w:tcW w:w="2112" w:type="dxa"/>
            <w:tcBorders>
              <w:top w:val="single" w:sz="4" w:space="0" w:color="auto"/>
              <w:left w:val="single" w:sz="4" w:space="0" w:color="auto"/>
              <w:bottom w:val="single" w:sz="4" w:space="0" w:color="auto"/>
              <w:right w:val="single" w:sz="4" w:space="0" w:color="auto"/>
            </w:tcBorders>
          </w:tcPr>
          <w:p w14:paraId="3F5943EA" w14:textId="77777777" w:rsidR="002F7115" w:rsidRPr="00805E10" w:rsidRDefault="00264A63" w:rsidP="00754105">
            <w:pPr>
              <w:tabs>
                <w:tab w:val="left" w:pos="5760"/>
              </w:tabs>
              <w:ind w:left="-57" w:right="-57"/>
              <w:rPr>
                <w:rFonts w:ascii="Calibri" w:hAnsi="Calibri"/>
                <w:color w:val="000000"/>
                <w:spacing w:val="-6"/>
                <w:lang w:val="en-US"/>
              </w:rPr>
            </w:pPr>
            <w:r w:rsidRPr="00805E10">
              <w:rPr>
                <w:rFonts w:ascii="Calibri" w:hAnsi="Calibri"/>
                <w:color w:val="000000"/>
                <w:spacing w:val="-6"/>
                <w:lang w:val="en-US"/>
              </w:rPr>
              <w:t xml:space="preserve">Soil </w:t>
            </w:r>
          </w:p>
        </w:tc>
        <w:tc>
          <w:tcPr>
            <w:tcW w:w="589" w:type="dxa"/>
            <w:tcBorders>
              <w:top w:val="single" w:sz="4" w:space="0" w:color="auto"/>
              <w:left w:val="single" w:sz="4" w:space="0" w:color="auto"/>
              <w:bottom w:val="single" w:sz="4" w:space="0" w:color="auto"/>
              <w:right w:val="single" w:sz="4" w:space="0" w:color="auto"/>
            </w:tcBorders>
            <w:vAlign w:val="center"/>
          </w:tcPr>
          <w:p w14:paraId="5E8F3D93"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20,54</w:t>
            </w:r>
          </w:p>
        </w:tc>
        <w:tc>
          <w:tcPr>
            <w:tcW w:w="524" w:type="dxa"/>
            <w:tcBorders>
              <w:top w:val="single" w:sz="4" w:space="0" w:color="auto"/>
              <w:left w:val="single" w:sz="4" w:space="0" w:color="auto"/>
              <w:bottom w:val="single" w:sz="4" w:space="0" w:color="auto"/>
              <w:right w:val="single" w:sz="4" w:space="0" w:color="auto"/>
            </w:tcBorders>
            <w:vAlign w:val="center"/>
          </w:tcPr>
          <w:p w14:paraId="383A1AE0"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7,17</w:t>
            </w:r>
          </w:p>
        </w:tc>
        <w:tc>
          <w:tcPr>
            <w:tcW w:w="611" w:type="dxa"/>
            <w:tcBorders>
              <w:top w:val="single" w:sz="4" w:space="0" w:color="auto"/>
              <w:left w:val="single" w:sz="4" w:space="0" w:color="auto"/>
              <w:bottom w:val="single" w:sz="4" w:space="0" w:color="auto"/>
              <w:right w:val="single" w:sz="4" w:space="0" w:color="auto"/>
            </w:tcBorders>
            <w:vAlign w:val="center"/>
          </w:tcPr>
          <w:p w14:paraId="2825E17D"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18,18</w:t>
            </w:r>
          </w:p>
        </w:tc>
        <w:tc>
          <w:tcPr>
            <w:tcW w:w="611" w:type="dxa"/>
            <w:tcBorders>
              <w:top w:val="single" w:sz="4" w:space="0" w:color="auto"/>
              <w:left w:val="single" w:sz="4" w:space="0" w:color="auto"/>
              <w:bottom w:val="single" w:sz="4" w:space="0" w:color="auto"/>
              <w:right w:val="single" w:sz="4" w:space="0" w:color="auto"/>
            </w:tcBorders>
            <w:vAlign w:val="center"/>
          </w:tcPr>
          <w:p w14:paraId="50483148"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286,0</w:t>
            </w:r>
          </w:p>
        </w:tc>
        <w:tc>
          <w:tcPr>
            <w:tcW w:w="679" w:type="dxa"/>
            <w:tcBorders>
              <w:top w:val="single" w:sz="4" w:space="0" w:color="auto"/>
              <w:left w:val="single" w:sz="4" w:space="0" w:color="auto"/>
              <w:bottom w:val="single" w:sz="4" w:space="0" w:color="auto"/>
              <w:right w:val="single" w:sz="4" w:space="0" w:color="auto"/>
            </w:tcBorders>
            <w:vAlign w:val="center"/>
          </w:tcPr>
          <w:p w14:paraId="7C976BD2"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19,40</w:t>
            </w:r>
          </w:p>
        </w:tc>
        <w:tc>
          <w:tcPr>
            <w:tcW w:w="679" w:type="dxa"/>
            <w:tcBorders>
              <w:top w:val="single" w:sz="4" w:space="0" w:color="auto"/>
              <w:left w:val="single" w:sz="4" w:space="0" w:color="auto"/>
              <w:bottom w:val="single" w:sz="4" w:space="0" w:color="auto"/>
              <w:right w:val="single" w:sz="4" w:space="0" w:color="auto"/>
            </w:tcBorders>
            <w:vAlign w:val="center"/>
          </w:tcPr>
          <w:p w14:paraId="5810613B"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7,17</w:t>
            </w:r>
          </w:p>
        </w:tc>
        <w:tc>
          <w:tcPr>
            <w:tcW w:w="611" w:type="dxa"/>
            <w:tcBorders>
              <w:top w:val="single" w:sz="4" w:space="0" w:color="auto"/>
              <w:left w:val="single" w:sz="4" w:space="0" w:color="auto"/>
              <w:bottom w:val="single" w:sz="4" w:space="0" w:color="auto"/>
              <w:right w:val="single" w:sz="4" w:space="0" w:color="auto"/>
            </w:tcBorders>
            <w:vAlign w:val="center"/>
          </w:tcPr>
          <w:p w14:paraId="076EFDB6"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19,41</w:t>
            </w:r>
          </w:p>
        </w:tc>
        <w:tc>
          <w:tcPr>
            <w:tcW w:w="611" w:type="dxa"/>
            <w:tcBorders>
              <w:top w:val="single" w:sz="4" w:space="0" w:color="auto"/>
              <w:left w:val="single" w:sz="4" w:space="0" w:color="auto"/>
              <w:bottom w:val="single" w:sz="4" w:space="0" w:color="auto"/>
              <w:right w:val="single" w:sz="4" w:space="0" w:color="auto"/>
            </w:tcBorders>
            <w:vAlign w:val="center"/>
          </w:tcPr>
          <w:p w14:paraId="4807EA76"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286,0</w:t>
            </w:r>
          </w:p>
        </w:tc>
        <w:tc>
          <w:tcPr>
            <w:tcW w:w="679" w:type="dxa"/>
            <w:tcBorders>
              <w:top w:val="single" w:sz="4" w:space="0" w:color="auto"/>
              <w:left w:val="single" w:sz="4" w:space="0" w:color="auto"/>
              <w:bottom w:val="single" w:sz="4" w:space="0" w:color="auto"/>
              <w:right w:val="single" w:sz="4" w:space="0" w:color="auto"/>
            </w:tcBorders>
            <w:vAlign w:val="center"/>
          </w:tcPr>
          <w:p w14:paraId="72BA854F"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19,40</w:t>
            </w:r>
          </w:p>
        </w:tc>
        <w:tc>
          <w:tcPr>
            <w:tcW w:w="679" w:type="dxa"/>
            <w:tcBorders>
              <w:top w:val="single" w:sz="4" w:space="0" w:color="auto"/>
              <w:left w:val="single" w:sz="4" w:space="0" w:color="auto"/>
              <w:bottom w:val="single" w:sz="4" w:space="0" w:color="auto"/>
              <w:right w:val="single" w:sz="4" w:space="0" w:color="auto"/>
            </w:tcBorders>
            <w:vAlign w:val="center"/>
          </w:tcPr>
          <w:p w14:paraId="78991CBC"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7,17</w:t>
            </w:r>
          </w:p>
        </w:tc>
        <w:tc>
          <w:tcPr>
            <w:tcW w:w="611" w:type="dxa"/>
            <w:tcBorders>
              <w:top w:val="single" w:sz="4" w:space="0" w:color="auto"/>
              <w:left w:val="single" w:sz="4" w:space="0" w:color="auto"/>
              <w:bottom w:val="single" w:sz="4" w:space="0" w:color="auto"/>
              <w:right w:val="single" w:sz="4" w:space="0" w:color="auto"/>
            </w:tcBorders>
            <w:vAlign w:val="center"/>
          </w:tcPr>
          <w:p w14:paraId="24F04DDD"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19,41</w:t>
            </w:r>
          </w:p>
        </w:tc>
        <w:tc>
          <w:tcPr>
            <w:tcW w:w="611" w:type="dxa"/>
            <w:tcBorders>
              <w:top w:val="single" w:sz="4" w:space="0" w:color="auto"/>
              <w:left w:val="single" w:sz="4" w:space="0" w:color="auto"/>
              <w:bottom w:val="single" w:sz="4" w:space="0" w:color="auto"/>
              <w:right w:val="single" w:sz="4" w:space="0" w:color="auto"/>
            </w:tcBorders>
            <w:vAlign w:val="center"/>
          </w:tcPr>
          <w:p w14:paraId="31E7CA9D"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286,0</w:t>
            </w:r>
          </w:p>
        </w:tc>
      </w:tr>
      <w:tr w:rsidR="002F7115" w:rsidRPr="00805E10" w14:paraId="67959411" w14:textId="77777777" w:rsidTr="0065227B">
        <w:trPr>
          <w:trHeight w:val="365"/>
          <w:jc w:val="center"/>
        </w:trPr>
        <w:tc>
          <w:tcPr>
            <w:tcW w:w="2112" w:type="dxa"/>
            <w:tcBorders>
              <w:top w:val="single" w:sz="4" w:space="0" w:color="auto"/>
              <w:left w:val="single" w:sz="4" w:space="0" w:color="auto"/>
              <w:bottom w:val="single" w:sz="4" w:space="0" w:color="auto"/>
              <w:right w:val="single" w:sz="4" w:space="0" w:color="auto"/>
            </w:tcBorders>
          </w:tcPr>
          <w:p w14:paraId="5F74E332" w14:textId="77777777" w:rsidR="002F7115" w:rsidRPr="00805E10" w:rsidRDefault="00264A63" w:rsidP="00264A63">
            <w:pPr>
              <w:tabs>
                <w:tab w:val="left" w:pos="5760"/>
              </w:tabs>
              <w:ind w:left="-57" w:right="-57"/>
              <w:rPr>
                <w:rFonts w:ascii="Calibri" w:hAnsi="Calibri"/>
                <w:color w:val="000000"/>
                <w:spacing w:val="-6"/>
                <w:lang w:val="az-Latn-AZ"/>
              </w:rPr>
            </w:pPr>
            <w:r w:rsidRPr="00805E10">
              <w:rPr>
                <w:rFonts w:ascii="Calibri" w:hAnsi="Calibri"/>
                <w:color w:val="000000"/>
                <w:spacing w:val="-6"/>
                <w:lang w:val="en-US"/>
              </w:rPr>
              <w:t>Soil</w:t>
            </w:r>
            <w:r w:rsidR="002F7115" w:rsidRPr="00805E10">
              <w:rPr>
                <w:rFonts w:ascii="Calibri" w:hAnsi="Calibri"/>
                <w:color w:val="000000"/>
                <w:spacing w:val="-6"/>
                <w:lang w:val="az-Latn-AZ"/>
              </w:rPr>
              <w:t>+</w:t>
            </w:r>
            <w:r w:rsidRPr="00805E10">
              <w:rPr>
                <w:rFonts w:ascii="Calibri" w:hAnsi="Calibri"/>
                <w:color w:val="000000"/>
                <w:spacing w:val="-6"/>
                <w:lang w:val="az-Latn-AZ"/>
              </w:rPr>
              <w:t>pruning material and fallen leaves (control)</w:t>
            </w:r>
          </w:p>
        </w:tc>
        <w:tc>
          <w:tcPr>
            <w:tcW w:w="589" w:type="dxa"/>
            <w:tcBorders>
              <w:top w:val="single" w:sz="4" w:space="0" w:color="auto"/>
              <w:left w:val="single" w:sz="4" w:space="0" w:color="auto"/>
              <w:bottom w:val="single" w:sz="4" w:space="0" w:color="auto"/>
              <w:right w:val="single" w:sz="4" w:space="0" w:color="auto"/>
            </w:tcBorders>
            <w:vAlign w:val="center"/>
          </w:tcPr>
          <w:p w14:paraId="223CE901"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21,68</w:t>
            </w:r>
          </w:p>
        </w:tc>
        <w:tc>
          <w:tcPr>
            <w:tcW w:w="524" w:type="dxa"/>
            <w:tcBorders>
              <w:top w:val="single" w:sz="4" w:space="0" w:color="auto"/>
              <w:left w:val="single" w:sz="4" w:space="0" w:color="auto"/>
              <w:bottom w:val="single" w:sz="4" w:space="0" w:color="auto"/>
              <w:right w:val="single" w:sz="4" w:space="0" w:color="auto"/>
            </w:tcBorders>
            <w:vAlign w:val="center"/>
          </w:tcPr>
          <w:p w14:paraId="15C39E29"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7,38</w:t>
            </w:r>
          </w:p>
        </w:tc>
        <w:tc>
          <w:tcPr>
            <w:tcW w:w="611" w:type="dxa"/>
            <w:tcBorders>
              <w:top w:val="single" w:sz="4" w:space="0" w:color="auto"/>
              <w:left w:val="single" w:sz="4" w:space="0" w:color="auto"/>
              <w:bottom w:val="single" w:sz="4" w:space="0" w:color="auto"/>
              <w:right w:val="single" w:sz="4" w:space="0" w:color="auto"/>
            </w:tcBorders>
            <w:vAlign w:val="center"/>
          </w:tcPr>
          <w:p w14:paraId="0C9759B9"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19,41</w:t>
            </w:r>
          </w:p>
        </w:tc>
        <w:tc>
          <w:tcPr>
            <w:tcW w:w="611" w:type="dxa"/>
            <w:tcBorders>
              <w:top w:val="single" w:sz="4" w:space="0" w:color="auto"/>
              <w:left w:val="single" w:sz="4" w:space="0" w:color="auto"/>
              <w:bottom w:val="single" w:sz="4" w:space="0" w:color="auto"/>
              <w:right w:val="single" w:sz="4" w:space="0" w:color="auto"/>
            </w:tcBorders>
            <w:vAlign w:val="center"/>
          </w:tcPr>
          <w:p w14:paraId="2559C4FB"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286,0</w:t>
            </w:r>
          </w:p>
        </w:tc>
        <w:tc>
          <w:tcPr>
            <w:tcW w:w="679" w:type="dxa"/>
            <w:tcBorders>
              <w:top w:val="single" w:sz="4" w:space="0" w:color="auto"/>
              <w:left w:val="single" w:sz="4" w:space="0" w:color="auto"/>
              <w:bottom w:val="single" w:sz="4" w:space="0" w:color="auto"/>
              <w:right w:val="single" w:sz="4" w:space="0" w:color="auto"/>
            </w:tcBorders>
            <w:vAlign w:val="center"/>
          </w:tcPr>
          <w:p w14:paraId="7FE6A28D"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21.68</w:t>
            </w:r>
          </w:p>
        </w:tc>
        <w:tc>
          <w:tcPr>
            <w:tcW w:w="679" w:type="dxa"/>
            <w:tcBorders>
              <w:top w:val="single" w:sz="4" w:space="0" w:color="auto"/>
              <w:left w:val="single" w:sz="4" w:space="0" w:color="auto"/>
              <w:bottom w:val="single" w:sz="4" w:space="0" w:color="auto"/>
              <w:right w:val="single" w:sz="4" w:space="0" w:color="auto"/>
            </w:tcBorders>
            <w:vAlign w:val="center"/>
          </w:tcPr>
          <w:p w14:paraId="4DF70577"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7,60</w:t>
            </w:r>
          </w:p>
        </w:tc>
        <w:tc>
          <w:tcPr>
            <w:tcW w:w="611" w:type="dxa"/>
            <w:tcBorders>
              <w:top w:val="single" w:sz="4" w:space="0" w:color="auto"/>
              <w:left w:val="single" w:sz="4" w:space="0" w:color="auto"/>
              <w:bottom w:val="single" w:sz="4" w:space="0" w:color="auto"/>
              <w:right w:val="single" w:sz="4" w:space="0" w:color="auto"/>
            </w:tcBorders>
            <w:vAlign w:val="center"/>
          </w:tcPr>
          <w:p w14:paraId="18998504"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20,00</w:t>
            </w:r>
          </w:p>
        </w:tc>
        <w:tc>
          <w:tcPr>
            <w:tcW w:w="611" w:type="dxa"/>
            <w:tcBorders>
              <w:top w:val="single" w:sz="4" w:space="0" w:color="auto"/>
              <w:left w:val="single" w:sz="4" w:space="0" w:color="auto"/>
              <w:bottom w:val="single" w:sz="4" w:space="0" w:color="auto"/>
              <w:right w:val="single" w:sz="4" w:space="0" w:color="auto"/>
            </w:tcBorders>
            <w:vAlign w:val="center"/>
          </w:tcPr>
          <w:p w14:paraId="5490BBAD"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286,0</w:t>
            </w:r>
          </w:p>
        </w:tc>
        <w:tc>
          <w:tcPr>
            <w:tcW w:w="679" w:type="dxa"/>
            <w:tcBorders>
              <w:top w:val="single" w:sz="4" w:space="0" w:color="auto"/>
              <w:left w:val="single" w:sz="4" w:space="0" w:color="auto"/>
              <w:bottom w:val="single" w:sz="4" w:space="0" w:color="auto"/>
              <w:right w:val="single" w:sz="4" w:space="0" w:color="auto"/>
            </w:tcBorders>
            <w:vAlign w:val="center"/>
          </w:tcPr>
          <w:p w14:paraId="4F7CB1CA"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22,82</w:t>
            </w:r>
          </w:p>
        </w:tc>
        <w:tc>
          <w:tcPr>
            <w:tcW w:w="679" w:type="dxa"/>
            <w:tcBorders>
              <w:top w:val="single" w:sz="4" w:space="0" w:color="auto"/>
              <w:left w:val="single" w:sz="4" w:space="0" w:color="auto"/>
              <w:bottom w:val="single" w:sz="4" w:space="0" w:color="auto"/>
              <w:right w:val="single" w:sz="4" w:space="0" w:color="auto"/>
            </w:tcBorders>
            <w:vAlign w:val="center"/>
          </w:tcPr>
          <w:p w14:paraId="7DBD7955"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8,05</w:t>
            </w:r>
          </w:p>
        </w:tc>
        <w:tc>
          <w:tcPr>
            <w:tcW w:w="611" w:type="dxa"/>
            <w:tcBorders>
              <w:top w:val="single" w:sz="4" w:space="0" w:color="auto"/>
              <w:left w:val="single" w:sz="4" w:space="0" w:color="auto"/>
              <w:bottom w:val="single" w:sz="4" w:space="0" w:color="auto"/>
              <w:right w:val="single" w:sz="4" w:space="0" w:color="auto"/>
            </w:tcBorders>
            <w:vAlign w:val="center"/>
          </w:tcPr>
          <w:p w14:paraId="68E4A1BF"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21,11</w:t>
            </w:r>
          </w:p>
        </w:tc>
        <w:tc>
          <w:tcPr>
            <w:tcW w:w="611" w:type="dxa"/>
            <w:tcBorders>
              <w:top w:val="single" w:sz="4" w:space="0" w:color="auto"/>
              <w:left w:val="single" w:sz="4" w:space="0" w:color="auto"/>
              <w:bottom w:val="single" w:sz="4" w:space="0" w:color="auto"/>
              <w:right w:val="single" w:sz="4" w:space="0" w:color="auto"/>
            </w:tcBorders>
            <w:vAlign w:val="center"/>
          </w:tcPr>
          <w:p w14:paraId="261DFD92"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294,0</w:t>
            </w:r>
          </w:p>
        </w:tc>
      </w:tr>
      <w:tr w:rsidR="002F7115" w:rsidRPr="00805E10" w14:paraId="12025A8E" w14:textId="77777777" w:rsidTr="0065227B">
        <w:trPr>
          <w:trHeight w:val="182"/>
          <w:jc w:val="center"/>
        </w:trPr>
        <w:tc>
          <w:tcPr>
            <w:tcW w:w="2112" w:type="dxa"/>
            <w:tcBorders>
              <w:top w:val="single" w:sz="4" w:space="0" w:color="auto"/>
              <w:left w:val="single" w:sz="4" w:space="0" w:color="auto"/>
              <w:bottom w:val="single" w:sz="4" w:space="0" w:color="auto"/>
              <w:right w:val="single" w:sz="4" w:space="0" w:color="auto"/>
            </w:tcBorders>
          </w:tcPr>
          <w:p w14:paraId="705E3BB2" w14:textId="77777777" w:rsidR="002F7115" w:rsidRPr="00805E10" w:rsidRDefault="00264A63" w:rsidP="00754105">
            <w:pPr>
              <w:tabs>
                <w:tab w:val="left" w:pos="5760"/>
              </w:tabs>
              <w:ind w:left="-57" w:right="-57"/>
              <w:rPr>
                <w:rFonts w:ascii="Calibri" w:hAnsi="Calibri"/>
                <w:color w:val="000000"/>
                <w:spacing w:val="-6"/>
                <w:vertAlign w:val="subscript"/>
                <w:lang w:val="az-Latn-AZ"/>
              </w:rPr>
            </w:pPr>
            <w:r w:rsidRPr="00805E10">
              <w:rPr>
                <w:rFonts w:ascii="Calibri" w:hAnsi="Calibri"/>
                <w:color w:val="000000"/>
                <w:spacing w:val="-6"/>
                <w:lang w:val="en-US"/>
              </w:rPr>
              <w:t>Soil</w:t>
            </w:r>
            <w:r w:rsidR="00754105" w:rsidRPr="00805E10">
              <w:rPr>
                <w:rFonts w:ascii="Calibri" w:hAnsi="Calibri"/>
                <w:color w:val="000000"/>
                <w:spacing w:val="-6"/>
                <w:lang w:val="en-US"/>
              </w:rPr>
              <w:t xml:space="preserve"> </w:t>
            </w:r>
            <w:r w:rsidR="002F7115" w:rsidRPr="00805E10">
              <w:rPr>
                <w:rFonts w:ascii="Calibri" w:hAnsi="Calibri"/>
                <w:color w:val="000000"/>
                <w:spacing w:val="-6"/>
                <w:lang w:val="az-Latn-AZ"/>
              </w:rPr>
              <w:t>+N</w:t>
            </w:r>
            <w:r w:rsidR="002F7115" w:rsidRPr="00805E10">
              <w:rPr>
                <w:rFonts w:ascii="Calibri" w:hAnsi="Calibri"/>
                <w:color w:val="000000"/>
                <w:spacing w:val="-6"/>
                <w:vertAlign w:val="subscript"/>
                <w:lang w:val="az-Latn-AZ"/>
              </w:rPr>
              <w:t>120</w:t>
            </w:r>
            <w:r w:rsidR="002F7115" w:rsidRPr="00805E10">
              <w:rPr>
                <w:rFonts w:ascii="Calibri" w:hAnsi="Calibri"/>
                <w:color w:val="000000"/>
                <w:spacing w:val="-6"/>
                <w:lang w:val="az-Latn-AZ"/>
              </w:rPr>
              <w:t>P</w:t>
            </w:r>
            <w:r w:rsidR="002F7115" w:rsidRPr="00805E10">
              <w:rPr>
                <w:rFonts w:ascii="Calibri" w:hAnsi="Calibri"/>
                <w:color w:val="000000"/>
                <w:spacing w:val="-6"/>
                <w:vertAlign w:val="subscript"/>
                <w:lang w:val="az-Latn-AZ"/>
              </w:rPr>
              <w:t>200</w:t>
            </w:r>
            <w:r w:rsidR="002F7115" w:rsidRPr="00805E10">
              <w:rPr>
                <w:rFonts w:ascii="Calibri" w:hAnsi="Calibri"/>
                <w:color w:val="000000"/>
                <w:spacing w:val="-6"/>
                <w:lang w:val="az-Latn-AZ"/>
              </w:rPr>
              <w:t>K</w:t>
            </w:r>
            <w:r w:rsidR="002F7115" w:rsidRPr="00805E10">
              <w:rPr>
                <w:rFonts w:ascii="Calibri" w:hAnsi="Calibri"/>
                <w:color w:val="000000"/>
                <w:spacing w:val="-6"/>
                <w:vertAlign w:val="subscript"/>
                <w:lang w:val="az-Latn-AZ"/>
              </w:rPr>
              <w:t>200</w:t>
            </w:r>
          </w:p>
        </w:tc>
        <w:tc>
          <w:tcPr>
            <w:tcW w:w="589" w:type="dxa"/>
            <w:tcBorders>
              <w:top w:val="single" w:sz="4" w:space="0" w:color="auto"/>
              <w:left w:val="single" w:sz="4" w:space="0" w:color="auto"/>
              <w:bottom w:val="single" w:sz="4" w:space="0" w:color="auto"/>
              <w:right w:val="single" w:sz="4" w:space="0" w:color="auto"/>
            </w:tcBorders>
            <w:vAlign w:val="center"/>
          </w:tcPr>
          <w:p w14:paraId="6A250E9A"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31,61</w:t>
            </w:r>
          </w:p>
        </w:tc>
        <w:tc>
          <w:tcPr>
            <w:tcW w:w="524" w:type="dxa"/>
            <w:tcBorders>
              <w:top w:val="single" w:sz="4" w:space="0" w:color="auto"/>
              <w:left w:val="single" w:sz="4" w:space="0" w:color="auto"/>
              <w:bottom w:val="single" w:sz="4" w:space="0" w:color="auto"/>
              <w:right w:val="single" w:sz="4" w:space="0" w:color="auto"/>
            </w:tcBorders>
            <w:vAlign w:val="center"/>
          </w:tcPr>
          <w:p w14:paraId="2AAE1C36"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12,16</w:t>
            </w:r>
          </w:p>
        </w:tc>
        <w:tc>
          <w:tcPr>
            <w:tcW w:w="611" w:type="dxa"/>
            <w:tcBorders>
              <w:top w:val="single" w:sz="4" w:space="0" w:color="auto"/>
              <w:left w:val="single" w:sz="4" w:space="0" w:color="auto"/>
              <w:bottom w:val="single" w:sz="4" w:space="0" w:color="auto"/>
              <w:right w:val="single" w:sz="4" w:space="0" w:color="auto"/>
            </w:tcBorders>
            <w:vAlign w:val="center"/>
          </w:tcPr>
          <w:p w14:paraId="747D1D87"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35,10</w:t>
            </w:r>
          </w:p>
        </w:tc>
        <w:tc>
          <w:tcPr>
            <w:tcW w:w="611" w:type="dxa"/>
            <w:tcBorders>
              <w:top w:val="single" w:sz="4" w:space="0" w:color="auto"/>
              <w:left w:val="single" w:sz="4" w:space="0" w:color="auto"/>
              <w:bottom w:val="single" w:sz="4" w:space="0" w:color="auto"/>
              <w:right w:val="single" w:sz="4" w:space="0" w:color="auto"/>
            </w:tcBorders>
            <w:vAlign w:val="center"/>
          </w:tcPr>
          <w:p w14:paraId="7EE2C30B"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325,3</w:t>
            </w:r>
          </w:p>
        </w:tc>
        <w:tc>
          <w:tcPr>
            <w:tcW w:w="679" w:type="dxa"/>
            <w:tcBorders>
              <w:top w:val="single" w:sz="4" w:space="0" w:color="auto"/>
              <w:left w:val="single" w:sz="4" w:space="0" w:color="auto"/>
              <w:bottom w:val="single" w:sz="4" w:space="0" w:color="auto"/>
              <w:right w:val="single" w:sz="4" w:space="0" w:color="auto"/>
            </w:tcBorders>
            <w:vAlign w:val="center"/>
          </w:tcPr>
          <w:p w14:paraId="5C6178B4"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31,61</w:t>
            </w:r>
          </w:p>
        </w:tc>
        <w:tc>
          <w:tcPr>
            <w:tcW w:w="679" w:type="dxa"/>
            <w:tcBorders>
              <w:top w:val="single" w:sz="4" w:space="0" w:color="auto"/>
              <w:left w:val="single" w:sz="4" w:space="0" w:color="auto"/>
              <w:bottom w:val="single" w:sz="4" w:space="0" w:color="auto"/>
              <w:right w:val="single" w:sz="4" w:space="0" w:color="auto"/>
            </w:tcBorders>
            <w:vAlign w:val="center"/>
          </w:tcPr>
          <w:p w14:paraId="22606709"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12,16</w:t>
            </w:r>
          </w:p>
        </w:tc>
        <w:tc>
          <w:tcPr>
            <w:tcW w:w="611" w:type="dxa"/>
            <w:tcBorders>
              <w:top w:val="single" w:sz="4" w:space="0" w:color="auto"/>
              <w:left w:val="single" w:sz="4" w:space="0" w:color="auto"/>
              <w:bottom w:val="single" w:sz="4" w:space="0" w:color="auto"/>
              <w:right w:val="single" w:sz="4" w:space="0" w:color="auto"/>
            </w:tcBorders>
            <w:vAlign w:val="center"/>
          </w:tcPr>
          <w:p w14:paraId="675D8F58"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36,73</w:t>
            </w:r>
          </w:p>
        </w:tc>
        <w:tc>
          <w:tcPr>
            <w:tcW w:w="611" w:type="dxa"/>
            <w:tcBorders>
              <w:top w:val="single" w:sz="4" w:space="0" w:color="auto"/>
              <w:left w:val="single" w:sz="4" w:space="0" w:color="auto"/>
              <w:bottom w:val="single" w:sz="4" w:space="0" w:color="auto"/>
              <w:right w:val="single" w:sz="4" w:space="0" w:color="auto"/>
            </w:tcBorders>
            <w:vAlign w:val="center"/>
          </w:tcPr>
          <w:p w14:paraId="0B512353"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336,1</w:t>
            </w:r>
          </w:p>
        </w:tc>
        <w:tc>
          <w:tcPr>
            <w:tcW w:w="679" w:type="dxa"/>
            <w:tcBorders>
              <w:top w:val="single" w:sz="4" w:space="0" w:color="auto"/>
              <w:left w:val="single" w:sz="4" w:space="0" w:color="auto"/>
              <w:bottom w:val="single" w:sz="4" w:space="0" w:color="auto"/>
              <w:right w:val="single" w:sz="4" w:space="0" w:color="auto"/>
            </w:tcBorders>
            <w:vAlign w:val="center"/>
          </w:tcPr>
          <w:p w14:paraId="42C4E066"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30,10</w:t>
            </w:r>
          </w:p>
        </w:tc>
        <w:tc>
          <w:tcPr>
            <w:tcW w:w="679" w:type="dxa"/>
            <w:tcBorders>
              <w:top w:val="single" w:sz="4" w:space="0" w:color="auto"/>
              <w:left w:val="single" w:sz="4" w:space="0" w:color="auto"/>
              <w:bottom w:val="single" w:sz="4" w:space="0" w:color="auto"/>
              <w:right w:val="single" w:sz="4" w:space="0" w:color="auto"/>
            </w:tcBorders>
            <w:vAlign w:val="center"/>
          </w:tcPr>
          <w:p w14:paraId="15E17A34"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11,73</w:t>
            </w:r>
          </w:p>
        </w:tc>
        <w:tc>
          <w:tcPr>
            <w:tcW w:w="611" w:type="dxa"/>
            <w:tcBorders>
              <w:top w:val="single" w:sz="4" w:space="0" w:color="auto"/>
              <w:left w:val="single" w:sz="4" w:space="0" w:color="auto"/>
              <w:bottom w:val="single" w:sz="4" w:space="0" w:color="auto"/>
              <w:right w:val="single" w:sz="4" w:space="0" w:color="auto"/>
            </w:tcBorders>
            <w:vAlign w:val="center"/>
          </w:tcPr>
          <w:p w14:paraId="0619EBDE"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36,73</w:t>
            </w:r>
          </w:p>
        </w:tc>
        <w:tc>
          <w:tcPr>
            <w:tcW w:w="611" w:type="dxa"/>
            <w:tcBorders>
              <w:top w:val="single" w:sz="4" w:space="0" w:color="auto"/>
              <w:left w:val="single" w:sz="4" w:space="0" w:color="auto"/>
              <w:bottom w:val="single" w:sz="4" w:space="0" w:color="auto"/>
              <w:right w:val="single" w:sz="4" w:space="0" w:color="auto"/>
            </w:tcBorders>
            <w:vAlign w:val="center"/>
          </w:tcPr>
          <w:p w14:paraId="2B7A685C"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336,1</w:t>
            </w:r>
          </w:p>
        </w:tc>
      </w:tr>
      <w:tr w:rsidR="002F7115" w:rsidRPr="00805E10" w14:paraId="3C8A074D" w14:textId="77777777" w:rsidTr="0065227B">
        <w:trPr>
          <w:trHeight w:val="182"/>
          <w:jc w:val="center"/>
        </w:trPr>
        <w:tc>
          <w:tcPr>
            <w:tcW w:w="2112" w:type="dxa"/>
            <w:tcBorders>
              <w:top w:val="single" w:sz="4" w:space="0" w:color="auto"/>
              <w:left w:val="single" w:sz="4" w:space="0" w:color="auto"/>
              <w:bottom w:val="single" w:sz="4" w:space="0" w:color="auto"/>
              <w:right w:val="single" w:sz="4" w:space="0" w:color="auto"/>
            </w:tcBorders>
          </w:tcPr>
          <w:p w14:paraId="7F58B7D9" w14:textId="77777777" w:rsidR="002F7115" w:rsidRPr="00805E10" w:rsidRDefault="00264A63" w:rsidP="00754105">
            <w:pPr>
              <w:tabs>
                <w:tab w:val="left" w:pos="5760"/>
              </w:tabs>
              <w:ind w:left="-57" w:right="-57"/>
              <w:rPr>
                <w:rFonts w:ascii="Calibri" w:hAnsi="Calibri"/>
                <w:color w:val="000000"/>
                <w:spacing w:val="-6"/>
                <w:lang w:val="az-Latn-AZ"/>
              </w:rPr>
            </w:pPr>
            <w:r w:rsidRPr="00805E10">
              <w:rPr>
                <w:rFonts w:ascii="Calibri" w:hAnsi="Calibri"/>
                <w:color w:val="000000"/>
                <w:spacing w:val="-6"/>
                <w:lang w:val="az-Latn-AZ"/>
              </w:rPr>
              <w:t>Control</w:t>
            </w:r>
            <w:r w:rsidR="002C5DB1" w:rsidRPr="00805E10">
              <w:rPr>
                <w:rFonts w:ascii="Calibri" w:hAnsi="Calibri"/>
                <w:color w:val="000000"/>
                <w:spacing w:val="-6"/>
                <w:lang w:val="az-Latn-AZ"/>
              </w:rPr>
              <w:t xml:space="preserve"> </w:t>
            </w:r>
            <w:r w:rsidR="002F7115" w:rsidRPr="00805E10">
              <w:rPr>
                <w:rFonts w:ascii="Calibri" w:hAnsi="Calibri"/>
                <w:color w:val="000000"/>
                <w:spacing w:val="-6"/>
                <w:lang w:val="az-Latn-AZ"/>
              </w:rPr>
              <w:t>+ N</w:t>
            </w:r>
            <w:r w:rsidR="002F7115" w:rsidRPr="00805E10">
              <w:rPr>
                <w:rFonts w:ascii="Calibri" w:hAnsi="Calibri"/>
                <w:color w:val="000000"/>
                <w:spacing w:val="-6"/>
                <w:vertAlign w:val="subscript"/>
                <w:lang w:val="az-Latn-AZ"/>
              </w:rPr>
              <w:t>120</w:t>
            </w:r>
            <w:r w:rsidR="002F7115" w:rsidRPr="00805E10">
              <w:rPr>
                <w:rFonts w:ascii="Calibri" w:hAnsi="Calibri"/>
                <w:color w:val="000000"/>
                <w:spacing w:val="-6"/>
                <w:lang w:val="az-Latn-AZ"/>
              </w:rPr>
              <w:t>P</w:t>
            </w:r>
            <w:r w:rsidR="002F7115" w:rsidRPr="00805E10">
              <w:rPr>
                <w:rFonts w:ascii="Calibri" w:hAnsi="Calibri"/>
                <w:color w:val="000000"/>
                <w:spacing w:val="-6"/>
                <w:vertAlign w:val="subscript"/>
                <w:lang w:val="az-Latn-AZ"/>
              </w:rPr>
              <w:t>200</w:t>
            </w:r>
            <w:r w:rsidR="002F7115" w:rsidRPr="00805E10">
              <w:rPr>
                <w:rFonts w:ascii="Calibri" w:hAnsi="Calibri"/>
                <w:color w:val="000000"/>
                <w:spacing w:val="-6"/>
                <w:lang w:val="az-Latn-AZ"/>
              </w:rPr>
              <w:t>K</w:t>
            </w:r>
            <w:r w:rsidR="002F7115" w:rsidRPr="00805E10">
              <w:rPr>
                <w:rFonts w:ascii="Calibri" w:hAnsi="Calibri"/>
                <w:color w:val="000000"/>
                <w:spacing w:val="-6"/>
                <w:vertAlign w:val="subscript"/>
                <w:lang w:val="az-Latn-AZ"/>
              </w:rPr>
              <w:t xml:space="preserve">200 </w:t>
            </w:r>
          </w:p>
        </w:tc>
        <w:tc>
          <w:tcPr>
            <w:tcW w:w="589" w:type="dxa"/>
            <w:tcBorders>
              <w:top w:val="single" w:sz="4" w:space="0" w:color="auto"/>
              <w:left w:val="single" w:sz="4" w:space="0" w:color="auto"/>
              <w:bottom w:val="single" w:sz="4" w:space="0" w:color="auto"/>
              <w:right w:val="single" w:sz="4" w:space="0" w:color="auto"/>
            </w:tcBorders>
            <w:vAlign w:val="center"/>
          </w:tcPr>
          <w:p w14:paraId="0991FDDD"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31,95</w:t>
            </w:r>
          </w:p>
        </w:tc>
        <w:tc>
          <w:tcPr>
            <w:tcW w:w="524" w:type="dxa"/>
            <w:tcBorders>
              <w:top w:val="single" w:sz="4" w:space="0" w:color="auto"/>
              <w:left w:val="single" w:sz="4" w:space="0" w:color="auto"/>
              <w:bottom w:val="single" w:sz="4" w:space="0" w:color="auto"/>
              <w:right w:val="single" w:sz="4" w:space="0" w:color="auto"/>
            </w:tcBorders>
            <w:vAlign w:val="center"/>
          </w:tcPr>
          <w:p w14:paraId="40C4CEB1"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12,16</w:t>
            </w:r>
          </w:p>
        </w:tc>
        <w:tc>
          <w:tcPr>
            <w:tcW w:w="611" w:type="dxa"/>
            <w:tcBorders>
              <w:top w:val="single" w:sz="4" w:space="0" w:color="auto"/>
              <w:left w:val="single" w:sz="4" w:space="0" w:color="auto"/>
              <w:bottom w:val="single" w:sz="4" w:space="0" w:color="auto"/>
              <w:right w:val="single" w:sz="4" w:space="0" w:color="auto"/>
            </w:tcBorders>
            <w:vAlign w:val="center"/>
          </w:tcPr>
          <w:p w14:paraId="593A3A1C"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36,73</w:t>
            </w:r>
          </w:p>
        </w:tc>
        <w:tc>
          <w:tcPr>
            <w:tcW w:w="611" w:type="dxa"/>
            <w:tcBorders>
              <w:top w:val="single" w:sz="4" w:space="0" w:color="auto"/>
              <w:left w:val="single" w:sz="4" w:space="0" w:color="auto"/>
              <w:bottom w:val="single" w:sz="4" w:space="0" w:color="auto"/>
              <w:right w:val="single" w:sz="4" w:space="0" w:color="auto"/>
            </w:tcBorders>
            <w:vAlign w:val="center"/>
          </w:tcPr>
          <w:p w14:paraId="29D42DE6"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336,1</w:t>
            </w:r>
          </w:p>
        </w:tc>
        <w:tc>
          <w:tcPr>
            <w:tcW w:w="679" w:type="dxa"/>
            <w:tcBorders>
              <w:top w:val="single" w:sz="4" w:space="0" w:color="auto"/>
              <w:left w:val="single" w:sz="4" w:space="0" w:color="auto"/>
              <w:bottom w:val="single" w:sz="4" w:space="0" w:color="auto"/>
              <w:right w:val="single" w:sz="4" w:space="0" w:color="auto"/>
            </w:tcBorders>
            <w:vAlign w:val="center"/>
          </w:tcPr>
          <w:p w14:paraId="4BF18F58"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33,09</w:t>
            </w:r>
          </w:p>
        </w:tc>
        <w:tc>
          <w:tcPr>
            <w:tcW w:w="679" w:type="dxa"/>
            <w:tcBorders>
              <w:top w:val="single" w:sz="4" w:space="0" w:color="auto"/>
              <w:left w:val="single" w:sz="4" w:space="0" w:color="auto"/>
              <w:bottom w:val="single" w:sz="4" w:space="0" w:color="auto"/>
              <w:right w:val="single" w:sz="4" w:space="0" w:color="auto"/>
            </w:tcBorders>
            <w:vAlign w:val="center"/>
          </w:tcPr>
          <w:p w14:paraId="0D15050E"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13,05</w:t>
            </w:r>
          </w:p>
        </w:tc>
        <w:tc>
          <w:tcPr>
            <w:tcW w:w="611" w:type="dxa"/>
            <w:tcBorders>
              <w:top w:val="single" w:sz="4" w:space="0" w:color="auto"/>
              <w:left w:val="single" w:sz="4" w:space="0" w:color="auto"/>
              <w:bottom w:val="single" w:sz="4" w:space="0" w:color="auto"/>
              <w:right w:val="single" w:sz="4" w:space="0" w:color="auto"/>
            </w:tcBorders>
            <w:vAlign w:val="center"/>
          </w:tcPr>
          <w:p w14:paraId="7A6F94A4"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38,15</w:t>
            </w:r>
          </w:p>
        </w:tc>
        <w:tc>
          <w:tcPr>
            <w:tcW w:w="611" w:type="dxa"/>
            <w:tcBorders>
              <w:top w:val="single" w:sz="4" w:space="0" w:color="auto"/>
              <w:left w:val="single" w:sz="4" w:space="0" w:color="auto"/>
              <w:bottom w:val="single" w:sz="4" w:space="0" w:color="auto"/>
              <w:right w:val="single" w:sz="4" w:space="0" w:color="auto"/>
            </w:tcBorders>
            <w:vAlign w:val="center"/>
          </w:tcPr>
          <w:p w14:paraId="25A65E60"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344,6</w:t>
            </w:r>
          </w:p>
        </w:tc>
        <w:tc>
          <w:tcPr>
            <w:tcW w:w="679" w:type="dxa"/>
            <w:tcBorders>
              <w:top w:val="single" w:sz="4" w:space="0" w:color="auto"/>
              <w:left w:val="single" w:sz="4" w:space="0" w:color="auto"/>
              <w:bottom w:val="single" w:sz="4" w:space="0" w:color="auto"/>
              <w:right w:val="single" w:sz="4" w:space="0" w:color="auto"/>
            </w:tcBorders>
            <w:vAlign w:val="center"/>
          </w:tcPr>
          <w:p w14:paraId="7A7F5A05"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34,12</w:t>
            </w:r>
          </w:p>
        </w:tc>
        <w:tc>
          <w:tcPr>
            <w:tcW w:w="679" w:type="dxa"/>
            <w:tcBorders>
              <w:top w:val="single" w:sz="4" w:space="0" w:color="auto"/>
              <w:left w:val="single" w:sz="4" w:space="0" w:color="auto"/>
              <w:bottom w:val="single" w:sz="4" w:space="0" w:color="auto"/>
              <w:right w:val="single" w:sz="4" w:space="0" w:color="auto"/>
            </w:tcBorders>
            <w:vAlign w:val="center"/>
          </w:tcPr>
          <w:p w14:paraId="02AD6728"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14,21</w:t>
            </w:r>
          </w:p>
        </w:tc>
        <w:tc>
          <w:tcPr>
            <w:tcW w:w="611" w:type="dxa"/>
            <w:tcBorders>
              <w:top w:val="single" w:sz="4" w:space="0" w:color="auto"/>
              <w:left w:val="single" w:sz="4" w:space="0" w:color="auto"/>
              <w:bottom w:val="single" w:sz="4" w:space="0" w:color="auto"/>
              <w:right w:val="single" w:sz="4" w:space="0" w:color="auto"/>
            </w:tcBorders>
            <w:vAlign w:val="center"/>
          </w:tcPr>
          <w:p w14:paraId="515B2E3D"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40,54</w:t>
            </w:r>
          </w:p>
        </w:tc>
        <w:tc>
          <w:tcPr>
            <w:tcW w:w="611" w:type="dxa"/>
            <w:tcBorders>
              <w:top w:val="single" w:sz="4" w:space="0" w:color="auto"/>
              <w:left w:val="single" w:sz="4" w:space="0" w:color="auto"/>
              <w:bottom w:val="single" w:sz="4" w:space="0" w:color="auto"/>
              <w:right w:val="single" w:sz="4" w:space="0" w:color="auto"/>
            </w:tcBorders>
            <w:vAlign w:val="center"/>
          </w:tcPr>
          <w:p w14:paraId="3209C9A8"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350,0</w:t>
            </w:r>
          </w:p>
        </w:tc>
      </w:tr>
      <w:tr w:rsidR="002F7115" w:rsidRPr="00805E10" w14:paraId="357E0A6F" w14:textId="77777777" w:rsidTr="0065227B">
        <w:trPr>
          <w:trHeight w:val="182"/>
          <w:jc w:val="center"/>
        </w:trPr>
        <w:tc>
          <w:tcPr>
            <w:tcW w:w="2112" w:type="dxa"/>
            <w:tcBorders>
              <w:top w:val="single" w:sz="4" w:space="0" w:color="auto"/>
              <w:left w:val="single" w:sz="4" w:space="0" w:color="auto"/>
              <w:bottom w:val="single" w:sz="4" w:space="0" w:color="auto"/>
              <w:right w:val="single" w:sz="4" w:space="0" w:color="auto"/>
            </w:tcBorders>
          </w:tcPr>
          <w:p w14:paraId="1646E393" w14:textId="77777777" w:rsidR="002F7115" w:rsidRPr="00805E10" w:rsidRDefault="00264A63" w:rsidP="00754105">
            <w:pPr>
              <w:tabs>
                <w:tab w:val="left" w:pos="5760"/>
              </w:tabs>
              <w:ind w:left="-57" w:right="-57"/>
              <w:rPr>
                <w:rFonts w:ascii="Calibri" w:hAnsi="Calibri"/>
                <w:color w:val="000000"/>
                <w:spacing w:val="-6"/>
                <w:lang w:val="az-Latn-AZ"/>
              </w:rPr>
            </w:pPr>
            <w:r w:rsidRPr="00805E10">
              <w:rPr>
                <w:rFonts w:ascii="Calibri" w:hAnsi="Calibri"/>
                <w:color w:val="000000"/>
                <w:spacing w:val="-6"/>
                <w:lang w:val="en-US"/>
              </w:rPr>
              <w:t xml:space="preserve">Soil </w:t>
            </w:r>
            <w:r w:rsidR="002F7115" w:rsidRPr="00805E10">
              <w:rPr>
                <w:rFonts w:ascii="Calibri" w:hAnsi="Calibri"/>
                <w:color w:val="000000"/>
                <w:spacing w:val="-6"/>
                <w:lang w:val="az-Latn-AZ"/>
              </w:rPr>
              <w:t>+ N</w:t>
            </w:r>
            <w:r w:rsidR="002F7115" w:rsidRPr="00805E10">
              <w:rPr>
                <w:rFonts w:ascii="Calibri" w:hAnsi="Calibri"/>
                <w:color w:val="000000"/>
                <w:spacing w:val="-6"/>
                <w:vertAlign w:val="subscript"/>
                <w:lang w:val="az-Latn-AZ"/>
              </w:rPr>
              <w:t>90</w:t>
            </w:r>
            <w:r w:rsidR="002F7115" w:rsidRPr="00805E10">
              <w:rPr>
                <w:rFonts w:ascii="Calibri" w:hAnsi="Calibri"/>
                <w:color w:val="000000"/>
                <w:spacing w:val="-6"/>
                <w:lang w:val="az-Latn-AZ"/>
              </w:rPr>
              <w:t>P</w:t>
            </w:r>
            <w:r w:rsidR="002F7115" w:rsidRPr="00805E10">
              <w:rPr>
                <w:rFonts w:ascii="Calibri" w:hAnsi="Calibri"/>
                <w:color w:val="000000"/>
                <w:spacing w:val="-6"/>
                <w:vertAlign w:val="subscript"/>
                <w:lang w:val="az-Latn-AZ"/>
              </w:rPr>
              <w:t>173</w:t>
            </w:r>
            <w:r w:rsidR="002F7115" w:rsidRPr="00805E10">
              <w:rPr>
                <w:rFonts w:ascii="Calibri" w:hAnsi="Calibri"/>
                <w:color w:val="000000"/>
                <w:spacing w:val="-6"/>
                <w:lang w:val="az-Latn-AZ"/>
              </w:rPr>
              <w:t>K</w:t>
            </w:r>
            <w:r w:rsidR="002F7115" w:rsidRPr="00805E10">
              <w:rPr>
                <w:rFonts w:ascii="Calibri" w:hAnsi="Calibri"/>
                <w:color w:val="000000"/>
                <w:spacing w:val="-6"/>
                <w:vertAlign w:val="subscript"/>
                <w:lang w:val="az-Latn-AZ"/>
              </w:rPr>
              <w:t>210</w:t>
            </w:r>
          </w:p>
        </w:tc>
        <w:tc>
          <w:tcPr>
            <w:tcW w:w="589" w:type="dxa"/>
            <w:tcBorders>
              <w:top w:val="single" w:sz="4" w:space="0" w:color="auto"/>
              <w:left w:val="single" w:sz="4" w:space="0" w:color="auto"/>
              <w:bottom w:val="single" w:sz="4" w:space="0" w:color="auto"/>
              <w:right w:val="single" w:sz="4" w:space="0" w:color="auto"/>
            </w:tcBorders>
            <w:vAlign w:val="center"/>
          </w:tcPr>
          <w:p w14:paraId="389546A2"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29,67</w:t>
            </w:r>
          </w:p>
        </w:tc>
        <w:tc>
          <w:tcPr>
            <w:tcW w:w="524" w:type="dxa"/>
            <w:tcBorders>
              <w:top w:val="single" w:sz="4" w:space="0" w:color="auto"/>
              <w:left w:val="single" w:sz="4" w:space="0" w:color="auto"/>
              <w:bottom w:val="single" w:sz="4" w:space="0" w:color="auto"/>
              <w:right w:val="single" w:sz="4" w:space="0" w:color="auto"/>
            </w:tcBorders>
            <w:vAlign w:val="center"/>
          </w:tcPr>
          <w:p w14:paraId="51C39296"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9,34</w:t>
            </w:r>
          </w:p>
        </w:tc>
        <w:tc>
          <w:tcPr>
            <w:tcW w:w="611" w:type="dxa"/>
            <w:tcBorders>
              <w:top w:val="single" w:sz="4" w:space="0" w:color="auto"/>
              <w:left w:val="single" w:sz="4" w:space="0" w:color="auto"/>
              <w:bottom w:val="single" w:sz="4" w:space="0" w:color="auto"/>
              <w:right w:val="single" w:sz="4" w:space="0" w:color="auto"/>
            </w:tcBorders>
            <w:vAlign w:val="center"/>
          </w:tcPr>
          <w:p w14:paraId="56DB673F"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33,15</w:t>
            </w:r>
          </w:p>
        </w:tc>
        <w:tc>
          <w:tcPr>
            <w:tcW w:w="611" w:type="dxa"/>
            <w:tcBorders>
              <w:top w:val="single" w:sz="4" w:space="0" w:color="auto"/>
              <w:left w:val="single" w:sz="4" w:space="0" w:color="auto"/>
              <w:bottom w:val="single" w:sz="4" w:space="0" w:color="auto"/>
              <w:right w:val="single" w:sz="4" w:space="0" w:color="auto"/>
            </w:tcBorders>
            <w:vAlign w:val="center"/>
          </w:tcPr>
          <w:p w14:paraId="3A14C529"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336,1</w:t>
            </w:r>
          </w:p>
        </w:tc>
        <w:tc>
          <w:tcPr>
            <w:tcW w:w="679" w:type="dxa"/>
            <w:tcBorders>
              <w:top w:val="single" w:sz="4" w:space="0" w:color="auto"/>
              <w:left w:val="single" w:sz="4" w:space="0" w:color="auto"/>
              <w:bottom w:val="single" w:sz="4" w:space="0" w:color="auto"/>
              <w:right w:val="single" w:sz="4" w:space="0" w:color="auto"/>
            </w:tcBorders>
            <w:vAlign w:val="center"/>
          </w:tcPr>
          <w:p w14:paraId="49DC979A"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29,67</w:t>
            </w:r>
          </w:p>
        </w:tc>
        <w:tc>
          <w:tcPr>
            <w:tcW w:w="679" w:type="dxa"/>
            <w:tcBorders>
              <w:top w:val="single" w:sz="4" w:space="0" w:color="auto"/>
              <w:left w:val="single" w:sz="4" w:space="0" w:color="auto"/>
              <w:bottom w:val="single" w:sz="4" w:space="0" w:color="auto"/>
              <w:right w:val="single" w:sz="4" w:space="0" w:color="auto"/>
            </w:tcBorders>
            <w:vAlign w:val="center"/>
          </w:tcPr>
          <w:p w14:paraId="2EB0C364"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9,34</w:t>
            </w:r>
          </w:p>
        </w:tc>
        <w:tc>
          <w:tcPr>
            <w:tcW w:w="611" w:type="dxa"/>
            <w:tcBorders>
              <w:top w:val="single" w:sz="4" w:space="0" w:color="auto"/>
              <w:left w:val="single" w:sz="4" w:space="0" w:color="auto"/>
              <w:bottom w:val="single" w:sz="4" w:space="0" w:color="auto"/>
              <w:right w:val="single" w:sz="4" w:space="0" w:color="auto"/>
            </w:tcBorders>
            <w:vAlign w:val="center"/>
          </w:tcPr>
          <w:p w14:paraId="4E44A201"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35,10</w:t>
            </w:r>
          </w:p>
        </w:tc>
        <w:tc>
          <w:tcPr>
            <w:tcW w:w="611" w:type="dxa"/>
            <w:tcBorders>
              <w:top w:val="single" w:sz="4" w:space="0" w:color="auto"/>
              <w:left w:val="single" w:sz="4" w:space="0" w:color="auto"/>
              <w:bottom w:val="single" w:sz="4" w:space="0" w:color="auto"/>
              <w:right w:val="single" w:sz="4" w:space="0" w:color="auto"/>
            </w:tcBorders>
            <w:vAlign w:val="center"/>
          </w:tcPr>
          <w:p w14:paraId="3A07CF90"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344,6</w:t>
            </w:r>
          </w:p>
        </w:tc>
        <w:tc>
          <w:tcPr>
            <w:tcW w:w="679" w:type="dxa"/>
            <w:tcBorders>
              <w:top w:val="single" w:sz="4" w:space="0" w:color="auto"/>
              <w:left w:val="single" w:sz="4" w:space="0" w:color="auto"/>
              <w:bottom w:val="single" w:sz="4" w:space="0" w:color="auto"/>
              <w:right w:val="single" w:sz="4" w:space="0" w:color="auto"/>
            </w:tcBorders>
            <w:vAlign w:val="center"/>
          </w:tcPr>
          <w:p w14:paraId="58B2A0ED"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28,52</w:t>
            </w:r>
          </w:p>
        </w:tc>
        <w:tc>
          <w:tcPr>
            <w:tcW w:w="679" w:type="dxa"/>
            <w:tcBorders>
              <w:top w:val="single" w:sz="4" w:space="0" w:color="auto"/>
              <w:left w:val="single" w:sz="4" w:space="0" w:color="auto"/>
              <w:bottom w:val="single" w:sz="4" w:space="0" w:color="auto"/>
              <w:right w:val="single" w:sz="4" w:space="0" w:color="auto"/>
            </w:tcBorders>
            <w:vAlign w:val="center"/>
          </w:tcPr>
          <w:p w14:paraId="57D4873A"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9,12</w:t>
            </w:r>
          </w:p>
        </w:tc>
        <w:tc>
          <w:tcPr>
            <w:tcW w:w="611" w:type="dxa"/>
            <w:tcBorders>
              <w:top w:val="single" w:sz="4" w:space="0" w:color="auto"/>
              <w:left w:val="single" w:sz="4" w:space="0" w:color="auto"/>
              <w:bottom w:val="single" w:sz="4" w:space="0" w:color="auto"/>
              <w:right w:val="single" w:sz="4" w:space="0" w:color="auto"/>
            </w:tcBorders>
            <w:vAlign w:val="center"/>
          </w:tcPr>
          <w:p w14:paraId="0F54A1D4"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35,10</w:t>
            </w:r>
          </w:p>
        </w:tc>
        <w:tc>
          <w:tcPr>
            <w:tcW w:w="611" w:type="dxa"/>
            <w:tcBorders>
              <w:top w:val="single" w:sz="4" w:space="0" w:color="auto"/>
              <w:left w:val="single" w:sz="4" w:space="0" w:color="auto"/>
              <w:bottom w:val="single" w:sz="4" w:space="0" w:color="auto"/>
              <w:right w:val="single" w:sz="4" w:space="0" w:color="auto"/>
            </w:tcBorders>
            <w:vAlign w:val="center"/>
          </w:tcPr>
          <w:p w14:paraId="3CD0E8C1"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344,6</w:t>
            </w:r>
          </w:p>
        </w:tc>
      </w:tr>
      <w:tr w:rsidR="002F7115" w:rsidRPr="00805E10" w14:paraId="09D543AE" w14:textId="77777777" w:rsidTr="0065227B">
        <w:trPr>
          <w:trHeight w:val="193"/>
          <w:jc w:val="center"/>
        </w:trPr>
        <w:tc>
          <w:tcPr>
            <w:tcW w:w="2112" w:type="dxa"/>
            <w:tcBorders>
              <w:top w:val="single" w:sz="4" w:space="0" w:color="auto"/>
              <w:left w:val="single" w:sz="4" w:space="0" w:color="auto"/>
              <w:bottom w:val="single" w:sz="4" w:space="0" w:color="auto"/>
              <w:right w:val="single" w:sz="4" w:space="0" w:color="auto"/>
            </w:tcBorders>
          </w:tcPr>
          <w:p w14:paraId="3F630164" w14:textId="77777777" w:rsidR="002F7115" w:rsidRPr="00805E10" w:rsidRDefault="00264A63" w:rsidP="00754105">
            <w:pPr>
              <w:tabs>
                <w:tab w:val="left" w:pos="5760"/>
              </w:tabs>
              <w:ind w:left="-57" w:right="-57"/>
              <w:rPr>
                <w:rFonts w:ascii="Calibri" w:hAnsi="Calibri"/>
                <w:color w:val="000000"/>
                <w:spacing w:val="-6"/>
                <w:lang w:val="az-Latn-AZ"/>
              </w:rPr>
            </w:pPr>
            <w:r w:rsidRPr="00805E10">
              <w:rPr>
                <w:rFonts w:ascii="Calibri" w:hAnsi="Calibri"/>
                <w:color w:val="000000"/>
                <w:spacing w:val="-6"/>
                <w:lang w:val="az-Latn-AZ"/>
              </w:rPr>
              <w:t>Control</w:t>
            </w:r>
            <w:r w:rsidR="002C5DB1" w:rsidRPr="00805E10">
              <w:rPr>
                <w:rFonts w:ascii="Calibri" w:hAnsi="Calibri"/>
                <w:color w:val="000000"/>
                <w:spacing w:val="-6"/>
                <w:lang w:val="az-Latn-AZ"/>
              </w:rPr>
              <w:t xml:space="preserve"> </w:t>
            </w:r>
            <w:r w:rsidR="002F7115" w:rsidRPr="00805E10">
              <w:rPr>
                <w:rFonts w:ascii="Calibri" w:hAnsi="Calibri"/>
                <w:color w:val="000000"/>
                <w:spacing w:val="-6"/>
                <w:lang w:val="az-Latn-AZ"/>
              </w:rPr>
              <w:t>+ N</w:t>
            </w:r>
            <w:r w:rsidR="002F7115" w:rsidRPr="00805E10">
              <w:rPr>
                <w:rFonts w:ascii="Calibri" w:hAnsi="Calibri"/>
                <w:color w:val="000000"/>
                <w:spacing w:val="-6"/>
                <w:vertAlign w:val="subscript"/>
                <w:lang w:val="az-Latn-AZ"/>
              </w:rPr>
              <w:t>90</w:t>
            </w:r>
            <w:r w:rsidR="002F7115" w:rsidRPr="00805E10">
              <w:rPr>
                <w:rFonts w:ascii="Calibri" w:hAnsi="Calibri"/>
                <w:color w:val="000000"/>
                <w:spacing w:val="-6"/>
                <w:lang w:val="az-Latn-AZ"/>
              </w:rPr>
              <w:t>P</w:t>
            </w:r>
            <w:r w:rsidR="002F7115" w:rsidRPr="00805E10">
              <w:rPr>
                <w:rFonts w:ascii="Calibri" w:hAnsi="Calibri"/>
                <w:color w:val="000000"/>
                <w:spacing w:val="-6"/>
                <w:vertAlign w:val="subscript"/>
                <w:lang w:val="az-Latn-AZ"/>
              </w:rPr>
              <w:t>173</w:t>
            </w:r>
            <w:r w:rsidR="002F7115" w:rsidRPr="00805E10">
              <w:rPr>
                <w:rFonts w:ascii="Calibri" w:hAnsi="Calibri"/>
                <w:color w:val="000000"/>
                <w:spacing w:val="-6"/>
                <w:lang w:val="az-Latn-AZ"/>
              </w:rPr>
              <w:t>K</w:t>
            </w:r>
            <w:r w:rsidR="002F7115" w:rsidRPr="00805E10">
              <w:rPr>
                <w:rFonts w:ascii="Calibri" w:hAnsi="Calibri"/>
                <w:color w:val="000000"/>
                <w:spacing w:val="-6"/>
                <w:vertAlign w:val="subscript"/>
                <w:lang w:val="az-Latn-AZ"/>
              </w:rPr>
              <w:t>210</w:t>
            </w:r>
          </w:p>
        </w:tc>
        <w:tc>
          <w:tcPr>
            <w:tcW w:w="589" w:type="dxa"/>
            <w:tcBorders>
              <w:top w:val="single" w:sz="4" w:space="0" w:color="auto"/>
              <w:left w:val="single" w:sz="4" w:space="0" w:color="auto"/>
              <w:bottom w:val="single" w:sz="4" w:space="0" w:color="auto"/>
              <w:right w:val="single" w:sz="4" w:space="0" w:color="auto"/>
            </w:tcBorders>
            <w:vAlign w:val="center"/>
          </w:tcPr>
          <w:p w14:paraId="54393497"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29,67</w:t>
            </w:r>
          </w:p>
        </w:tc>
        <w:tc>
          <w:tcPr>
            <w:tcW w:w="524" w:type="dxa"/>
            <w:tcBorders>
              <w:top w:val="single" w:sz="4" w:space="0" w:color="auto"/>
              <w:left w:val="single" w:sz="4" w:space="0" w:color="auto"/>
              <w:bottom w:val="single" w:sz="4" w:space="0" w:color="auto"/>
              <w:right w:val="single" w:sz="4" w:space="0" w:color="auto"/>
            </w:tcBorders>
            <w:vAlign w:val="center"/>
          </w:tcPr>
          <w:p w14:paraId="31A367D6"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9,34</w:t>
            </w:r>
          </w:p>
        </w:tc>
        <w:tc>
          <w:tcPr>
            <w:tcW w:w="611" w:type="dxa"/>
            <w:tcBorders>
              <w:top w:val="single" w:sz="4" w:space="0" w:color="auto"/>
              <w:left w:val="single" w:sz="4" w:space="0" w:color="auto"/>
              <w:bottom w:val="single" w:sz="4" w:space="0" w:color="auto"/>
              <w:right w:val="single" w:sz="4" w:space="0" w:color="auto"/>
            </w:tcBorders>
            <w:vAlign w:val="center"/>
          </w:tcPr>
          <w:p w14:paraId="64D3548E"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34,50</w:t>
            </w:r>
          </w:p>
        </w:tc>
        <w:tc>
          <w:tcPr>
            <w:tcW w:w="611" w:type="dxa"/>
            <w:tcBorders>
              <w:top w:val="single" w:sz="4" w:space="0" w:color="auto"/>
              <w:left w:val="single" w:sz="4" w:space="0" w:color="auto"/>
              <w:bottom w:val="single" w:sz="4" w:space="0" w:color="auto"/>
              <w:right w:val="single" w:sz="4" w:space="0" w:color="auto"/>
            </w:tcBorders>
            <w:vAlign w:val="center"/>
          </w:tcPr>
          <w:p w14:paraId="1A5FC74C"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344,6</w:t>
            </w:r>
          </w:p>
        </w:tc>
        <w:tc>
          <w:tcPr>
            <w:tcW w:w="679" w:type="dxa"/>
            <w:tcBorders>
              <w:top w:val="single" w:sz="4" w:space="0" w:color="auto"/>
              <w:left w:val="single" w:sz="4" w:space="0" w:color="auto"/>
              <w:bottom w:val="single" w:sz="4" w:space="0" w:color="auto"/>
              <w:right w:val="single" w:sz="4" w:space="0" w:color="auto"/>
            </w:tcBorders>
            <w:vAlign w:val="center"/>
          </w:tcPr>
          <w:p w14:paraId="676D5DD0"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30,10</w:t>
            </w:r>
          </w:p>
        </w:tc>
        <w:tc>
          <w:tcPr>
            <w:tcW w:w="679" w:type="dxa"/>
            <w:tcBorders>
              <w:top w:val="single" w:sz="4" w:space="0" w:color="auto"/>
              <w:left w:val="single" w:sz="4" w:space="0" w:color="auto"/>
              <w:bottom w:val="single" w:sz="4" w:space="0" w:color="auto"/>
              <w:right w:val="single" w:sz="4" w:space="0" w:color="auto"/>
            </w:tcBorders>
            <w:vAlign w:val="center"/>
          </w:tcPr>
          <w:p w14:paraId="69B4DF09"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9,99</w:t>
            </w:r>
          </w:p>
        </w:tc>
        <w:tc>
          <w:tcPr>
            <w:tcW w:w="611" w:type="dxa"/>
            <w:tcBorders>
              <w:top w:val="single" w:sz="4" w:space="0" w:color="auto"/>
              <w:left w:val="single" w:sz="4" w:space="0" w:color="auto"/>
              <w:bottom w:val="single" w:sz="4" w:space="0" w:color="auto"/>
              <w:right w:val="single" w:sz="4" w:space="0" w:color="auto"/>
            </w:tcBorders>
            <w:vAlign w:val="center"/>
          </w:tcPr>
          <w:p w14:paraId="5ADD3A61"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36,73</w:t>
            </w:r>
          </w:p>
        </w:tc>
        <w:tc>
          <w:tcPr>
            <w:tcW w:w="611" w:type="dxa"/>
            <w:tcBorders>
              <w:top w:val="single" w:sz="4" w:space="0" w:color="auto"/>
              <w:left w:val="single" w:sz="4" w:space="0" w:color="auto"/>
              <w:bottom w:val="single" w:sz="4" w:space="0" w:color="auto"/>
              <w:right w:val="single" w:sz="4" w:space="0" w:color="auto"/>
            </w:tcBorders>
            <w:vAlign w:val="center"/>
          </w:tcPr>
          <w:p w14:paraId="74157A78"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350,0</w:t>
            </w:r>
          </w:p>
        </w:tc>
        <w:tc>
          <w:tcPr>
            <w:tcW w:w="679" w:type="dxa"/>
            <w:tcBorders>
              <w:top w:val="single" w:sz="4" w:space="0" w:color="auto"/>
              <w:left w:val="single" w:sz="4" w:space="0" w:color="auto"/>
              <w:bottom w:val="single" w:sz="4" w:space="0" w:color="auto"/>
              <w:right w:val="single" w:sz="4" w:space="0" w:color="auto"/>
            </w:tcBorders>
            <w:vAlign w:val="center"/>
          </w:tcPr>
          <w:p w14:paraId="7708489F"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31,95</w:t>
            </w:r>
          </w:p>
        </w:tc>
        <w:tc>
          <w:tcPr>
            <w:tcW w:w="679" w:type="dxa"/>
            <w:tcBorders>
              <w:top w:val="single" w:sz="4" w:space="0" w:color="auto"/>
              <w:left w:val="single" w:sz="4" w:space="0" w:color="auto"/>
              <w:bottom w:val="single" w:sz="4" w:space="0" w:color="auto"/>
              <w:right w:val="single" w:sz="4" w:space="0" w:color="auto"/>
            </w:tcBorders>
            <w:vAlign w:val="center"/>
          </w:tcPr>
          <w:p w14:paraId="13D705B5"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11,73</w:t>
            </w:r>
          </w:p>
        </w:tc>
        <w:tc>
          <w:tcPr>
            <w:tcW w:w="611" w:type="dxa"/>
            <w:tcBorders>
              <w:top w:val="single" w:sz="4" w:space="0" w:color="auto"/>
              <w:left w:val="single" w:sz="4" w:space="0" w:color="auto"/>
              <w:bottom w:val="single" w:sz="4" w:space="0" w:color="auto"/>
              <w:right w:val="single" w:sz="4" w:space="0" w:color="auto"/>
            </w:tcBorders>
            <w:vAlign w:val="center"/>
          </w:tcPr>
          <w:p w14:paraId="3B02B3AA"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36,73</w:t>
            </w:r>
          </w:p>
        </w:tc>
        <w:tc>
          <w:tcPr>
            <w:tcW w:w="611" w:type="dxa"/>
            <w:tcBorders>
              <w:top w:val="single" w:sz="4" w:space="0" w:color="auto"/>
              <w:left w:val="single" w:sz="4" w:space="0" w:color="auto"/>
              <w:bottom w:val="single" w:sz="4" w:space="0" w:color="auto"/>
              <w:right w:val="single" w:sz="4" w:space="0" w:color="auto"/>
            </w:tcBorders>
            <w:vAlign w:val="center"/>
          </w:tcPr>
          <w:p w14:paraId="71B36276" w14:textId="77777777" w:rsidR="002F7115" w:rsidRPr="00805E10" w:rsidRDefault="002F7115" w:rsidP="00754105">
            <w:pPr>
              <w:tabs>
                <w:tab w:val="left" w:pos="5760"/>
              </w:tabs>
              <w:ind w:left="-57" w:right="-57"/>
              <w:jc w:val="center"/>
              <w:rPr>
                <w:rFonts w:ascii="Calibri" w:hAnsi="Calibri"/>
                <w:color w:val="000000"/>
                <w:spacing w:val="-6"/>
                <w:lang w:val="az-Latn-AZ"/>
              </w:rPr>
            </w:pPr>
            <w:r w:rsidRPr="00805E10">
              <w:rPr>
                <w:rFonts w:ascii="Calibri" w:hAnsi="Calibri"/>
                <w:color w:val="000000"/>
                <w:spacing w:val="-6"/>
                <w:lang w:val="az-Latn-AZ"/>
              </w:rPr>
              <w:t>359,0</w:t>
            </w:r>
          </w:p>
        </w:tc>
      </w:tr>
    </w:tbl>
    <w:p w14:paraId="55921299" w14:textId="77777777" w:rsidR="008E17AE" w:rsidRDefault="008E17AE" w:rsidP="00F34A5D">
      <w:pPr>
        <w:ind w:firstLine="708"/>
        <w:jc w:val="both"/>
        <w:rPr>
          <w:sz w:val="28"/>
          <w:szCs w:val="28"/>
          <w:lang w:val="en-US"/>
        </w:rPr>
      </w:pPr>
    </w:p>
    <w:p w14:paraId="5FE04DBF" w14:textId="77777777" w:rsidR="00AC1ECD" w:rsidRPr="00805E10" w:rsidRDefault="008D2B85" w:rsidP="00F34A5D">
      <w:pPr>
        <w:ind w:firstLine="708"/>
        <w:jc w:val="both"/>
        <w:rPr>
          <w:rFonts w:ascii="Calibri" w:hAnsi="Calibri"/>
          <w:lang w:val="az-Latn-AZ"/>
        </w:rPr>
      </w:pPr>
      <w:r w:rsidRPr="00805E10">
        <w:rPr>
          <w:rFonts w:ascii="Calibri" w:hAnsi="Calibri"/>
          <w:lang w:val="en-US"/>
        </w:rPr>
        <w:t>In addition to traditional organic fertilizers used to replenish nutrients regularly removed from the soil by agricultural crops, the use of new organic fertilizers-nam</w:t>
      </w:r>
      <w:r w:rsidRPr="00805E10">
        <w:rPr>
          <w:rFonts w:ascii="Calibri" w:hAnsi="Calibri"/>
          <w:lang w:val="en-US"/>
        </w:rPr>
        <w:t>e</w:t>
      </w:r>
      <w:r w:rsidRPr="00805E10">
        <w:rPr>
          <w:rFonts w:ascii="Calibri" w:hAnsi="Calibri"/>
          <w:lang w:val="en-US"/>
        </w:rPr>
        <w:t xml:space="preserve">ly composts produced through bioconversion of locally sourced organic waste - </w:t>
      </w:r>
      <w:r w:rsidR="000B6F81" w:rsidRPr="00805E10">
        <w:rPr>
          <w:rFonts w:ascii="Calibri" w:hAnsi="Calibri"/>
          <w:lang w:val="en-US"/>
        </w:rPr>
        <w:t>is very important</w:t>
      </w:r>
      <w:r w:rsidR="00EE337C" w:rsidRPr="00805E10">
        <w:rPr>
          <w:rFonts w:ascii="Calibri" w:hAnsi="Calibri"/>
          <w:lang w:val="az-Latn-AZ"/>
        </w:rPr>
        <w:t>.</w:t>
      </w:r>
      <w:r w:rsidR="00AC1ECD" w:rsidRPr="00805E10">
        <w:rPr>
          <w:rFonts w:ascii="Calibri" w:hAnsi="Calibri"/>
          <w:lang w:val="az-Latn-AZ"/>
        </w:rPr>
        <w:t xml:space="preserve"> </w:t>
      </w:r>
    </w:p>
    <w:p w14:paraId="3B13943E" w14:textId="77777777" w:rsidR="00F93FE5" w:rsidRPr="00805E10" w:rsidRDefault="00F93FE5" w:rsidP="00F93FE5">
      <w:pPr>
        <w:spacing w:line="276" w:lineRule="auto"/>
        <w:ind w:firstLine="720"/>
        <w:jc w:val="both"/>
        <w:rPr>
          <w:rFonts w:ascii="Calibri" w:hAnsi="Calibri"/>
          <w:lang w:val="en-US"/>
        </w:rPr>
      </w:pPr>
      <w:r w:rsidRPr="00805E10">
        <w:rPr>
          <w:rFonts w:ascii="Calibri" w:hAnsi="Calibri"/>
          <w:lang w:val="en-US"/>
        </w:rPr>
        <w:t>Soil microorganisms also play a major role along with the effect of fertilizers on the mine</w:t>
      </w:r>
      <w:r w:rsidRPr="00805E10">
        <w:rPr>
          <w:rFonts w:ascii="Calibri" w:hAnsi="Calibri"/>
          <w:lang w:val="en-US"/>
        </w:rPr>
        <w:t>r</w:t>
      </w:r>
      <w:r w:rsidRPr="00805E10">
        <w:rPr>
          <w:rFonts w:ascii="Calibri" w:hAnsi="Calibri"/>
          <w:lang w:val="en-US"/>
        </w:rPr>
        <w:t>alization of pruning materials and fallen leaves. Considering that the soil type is grey-brown, with a pH ranging from 7.4 to 8.4 in the Ganja-Gazakh ma</w:t>
      </w:r>
      <w:r w:rsidRPr="00805E10">
        <w:rPr>
          <w:rFonts w:ascii="Calibri" w:hAnsi="Calibri"/>
          <w:lang w:val="en-US"/>
        </w:rPr>
        <w:t>s</w:t>
      </w:r>
      <w:r w:rsidRPr="00805E10">
        <w:rPr>
          <w:rFonts w:ascii="Calibri" w:hAnsi="Calibri"/>
          <w:lang w:val="en-US"/>
        </w:rPr>
        <w:t>sif. Bacteria are richer in species and number among soil microorganisms in such a weakly alkaline environment. Usually, soil microbiota is the main factor that evaluates the soil and affects the humification process. The activity of microo</w:t>
      </w:r>
      <w:r w:rsidRPr="00805E10">
        <w:rPr>
          <w:rFonts w:ascii="Calibri" w:hAnsi="Calibri"/>
          <w:lang w:val="en-US"/>
        </w:rPr>
        <w:t>r</w:t>
      </w:r>
      <w:r w:rsidRPr="00805E10">
        <w:rPr>
          <w:rFonts w:ascii="Calibri" w:hAnsi="Calibri"/>
          <w:lang w:val="en-US"/>
        </w:rPr>
        <w:t>ganisms varies d</w:t>
      </w:r>
      <w:r w:rsidRPr="00805E10">
        <w:rPr>
          <w:rFonts w:ascii="Calibri" w:hAnsi="Calibri"/>
          <w:lang w:val="en-US"/>
        </w:rPr>
        <w:t>e</w:t>
      </w:r>
      <w:r w:rsidRPr="00805E10">
        <w:rPr>
          <w:rFonts w:ascii="Calibri" w:hAnsi="Calibri"/>
          <w:lang w:val="en-US"/>
        </w:rPr>
        <w:t xml:space="preserve">pending on hydrothermal indicators and the amount of humus. </w:t>
      </w:r>
    </w:p>
    <w:p w14:paraId="792AF206" w14:textId="77777777" w:rsidR="00F16E1C" w:rsidRPr="00805E10" w:rsidRDefault="00F16E1C" w:rsidP="008D3A83">
      <w:pPr>
        <w:spacing w:line="276" w:lineRule="auto"/>
        <w:jc w:val="both"/>
        <w:rPr>
          <w:rFonts w:ascii="Calibri" w:hAnsi="Calibri"/>
          <w:lang w:val="en-US"/>
        </w:rPr>
      </w:pPr>
      <w:r w:rsidRPr="00805E10">
        <w:rPr>
          <w:rFonts w:ascii="Calibri" w:hAnsi="Calibri" w:cs="Arial"/>
          <w:color w:val="333333"/>
          <w:lang w:val="en-US"/>
        </w:rPr>
        <w:t>Being a perennial crop, the vines are fertilized with organic fertilizers to e</w:t>
      </w:r>
      <w:r w:rsidRPr="00805E10">
        <w:rPr>
          <w:rFonts w:ascii="Calibri" w:hAnsi="Calibri" w:cs="Arial"/>
          <w:color w:val="333333"/>
          <w:lang w:val="en-US"/>
        </w:rPr>
        <w:t>n</w:t>
      </w:r>
      <w:r w:rsidRPr="00805E10">
        <w:rPr>
          <w:rFonts w:ascii="Calibri" w:hAnsi="Calibri" w:cs="Arial"/>
          <w:color w:val="333333"/>
          <w:lang w:val="en-US"/>
        </w:rPr>
        <w:t>sure a supply of organic carbon, improved soil organic matter content, and enhanced soil microorganisms. Globally, fert</w:t>
      </w:r>
      <w:r w:rsidRPr="00805E10">
        <w:rPr>
          <w:rFonts w:ascii="Calibri" w:hAnsi="Calibri" w:cs="Arial"/>
          <w:color w:val="333333"/>
          <w:lang w:val="en-US"/>
        </w:rPr>
        <w:t>i</w:t>
      </w:r>
      <w:r w:rsidRPr="00805E10">
        <w:rPr>
          <w:rFonts w:ascii="Calibri" w:hAnsi="Calibri" w:cs="Arial"/>
          <w:color w:val="333333"/>
          <w:lang w:val="en-US"/>
        </w:rPr>
        <w:t>lizers with different NPK ratios and micronutrients are used to achieve a be</w:t>
      </w:r>
      <w:r w:rsidRPr="00805E10">
        <w:rPr>
          <w:rFonts w:ascii="Calibri" w:hAnsi="Calibri" w:cs="Arial"/>
          <w:color w:val="333333"/>
          <w:lang w:val="en-US"/>
        </w:rPr>
        <w:t>t</w:t>
      </w:r>
      <w:r w:rsidRPr="00805E10">
        <w:rPr>
          <w:rFonts w:ascii="Calibri" w:hAnsi="Calibri" w:cs="Arial"/>
          <w:color w:val="333333"/>
          <w:lang w:val="en-US"/>
        </w:rPr>
        <w:t xml:space="preserve">ter yield and desirable quality of grapes </w:t>
      </w:r>
      <w:r w:rsidR="008D3A83" w:rsidRPr="00805E10">
        <w:rPr>
          <w:rFonts w:ascii="Calibri" w:hAnsi="Calibri"/>
          <w:color w:val="222222"/>
          <w:lang w:val="en-US"/>
        </w:rPr>
        <w:t>(</w:t>
      </w:r>
      <w:r w:rsidR="008D3A83" w:rsidRPr="00805E10">
        <w:rPr>
          <w:rFonts w:ascii="Calibri" w:hAnsi="Calibri"/>
          <w:lang w:val="en-US"/>
        </w:rPr>
        <w:t>Armachius James et al. 2022</w:t>
      </w:r>
      <w:r w:rsidR="008D3A83" w:rsidRPr="00805E10">
        <w:rPr>
          <w:rFonts w:ascii="Calibri" w:hAnsi="Calibri"/>
          <w:color w:val="222222"/>
          <w:lang w:val="en-US"/>
        </w:rPr>
        <w:t xml:space="preserve">.) </w:t>
      </w:r>
      <w:r w:rsidRPr="00805E10">
        <w:rPr>
          <w:rFonts w:ascii="Calibri" w:hAnsi="Calibri" w:cs="Arial"/>
          <w:color w:val="333333"/>
          <w:lang w:val="en-US"/>
        </w:rPr>
        <w:t xml:space="preserve"> </w:t>
      </w:r>
    </w:p>
    <w:p w14:paraId="7F93D8C5" w14:textId="77777777" w:rsidR="00F93FE5" w:rsidRPr="00805E10" w:rsidRDefault="00F93FE5" w:rsidP="00F93FE5">
      <w:pPr>
        <w:spacing w:line="276" w:lineRule="auto"/>
        <w:ind w:firstLine="720"/>
        <w:jc w:val="both"/>
        <w:rPr>
          <w:rFonts w:ascii="Calibri" w:hAnsi="Calibri"/>
          <w:lang w:val="en-US"/>
        </w:rPr>
      </w:pPr>
      <w:r w:rsidRPr="00805E10">
        <w:rPr>
          <w:rFonts w:ascii="Calibri" w:hAnsi="Calibri"/>
          <w:lang w:val="en-US"/>
        </w:rPr>
        <w:t>Periodically, these changes depend on the seasons of the year (reaching a maximum level in spring and autumn), soil temperature, the amount of humus in the soil, the degree of tillage of the soil, and fertilizers applied to the soil (Rzayeva A.L 2022 ). The amount of microorganisms is unevenly distributed across the layers.</w:t>
      </w:r>
    </w:p>
    <w:p w14:paraId="65F002DD" w14:textId="77777777" w:rsidR="00F93FE5" w:rsidRPr="00805E10" w:rsidRDefault="00F93FE5" w:rsidP="00F93FE5">
      <w:pPr>
        <w:spacing w:line="276" w:lineRule="auto"/>
        <w:jc w:val="both"/>
        <w:rPr>
          <w:rFonts w:ascii="Calibri" w:hAnsi="Calibri"/>
          <w:lang w:val="en-US"/>
        </w:rPr>
      </w:pPr>
      <w:r w:rsidRPr="00805E10">
        <w:rPr>
          <w:rFonts w:ascii="Calibri" w:hAnsi="Calibri"/>
          <w:lang w:val="en-US"/>
        </w:rPr>
        <w:t>According to research, it has been found that the main area has 1601 thousand/g of soil, and the cultivated area has 2901 thousand/g of soil.</w:t>
      </w:r>
    </w:p>
    <w:p w14:paraId="43AAB785" w14:textId="77777777" w:rsidR="00F93FE5" w:rsidRPr="00805E10" w:rsidRDefault="00F93FE5" w:rsidP="00F93FE5">
      <w:pPr>
        <w:spacing w:line="276" w:lineRule="auto"/>
        <w:jc w:val="both"/>
        <w:rPr>
          <w:rFonts w:ascii="Calibri" w:hAnsi="Calibri"/>
          <w:b/>
          <w:lang w:val="en-US"/>
        </w:rPr>
      </w:pPr>
      <w:r w:rsidRPr="00805E10">
        <w:rPr>
          <w:rFonts w:ascii="Calibri" w:hAnsi="Calibri"/>
          <w:b/>
          <w:lang w:val="en-US"/>
        </w:rPr>
        <w:t>Total number of bacteria, with spores  and without spores</w:t>
      </w:r>
    </w:p>
    <w:p w14:paraId="074F3DFD" w14:textId="77777777" w:rsidR="00F93FE5" w:rsidRPr="00805E10" w:rsidRDefault="00F93FE5" w:rsidP="00F93FE5">
      <w:pPr>
        <w:spacing w:line="276" w:lineRule="auto"/>
        <w:jc w:val="both"/>
        <w:rPr>
          <w:rFonts w:ascii="Calibri" w:hAnsi="Calibri"/>
          <w:lang w:val="en-US"/>
        </w:rPr>
      </w:pPr>
      <w:r w:rsidRPr="00805E10">
        <w:rPr>
          <w:rFonts w:ascii="Calibri" w:hAnsi="Calibri"/>
          <w:lang w:val="en-US"/>
        </w:rPr>
        <w:t>In untilled soils – 826 thousand/g of soil (51.5%)</w:t>
      </w:r>
    </w:p>
    <w:p w14:paraId="0609D021" w14:textId="77777777" w:rsidR="00F93FE5" w:rsidRPr="00805E10" w:rsidRDefault="00F93FE5" w:rsidP="00F93FE5">
      <w:pPr>
        <w:spacing w:line="276" w:lineRule="auto"/>
        <w:jc w:val="both"/>
        <w:rPr>
          <w:rFonts w:ascii="Calibri" w:hAnsi="Calibri"/>
          <w:lang w:val="en-US"/>
        </w:rPr>
      </w:pPr>
      <w:r w:rsidRPr="00805E10">
        <w:rPr>
          <w:rFonts w:ascii="Calibri" w:hAnsi="Calibri"/>
          <w:lang w:val="en-US"/>
        </w:rPr>
        <w:t>In cultivated soils – 1724 thousand/g of soil (89.3%)</w:t>
      </w:r>
    </w:p>
    <w:p w14:paraId="418244D3" w14:textId="77777777" w:rsidR="00F93FE5" w:rsidRPr="00805E10" w:rsidRDefault="00F93FE5" w:rsidP="00F93FE5">
      <w:pPr>
        <w:spacing w:line="276" w:lineRule="auto"/>
        <w:jc w:val="both"/>
        <w:rPr>
          <w:rFonts w:ascii="Calibri" w:hAnsi="Calibri"/>
          <w:b/>
          <w:lang w:val="en-US"/>
        </w:rPr>
      </w:pPr>
      <w:r w:rsidRPr="00805E10">
        <w:rPr>
          <w:rFonts w:ascii="Calibri" w:hAnsi="Calibri"/>
          <w:b/>
          <w:lang w:val="en-US"/>
        </w:rPr>
        <w:t>Actinomycetes:</w:t>
      </w:r>
    </w:p>
    <w:p w14:paraId="3D972D64" w14:textId="77777777" w:rsidR="00F93FE5" w:rsidRPr="00805E10" w:rsidRDefault="00F93FE5" w:rsidP="00F93FE5">
      <w:pPr>
        <w:spacing w:line="276" w:lineRule="auto"/>
        <w:jc w:val="both"/>
        <w:rPr>
          <w:rFonts w:ascii="Calibri" w:hAnsi="Calibri"/>
          <w:lang w:val="en-US"/>
        </w:rPr>
      </w:pPr>
      <w:r w:rsidRPr="00805E10">
        <w:rPr>
          <w:rFonts w:ascii="Calibri" w:hAnsi="Calibri"/>
          <w:lang w:val="en-US"/>
        </w:rPr>
        <w:t>In untilled soils – 744 thousand/g of soil (46.7%)</w:t>
      </w:r>
    </w:p>
    <w:p w14:paraId="6BB52DE4" w14:textId="77777777" w:rsidR="00F93FE5" w:rsidRPr="00805E10" w:rsidRDefault="00F93FE5" w:rsidP="00F93FE5">
      <w:pPr>
        <w:spacing w:line="276" w:lineRule="auto"/>
        <w:jc w:val="both"/>
        <w:rPr>
          <w:rFonts w:ascii="Calibri" w:hAnsi="Calibri"/>
          <w:lang w:val="en-US"/>
        </w:rPr>
      </w:pPr>
      <w:r w:rsidRPr="00805E10">
        <w:rPr>
          <w:rFonts w:ascii="Calibri" w:hAnsi="Calibri"/>
          <w:lang w:val="en-US"/>
        </w:rPr>
        <w:t>In cultivated soils – 1154 thousand/g of soil (53.3%)</w:t>
      </w:r>
    </w:p>
    <w:p w14:paraId="20AE787E" w14:textId="77777777" w:rsidR="00F93FE5" w:rsidRPr="00805E10" w:rsidRDefault="00F93FE5" w:rsidP="00F93FE5">
      <w:pPr>
        <w:spacing w:line="276" w:lineRule="auto"/>
        <w:jc w:val="both"/>
        <w:rPr>
          <w:rFonts w:ascii="Calibri" w:hAnsi="Calibri"/>
          <w:b/>
          <w:lang w:val="en-US"/>
        </w:rPr>
      </w:pPr>
      <w:r w:rsidRPr="00805E10">
        <w:rPr>
          <w:rFonts w:ascii="Calibri" w:hAnsi="Calibri"/>
          <w:b/>
          <w:lang w:val="en-US"/>
        </w:rPr>
        <w:t>Microscopic fungi:</w:t>
      </w:r>
    </w:p>
    <w:p w14:paraId="60514C91" w14:textId="77777777" w:rsidR="00F93FE5" w:rsidRPr="00805E10" w:rsidRDefault="00F93FE5" w:rsidP="00F93FE5">
      <w:pPr>
        <w:spacing w:line="276" w:lineRule="auto"/>
        <w:jc w:val="both"/>
        <w:rPr>
          <w:rFonts w:ascii="Calibri" w:hAnsi="Calibri"/>
          <w:lang w:val="en-US"/>
        </w:rPr>
      </w:pPr>
      <w:r w:rsidRPr="00805E10">
        <w:rPr>
          <w:rFonts w:ascii="Calibri" w:hAnsi="Calibri"/>
          <w:lang w:val="en-US"/>
        </w:rPr>
        <w:t>In untilled soils – 31 thousand/g of soil (1.9%)</w:t>
      </w:r>
    </w:p>
    <w:p w14:paraId="29F34BDE" w14:textId="77777777" w:rsidR="00F93FE5" w:rsidRPr="00805E10" w:rsidRDefault="00F93FE5" w:rsidP="00F93FE5">
      <w:pPr>
        <w:spacing w:line="276" w:lineRule="auto"/>
        <w:jc w:val="both"/>
        <w:rPr>
          <w:rFonts w:ascii="Calibri" w:hAnsi="Calibri"/>
          <w:lang w:val="en-US"/>
        </w:rPr>
      </w:pPr>
      <w:r w:rsidRPr="00805E10">
        <w:rPr>
          <w:rFonts w:ascii="Calibri" w:hAnsi="Calibri"/>
          <w:lang w:val="en-US"/>
        </w:rPr>
        <w:t>In cultivated soils – 23 thousand/g of soil (0.3%)</w:t>
      </w:r>
    </w:p>
    <w:p w14:paraId="75B23A6B" w14:textId="77777777" w:rsidR="00F93FE5" w:rsidRPr="00805E10" w:rsidRDefault="00F93FE5" w:rsidP="00F93FE5">
      <w:pPr>
        <w:spacing w:line="276" w:lineRule="auto"/>
        <w:jc w:val="both"/>
        <w:rPr>
          <w:rFonts w:ascii="Calibri" w:hAnsi="Calibri"/>
          <w:lang w:val="en-US"/>
        </w:rPr>
      </w:pPr>
      <w:r w:rsidRPr="00805E10">
        <w:rPr>
          <w:rFonts w:ascii="Calibri" w:hAnsi="Calibri"/>
          <w:b/>
          <w:lang w:val="en-US"/>
        </w:rPr>
        <w:t xml:space="preserve">Dominant bacterial species- </w:t>
      </w:r>
      <w:r w:rsidRPr="00805E10">
        <w:rPr>
          <w:rFonts w:ascii="Calibri" w:hAnsi="Calibri"/>
          <w:lang w:val="en-US"/>
        </w:rPr>
        <w:t>Bac idosus, Bac megaterium, Bac mesen, soil fungi i</w:t>
      </w:r>
      <w:r w:rsidRPr="00805E10">
        <w:rPr>
          <w:rFonts w:ascii="Calibri" w:hAnsi="Calibri"/>
          <w:lang w:val="en-US"/>
        </w:rPr>
        <w:t>n</w:t>
      </w:r>
      <w:r w:rsidRPr="00805E10">
        <w:rPr>
          <w:rFonts w:ascii="Calibri" w:hAnsi="Calibri"/>
          <w:lang w:val="en-US"/>
        </w:rPr>
        <w:t>clude Penicillium and Trichoderma.</w:t>
      </w:r>
    </w:p>
    <w:p w14:paraId="5178129B" w14:textId="77777777" w:rsidR="00F93FE5" w:rsidRPr="00805E10" w:rsidRDefault="00F93FE5" w:rsidP="00F93FE5">
      <w:pPr>
        <w:spacing w:line="276" w:lineRule="auto"/>
        <w:ind w:firstLine="720"/>
        <w:jc w:val="both"/>
        <w:rPr>
          <w:rFonts w:ascii="Calibri" w:hAnsi="Calibri"/>
          <w:lang w:val="en-US"/>
        </w:rPr>
      </w:pPr>
      <w:r w:rsidRPr="00805E10">
        <w:rPr>
          <w:rFonts w:ascii="Calibri" w:hAnsi="Calibri"/>
          <w:lang w:val="en-US"/>
        </w:rPr>
        <w:t>As a result, intracellular and extracellular enzymes synthesized by bacteria and fungi pr</w:t>
      </w:r>
      <w:r w:rsidRPr="00805E10">
        <w:rPr>
          <w:rFonts w:ascii="Calibri" w:hAnsi="Calibri"/>
          <w:lang w:val="en-US"/>
        </w:rPr>
        <w:t>e</w:t>
      </w:r>
      <w:r w:rsidRPr="00805E10">
        <w:rPr>
          <w:rFonts w:ascii="Calibri" w:hAnsi="Calibri"/>
          <w:lang w:val="en-US"/>
        </w:rPr>
        <w:t>sent in the soil stimulate the fermentation process. Finally, oxidation-reduction reactions occur in organic matter, mineral transformations, and the pho</w:t>
      </w:r>
      <w:r w:rsidRPr="00805E10">
        <w:rPr>
          <w:rFonts w:ascii="Calibri" w:hAnsi="Calibri"/>
          <w:lang w:val="en-US"/>
        </w:rPr>
        <w:t>s</w:t>
      </w:r>
      <w:r w:rsidRPr="00805E10">
        <w:rPr>
          <w:rFonts w:ascii="Calibri" w:hAnsi="Calibri"/>
          <w:lang w:val="en-US"/>
        </w:rPr>
        <w:t>phorus and nitrogen cycle occurs.</w:t>
      </w:r>
    </w:p>
    <w:p w14:paraId="066EA831" w14:textId="77777777" w:rsidR="008D2B85" w:rsidRPr="00805E10" w:rsidRDefault="008D2B85" w:rsidP="00F34A5D">
      <w:pPr>
        <w:ind w:firstLine="708"/>
        <w:jc w:val="both"/>
        <w:rPr>
          <w:rFonts w:ascii="Calibri" w:hAnsi="Calibri"/>
          <w:lang w:val="en-US"/>
        </w:rPr>
      </w:pPr>
      <w:r w:rsidRPr="00805E10">
        <w:rPr>
          <w:rFonts w:ascii="Calibri" w:hAnsi="Calibri"/>
          <w:lang w:val="en-US"/>
        </w:rPr>
        <w:t>Based on the bioconversion method</w:t>
      </w:r>
      <w:r w:rsidR="004E44CB" w:rsidRPr="00805E10">
        <w:rPr>
          <w:rFonts w:ascii="Calibri" w:hAnsi="Calibri"/>
          <w:lang w:val="en-US"/>
        </w:rPr>
        <w:t xml:space="preserve"> </w:t>
      </w:r>
      <w:r w:rsidR="00AC1ECD" w:rsidRPr="00805E10">
        <w:rPr>
          <w:rFonts w:ascii="Calibri" w:hAnsi="Calibri"/>
          <w:lang w:val="en-US"/>
        </w:rPr>
        <w:t xml:space="preserve"> </w:t>
      </w:r>
      <w:r w:rsidR="00203712" w:rsidRPr="00805E10">
        <w:rPr>
          <w:rFonts w:ascii="Calibri" w:hAnsi="Calibri"/>
          <w:lang w:val="en-US"/>
        </w:rPr>
        <w:t>(</w:t>
      </w:r>
      <w:r w:rsidR="00203712" w:rsidRPr="00805E10">
        <w:rPr>
          <w:rFonts w:ascii="Calibri" w:hAnsi="Calibri"/>
          <w:color w:val="000000"/>
          <w:lang w:val="en-US" w:eastAsia="ja-JP"/>
        </w:rPr>
        <w:t>Zamanov P.V. 2013)</w:t>
      </w:r>
      <w:r w:rsidRPr="00805E10">
        <w:rPr>
          <w:rFonts w:ascii="Calibri" w:hAnsi="Calibri"/>
          <w:lang w:val="en-US"/>
        </w:rPr>
        <w:t>, laboratory and field exper</w:t>
      </w:r>
      <w:r w:rsidRPr="00805E10">
        <w:rPr>
          <w:rFonts w:ascii="Calibri" w:hAnsi="Calibri"/>
          <w:lang w:val="en-US"/>
        </w:rPr>
        <w:t>i</w:t>
      </w:r>
      <w:r w:rsidRPr="00805E10">
        <w:rPr>
          <w:rFonts w:ascii="Calibri" w:hAnsi="Calibri"/>
          <w:lang w:val="en-US"/>
        </w:rPr>
        <w:t>ments were conducted using grapevine pruning materials and fallen leaves. The laboratory expe</w:t>
      </w:r>
      <w:r w:rsidRPr="00805E10">
        <w:rPr>
          <w:rFonts w:ascii="Calibri" w:hAnsi="Calibri"/>
          <w:lang w:val="en-US"/>
        </w:rPr>
        <w:t>r</w:t>
      </w:r>
      <w:r w:rsidRPr="00805E10">
        <w:rPr>
          <w:rFonts w:ascii="Calibri" w:hAnsi="Calibri"/>
          <w:lang w:val="en-US"/>
        </w:rPr>
        <w:t>iments were set up according to the following scheme:</w:t>
      </w:r>
    </w:p>
    <w:p w14:paraId="5E371825" w14:textId="77777777" w:rsidR="008D2B85" w:rsidRPr="00805E10" w:rsidRDefault="008D2B85" w:rsidP="00F34A5D">
      <w:pPr>
        <w:ind w:firstLine="708"/>
        <w:jc w:val="both"/>
        <w:rPr>
          <w:rFonts w:ascii="Calibri" w:hAnsi="Calibri"/>
          <w:lang w:val="en-US"/>
        </w:rPr>
      </w:pPr>
      <w:r w:rsidRPr="00805E10">
        <w:rPr>
          <w:rFonts w:ascii="Calibri" w:hAnsi="Calibri"/>
          <w:lang w:val="en-US"/>
        </w:rPr>
        <w:t>1. Soil (Control - no fertilizers)</w:t>
      </w:r>
    </w:p>
    <w:p w14:paraId="02A63410" w14:textId="77777777" w:rsidR="008D2B85" w:rsidRPr="00805E10" w:rsidRDefault="008D2B85" w:rsidP="00F34A5D">
      <w:pPr>
        <w:ind w:firstLine="708"/>
        <w:jc w:val="both"/>
        <w:rPr>
          <w:rFonts w:ascii="Calibri" w:hAnsi="Calibri"/>
          <w:lang w:val="en-US"/>
        </w:rPr>
      </w:pPr>
      <w:r w:rsidRPr="00805E10">
        <w:rPr>
          <w:rFonts w:ascii="Calibri" w:hAnsi="Calibri"/>
          <w:lang w:val="en-US"/>
        </w:rPr>
        <w:t>2. Soil + pruning material and fallen leaves (control)</w:t>
      </w:r>
    </w:p>
    <w:p w14:paraId="3D27FD83" w14:textId="77777777" w:rsidR="008D2B85" w:rsidRPr="00805E10" w:rsidRDefault="008D2B85" w:rsidP="00F34A5D">
      <w:pPr>
        <w:ind w:firstLine="708"/>
        <w:jc w:val="both"/>
        <w:rPr>
          <w:rFonts w:ascii="Calibri" w:hAnsi="Calibri"/>
          <w:lang w:val="en-US"/>
        </w:rPr>
      </w:pPr>
      <w:r w:rsidRPr="00805E10">
        <w:rPr>
          <w:rFonts w:ascii="Calibri" w:hAnsi="Calibri"/>
          <w:lang w:val="en-US"/>
        </w:rPr>
        <w:t>3. Soil + N</w:t>
      </w:r>
      <w:r w:rsidRPr="00805E10">
        <w:rPr>
          <w:rFonts w:ascii="Calibri" w:hAnsi="Calibri"/>
          <w:vertAlign w:val="subscript"/>
          <w:lang w:val="en-US"/>
        </w:rPr>
        <w:t>120</w:t>
      </w:r>
      <w:r w:rsidRPr="00805E10">
        <w:rPr>
          <w:rFonts w:ascii="Calibri" w:hAnsi="Calibri"/>
          <w:lang w:val="en-US"/>
        </w:rPr>
        <w:t xml:space="preserve"> P</w:t>
      </w:r>
      <w:r w:rsidRPr="00805E10">
        <w:rPr>
          <w:rFonts w:ascii="Calibri" w:hAnsi="Calibri"/>
          <w:vertAlign w:val="subscript"/>
          <w:lang w:val="en-US"/>
        </w:rPr>
        <w:t>200</w:t>
      </w:r>
      <w:r w:rsidRPr="00805E10">
        <w:rPr>
          <w:rFonts w:ascii="Calibri" w:hAnsi="Calibri"/>
          <w:lang w:val="en-US"/>
        </w:rPr>
        <w:t xml:space="preserve"> K</w:t>
      </w:r>
      <w:r w:rsidRPr="00805E10">
        <w:rPr>
          <w:rFonts w:ascii="Calibri" w:hAnsi="Calibri"/>
          <w:vertAlign w:val="subscript"/>
          <w:lang w:val="en-US"/>
        </w:rPr>
        <w:t>200</w:t>
      </w:r>
    </w:p>
    <w:p w14:paraId="4235712B" w14:textId="77777777" w:rsidR="008D2B85" w:rsidRPr="00805E10" w:rsidRDefault="008D2B85" w:rsidP="00F34A5D">
      <w:pPr>
        <w:ind w:firstLine="708"/>
        <w:jc w:val="both"/>
        <w:rPr>
          <w:rFonts w:ascii="Calibri" w:hAnsi="Calibri"/>
          <w:lang w:val="en-US"/>
        </w:rPr>
      </w:pPr>
      <w:r w:rsidRPr="00805E10">
        <w:rPr>
          <w:rFonts w:ascii="Calibri" w:hAnsi="Calibri"/>
          <w:lang w:val="en-US"/>
        </w:rPr>
        <w:t>4. Control + N</w:t>
      </w:r>
      <w:r w:rsidRPr="00805E10">
        <w:rPr>
          <w:rFonts w:ascii="Calibri" w:hAnsi="Calibri"/>
          <w:vertAlign w:val="subscript"/>
          <w:lang w:val="en-US"/>
        </w:rPr>
        <w:t>120</w:t>
      </w:r>
      <w:r w:rsidRPr="00805E10">
        <w:rPr>
          <w:rFonts w:ascii="Calibri" w:hAnsi="Calibri"/>
          <w:lang w:val="en-US"/>
        </w:rPr>
        <w:t xml:space="preserve"> P</w:t>
      </w:r>
      <w:r w:rsidRPr="00805E10">
        <w:rPr>
          <w:rFonts w:ascii="Calibri" w:hAnsi="Calibri"/>
          <w:vertAlign w:val="subscript"/>
          <w:lang w:val="en-US"/>
        </w:rPr>
        <w:t>200</w:t>
      </w:r>
      <w:r w:rsidRPr="00805E10">
        <w:rPr>
          <w:rFonts w:ascii="Calibri" w:hAnsi="Calibri"/>
          <w:lang w:val="en-US"/>
        </w:rPr>
        <w:t xml:space="preserve"> K</w:t>
      </w:r>
      <w:r w:rsidRPr="00805E10">
        <w:rPr>
          <w:rFonts w:ascii="Calibri" w:hAnsi="Calibri"/>
          <w:vertAlign w:val="subscript"/>
          <w:lang w:val="en-US"/>
        </w:rPr>
        <w:t>200</w:t>
      </w:r>
    </w:p>
    <w:p w14:paraId="174362A7" w14:textId="77777777" w:rsidR="008D2B85" w:rsidRPr="00805E10" w:rsidRDefault="008D2B85" w:rsidP="00F34A5D">
      <w:pPr>
        <w:ind w:firstLine="708"/>
        <w:jc w:val="both"/>
        <w:rPr>
          <w:rFonts w:ascii="Calibri" w:hAnsi="Calibri"/>
          <w:lang w:val="en-US"/>
        </w:rPr>
      </w:pPr>
      <w:r w:rsidRPr="00805E10">
        <w:rPr>
          <w:rFonts w:ascii="Calibri" w:hAnsi="Calibri"/>
          <w:lang w:val="en-US"/>
        </w:rPr>
        <w:t>5. Soil + N</w:t>
      </w:r>
      <w:r w:rsidRPr="00805E10">
        <w:rPr>
          <w:rFonts w:ascii="Calibri" w:hAnsi="Calibri"/>
          <w:vertAlign w:val="subscript"/>
          <w:lang w:val="en-US"/>
        </w:rPr>
        <w:t>90</w:t>
      </w:r>
      <w:r w:rsidRPr="00805E10">
        <w:rPr>
          <w:rFonts w:ascii="Calibri" w:hAnsi="Calibri"/>
          <w:lang w:val="en-US"/>
        </w:rPr>
        <w:t xml:space="preserve"> P</w:t>
      </w:r>
      <w:r w:rsidRPr="00805E10">
        <w:rPr>
          <w:rFonts w:ascii="Calibri" w:hAnsi="Calibri"/>
          <w:vertAlign w:val="subscript"/>
          <w:lang w:val="en-US"/>
        </w:rPr>
        <w:t>173</w:t>
      </w:r>
      <w:r w:rsidRPr="00805E10">
        <w:rPr>
          <w:rFonts w:ascii="Calibri" w:hAnsi="Calibri"/>
          <w:lang w:val="en-US"/>
        </w:rPr>
        <w:t xml:space="preserve"> K</w:t>
      </w:r>
      <w:r w:rsidRPr="00805E10">
        <w:rPr>
          <w:rFonts w:ascii="Calibri" w:hAnsi="Calibri"/>
          <w:vertAlign w:val="subscript"/>
          <w:lang w:val="en-US"/>
        </w:rPr>
        <w:t>210</w:t>
      </w:r>
    </w:p>
    <w:p w14:paraId="0F2C66F4" w14:textId="77777777" w:rsidR="008D2B85" w:rsidRPr="00805E10" w:rsidRDefault="008D2B85" w:rsidP="00F34A5D">
      <w:pPr>
        <w:ind w:firstLine="708"/>
        <w:jc w:val="both"/>
        <w:rPr>
          <w:rFonts w:ascii="Calibri" w:hAnsi="Calibri"/>
          <w:lang w:val="en-US"/>
        </w:rPr>
      </w:pPr>
      <w:r w:rsidRPr="00805E10">
        <w:rPr>
          <w:rFonts w:ascii="Calibri" w:hAnsi="Calibri"/>
          <w:lang w:val="en-US"/>
        </w:rPr>
        <w:t>6. Control + N</w:t>
      </w:r>
      <w:r w:rsidRPr="00805E10">
        <w:rPr>
          <w:rFonts w:ascii="Calibri" w:hAnsi="Calibri"/>
          <w:vertAlign w:val="subscript"/>
          <w:lang w:val="en-US"/>
        </w:rPr>
        <w:t>90</w:t>
      </w:r>
      <w:r w:rsidRPr="00805E10">
        <w:rPr>
          <w:rFonts w:ascii="Calibri" w:hAnsi="Calibri"/>
          <w:lang w:val="en-US"/>
        </w:rPr>
        <w:t xml:space="preserve"> P</w:t>
      </w:r>
      <w:r w:rsidRPr="00805E10">
        <w:rPr>
          <w:rFonts w:ascii="Calibri" w:hAnsi="Calibri"/>
          <w:vertAlign w:val="subscript"/>
          <w:lang w:val="en-US"/>
        </w:rPr>
        <w:t>173</w:t>
      </w:r>
      <w:r w:rsidRPr="00805E10">
        <w:rPr>
          <w:rFonts w:ascii="Calibri" w:hAnsi="Calibri"/>
          <w:lang w:val="en-US"/>
        </w:rPr>
        <w:t xml:space="preserve"> K</w:t>
      </w:r>
      <w:r w:rsidRPr="00805E10">
        <w:rPr>
          <w:rFonts w:ascii="Calibri" w:hAnsi="Calibri"/>
          <w:vertAlign w:val="subscript"/>
          <w:lang w:val="en-US"/>
        </w:rPr>
        <w:t>210</w:t>
      </w:r>
    </w:p>
    <w:p w14:paraId="357660A7" w14:textId="77777777" w:rsidR="008D2B85" w:rsidRPr="00805E10" w:rsidRDefault="008D2B85" w:rsidP="00F34A5D">
      <w:pPr>
        <w:ind w:firstLine="708"/>
        <w:jc w:val="both"/>
        <w:rPr>
          <w:rFonts w:ascii="Calibri" w:hAnsi="Calibri"/>
          <w:lang w:val="en-US"/>
        </w:rPr>
      </w:pPr>
      <w:r w:rsidRPr="00805E10">
        <w:rPr>
          <w:rFonts w:ascii="Calibri" w:hAnsi="Calibri"/>
          <w:lang w:val="en-US"/>
        </w:rPr>
        <w:t>In the laboratory experiments, soil taken from the field research plots was used, and its a</w:t>
      </w:r>
      <w:r w:rsidRPr="00805E10">
        <w:rPr>
          <w:rFonts w:ascii="Calibri" w:hAnsi="Calibri"/>
          <w:lang w:val="en-US"/>
        </w:rPr>
        <w:t>g</w:t>
      </w:r>
      <w:r w:rsidRPr="00805E10">
        <w:rPr>
          <w:rFonts w:ascii="Calibri" w:hAnsi="Calibri"/>
          <w:lang w:val="en-US"/>
        </w:rPr>
        <w:t>rochemical properties were studied. The amounts of nutrients in the soil were as follows: a</w:t>
      </w:r>
      <w:r w:rsidRPr="00805E10">
        <w:rPr>
          <w:rFonts w:ascii="Calibri" w:hAnsi="Calibri"/>
          <w:lang w:val="en-US"/>
        </w:rPr>
        <w:t>b</w:t>
      </w:r>
      <w:r w:rsidRPr="00805E10">
        <w:rPr>
          <w:rFonts w:ascii="Calibri" w:hAnsi="Calibri"/>
          <w:lang w:val="en-US"/>
        </w:rPr>
        <w:t xml:space="preserve">sorbed ammonium - 20.54 mg/kg, nitrate nitrogen </w:t>
      </w:r>
      <w:r w:rsidR="00F34A5D" w:rsidRPr="00805E10">
        <w:rPr>
          <w:rFonts w:ascii="Calibri" w:hAnsi="Calibri"/>
          <w:lang w:val="en-US"/>
        </w:rPr>
        <w:t>-</w:t>
      </w:r>
      <w:r w:rsidRPr="00805E10">
        <w:rPr>
          <w:rFonts w:ascii="Calibri" w:hAnsi="Calibri"/>
          <w:lang w:val="en-US"/>
        </w:rPr>
        <w:t xml:space="preserve"> 7.17 mg/kg, available phosphorus </w:t>
      </w:r>
      <w:r w:rsidR="00F34A5D" w:rsidRPr="00805E10">
        <w:rPr>
          <w:rFonts w:ascii="Calibri" w:hAnsi="Calibri"/>
          <w:lang w:val="en-US"/>
        </w:rPr>
        <w:t>-</w:t>
      </w:r>
      <w:r w:rsidRPr="00805E10">
        <w:rPr>
          <w:rFonts w:ascii="Calibri" w:hAnsi="Calibri"/>
          <w:lang w:val="en-US"/>
        </w:rPr>
        <w:t xml:space="preserve"> 18.18 mg/kg, and exchangeable potassium </w:t>
      </w:r>
      <w:r w:rsidR="00F34A5D" w:rsidRPr="00805E10">
        <w:rPr>
          <w:rFonts w:ascii="Calibri" w:hAnsi="Calibri"/>
          <w:lang w:val="en-US"/>
        </w:rPr>
        <w:t>-</w:t>
      </w:r>
      <w:r w:rsidRPr="00805E10">
        <w:rPr>
          <w:rFonts w:ascii="Calibri" w:hAnsi="Calibri"/>
          <w:lang w:val="en-US"/>
        </w:rPr>
        <w:t xml:space="preserve"> 286.0 mg/kg.</w:t>
      </w:r>
    </w:p>
    <w:p w14:paraId="1966C17C" w14:textId="77777777" w:rsidR="00F34A5D" w:rsidRPr="00805E10" w:rsidRDefault="00F34A5D" w:rsidP="00F34A5D">
      <w:pPr>
        <w:ind w:firstLine="708"/>
        <w:jc w:val="both"/>
        <w:rPr>
          <w:rFonts w:ascii="Calibri" w:hAnsi="Calibri"/>
          <w:lang w:val="en-US"/>
        </w:rPr>
      </w:pPr>
      <w:r w:rsidRPr="00805E10">
        <w:rPr>
          <w:rFonts w:ascii="Calibri" w:hAnsi="Calibri"/>
          <w:lang w:val="en-US"/>
        </w:rPr>
        <w:t>After collecting the pruning materials and fallen leaves, they were ground in a mill, mixed with the soil, and the dynamics of nutrient changes were studied over three periods spanning 18 months. In the soil-only variant, nutrient content did not change significantly over 18 months. In the experimental variant, where fallen leaves and grapevine pruning materials were mixed with the soil, over eighteen months the content of absorbed ammonium increased from 21.68 mg/kg to 22.82 mg/kg; nitrate nitrogen from 7.38 to 8.05 mg/kg; available phosphorus from 19.41 to 21.11 mg/kg; and exchangeable potassium from 286.0 to 294 mg/kg (Table 3, Figure 3).</w:t>
      </w:r>
    </w:p>
    <w:p w14:paraId="16196B38" w14:textId="77777777" w:rsidR="00F34A5D" w:rsidRPr="00805E10" w:rsidRDefault="00F34A5D" w:rsidP="00960749">
      <w:pPr>
        <w:ind w:firstLine="708"/>
        <w:jc w:val="both"/>
        <w:rPr>
          <w:rFonts w:ascii="Calibri" w:hAnsi="Calibri"/>
          <w:lang w:val="en-US"/>
        </w:rPr>
      </w:pPr>
      <w:r w:rsidRPr="00805E10">
        <w:rPr>
          <w:rFonts w:ascii="Calibri" w:hAnsi="Calibri"/>
          <w:lang w:val="en-US"/>
        </w:rPr>
        <w:t>The amounts of assimilable nutrients in the soil + N</w:t>
      </w:r>
      <w:r w:rsidRPr="00805E10">
        <w:rPr>
          <w:rFonts w:ascii="Calibri" w:hAnsi="Calibri"/>
          <w:vertAlign w:val="subscript"/>
          <w:lang w:val="en-US"/>
        </w:rPr>
        <w:t>120</w:t>
      </w:r>
      <w:r w:rsidRPr="00805E10">
        <w:rPr>
          <w:rFonts w:ascii="Calibri" w:hAnsi="Calibri"/>
          <w:lang w:val="en-US"/>
        </w:rPr>
        <w:t>P</w:t>
      </w:r>
      <w:r w:rsidRPr="00805E10">
        <w:rPr>
          <w:rFonts w:ascii="Calibri" w:hAnsi="Calibri"/>
          <w:vertAlign w:val="subscript"/>
          <w:lang w:val="en-US"/>
        </w:rPr>
        <w:t>200</w:t>
      </w:r>
      <w:r w:rsidRPr="00805E10">
        <w:rPr>
          <w:rFonts w:ascii="Calibri" w:hAnsi="Calibri"/>
          <w:lang w:val="en-US"/>
        </w:rPr>
        <w:t>K</w:t>
      </w:r>
      <w:r w:rsidRPr="00805E10">
        <w:rPr>
          <w:rFonts w:ascii="Calibri" w:hAnsi="Calibri"/>
          <w:vertAlign w:val="subscript"/>
          <w:lang w:val="en-US"/>
        </w:rPr>
        <w:t>200</w:t>
      </w:r>
      <w:r w:rsidRPr="00805E10">
        <w:rPr>
          <w:rFonts w:ascii="Calibri" w:hAnsi="Calibri"/>
          <w:lang w:val="en-US"/>
        </w:rPr>
        <w:t xml:space="preserve"> variant did not change signi</w:t>
      </w:r>
      <w:r w:rsidRPr="00805E10">
        <w:rPr>
          <w:rFonts w:ascii="Calibri" w:hAnsi="Calibri"/>
          <w:lang w:val="en-US"/>
        </w:rPr>
        <w:t>f</w:t>
      </w:r>
      <w:r w:rsidRPr="00805E10">
        <w:rPr>
          <w:rFonts w:ascii="Calibri" w:hAnsi="Calibri"/>
          <w:lang w:val="en-US"/>
        </w:rPr>
        <w:t>icantly over time. Absorbed ammonium decreased from 31.91 mg/kg to 30.10 mg/kg, and nitrate nitrogen decreased from 12.16 mg/kg to 11.73 mg/kg. The content of available phosphorus and exchangeable potassium also remained nearly unchanged, at 35.10 mg/kg and 325.3 mg/kg, r</w:t>
      </w:r>
      <w:r w:rsidRPr="00805E10">
        <w:rPr>
          <w:rFonts w:ascii="Calibri" w:hAnsi="Calibri"/>
          <w:lang w:val="en-US"/>
        </w:rPr>
        <w:t>e</w:t>
      </w:r>
      <w:r w:rsidRPr="00805E10">
        <w:rPr>
          <w:rFonts w:ascii="Calibri" w:hAnsi="Calibri"/>
          <w:lang w:val="en-US"/>
        </w:rPr>
        <w:t>spectively.</w:t>
      </w:r>
    </w:p>
    <w:p w14:paraId="68330D85" w14:textId="77777777" w:rsidR="006B2246" w:rsidRPr="00805E10" w:rsidRDefault="00F34A5D" w:rsidP="00960749">
      <w:pPr>
        <w:ind w:firstLine="708"/>
        <w:jc w:val="both"/>
        <w:rPr>
          <w:rFonts w:ascii="Calibri" w:hAnsi="Calibri"/>
          <w:lang w:val="en-US"/>
        </w:rPr>
      </w:pPr>
      <w:r w:rsidRPr="00805E10">
        <w:rPr>
          <w:rFonts w:ascii="Calibri" w:hAnsi="Calibri"/>
          <w:lang w:val="en-US"/>
        </w:rPr>
        <w:t>In the experimental variant (Control + N</w:t>
      </w:r>
      <w:r w:rsidRPr="00805E10">
        <w:rPr>
          <w:rFonts w:ascii="Calibri" w:hAnsi="Calibri"/>
          <w:vertAlign w:val="subscript"/>
          <w:lang w:val="en-US"/>
        </w:rPr>
        <w:t>120</w:t>
      </w:r>
      <w:r w:rsidRPr="00805E10">
        <w:rPr>
          <w:rFonts w:ascii="Calibri" w:hAnsi="Calibri"/>
          <w:lang w:val="en-US"/>
        </w:rPr>
        <w:t>P</w:t>
      </w:r>
      <w:r w:rsidRPr="00805E10">
        <w:rPr>
          <w:rFonts w:ascii="Calibri" w:hAnsi="Calibri"/>
          <w:vertAlign w:val="subscript"/>
          <w:lang w:val="en-US"/>
        </w:rPr>
        <w:t>200</w:t>
      </w:r>
      <w:r w:rsidRPr="00805E10">
        <w:rPr>
          <w:rFonts w:ascii="Calibri" w:hAnsi="Calibri"/>
          <w:lang w:val="en-US"/>
        </w:rPr>
        <w:t>K</w:t>
      </w:r>
      <w:r w:rsidRPr="00805E10">
        <w:rPr>
          <w:rFonts w:ascii="Calibri" w:hAnsi="Calibri"/>
          <w:vertAlign w:val="subscript"/>
          <w:lang w:val="en-US"/>
        </w:rPr>
        <w:t>200</w:t>
      </w:r>
      <w:r w:rsidRPr="00805E10">
        <w:rPr>
          <w:rFonts w:ascii="Calibri" w:hAnsi="Calibri"/>
          <w:lang w:val="en-US"/>
        </w:rPr>
        <w:t>), over eighteen months, the soil content of absorbed ammonium increased from 31.95 to 34.12 mg/kg; nitrate nitrogen from 12.16 to 14.2 mg/kg; available phosphorus from 36.73 to 40.54 mg/kg; and exchangeable potassium from 336.1 to 350.0 mg/kg. Compared with the soil + N</w:t>
      </w:r>
      <w:r w:rsidRPr="00805E10">
        <w:rPr>
          <w:rFonts w:ascii="Calibri" w:hAnsi="Calibri"/>
          <w:vertAlign w:val="subscript"/>
          <w:lang w:val="en-US"/>
        </w:rPr>
        <w:t>120</w:t>
      </w:r>
      <w:r w:rsidRPr="00805E10">
        <w:rPr>
          <w:rFonts w:ascii="Calibri" w:hAnsi="Calibri"/>
          <w:lang w:val="en-US"/>
        </w:rPr>
        <w:t>P</w:t>
      </w:r>
      <w:r w:rsidRPr="00805E10">
        <w:rPr>
          <w:rFonts w:ascii="Calibri" w:hAnsi="Calibri"/>
          <w:vertAlign w:val="subscript"/>
          <w:lang w:val="en-US"/>
        </w:rPr>
        <w:t>200</w:t>
      </w:r>
      <w:r w:rsidRPr="00805E10">
        <w:rPr>
          <w:rFonts w:ascii="Calibri" w:hAnsi="Calibri"/>
          <w:lang w:val="en-US"/>
        </w:rPr>
        <w:t>K</w:t>
      </w:r>
      <w:r w:rsidRPr="00805E10">
        <w:rPr>
          <w:rFonts w:ascii="Calibri" w:hAnsi="Calibri"/>
          <w:vertAlign w:val="subscript"/>
          <w:lang w:val="en-US"/>
        </w:rPr>
        <w:t>200</w:t>
      </w:r>
      <w:r w:rsidRPr="00805E10">
        <w:rPr>
          <w:rFonts w:ascii="Calibri" w:hAnsi="Calibri"/>
          <w:lang w:val="en-US"/>
        </w:rPr>
        <w:t xml:space="preserve"> variant, it was found that the addition of pruning materials and leaves increased the amount of assimilable nutrients, with differences of 4.02 mg/kg for absorbed ammonium, 2.48 mg/kg for nitrate nitrogen, 3.81 mg/kg for available pho</w:t>
      </w:r>
      <w:r w:rsidRPr="00805E10">
        <w:rPr>
          <w:rFonts w:ascii="Calibri" w:hAnsi="Calibri"/>
          <w:lang w:val="en-US"/>
        </w:rPr>
        <w:t>s</w:t>
      </w:r>
      <w:r w:rsidRPr="00805E10">
        <w:rPr>
          <w:rFonts w:ascii="Calibri" w:hAnsi="Calibri"/>
          <w:lang w:val="en-US"/>
        </w:rPr>
        <w:t>phorus, and 13.9 mg/kg for exchangeable potassium (Table 3, Figure</w:t>
      </w:r>
      <w:r w:rsidR="00AC1ECD" w:rsidRPr="00805E10">
        <w:rPr>
          <w:rFonts w:ascii="Calibri" w:hAnsi="Calibri"/>
          <w:lang w:val="en-US"/>
        </w:rPr>
        <w:t xml:space="preserve"> 3,</w:t>
      </w:r>
      <w:r w:rsidRPr="00805E10">
        <w:rPr>
          <w:rFonts w:ascii="Calibri" w:hAnsi="Calibri"/>
          <w:lang w:val="en-US"/>
        </w:rPr>
        <w:t xml:space="preserve"> 4).</w:t>
      </w:r>
    </w:p>
    <w:p w14:paraId="099AA0C7" w14:textId="77777777" w:rsidR="002733DE" w:rsidRPr="00F34A5D" w:rsidRDefault="002733DE" w:rsidP="006B2246">
      <w:pPr>
        <w:jc w:val="center"/>
        <w:rPr>
          <w:i/>
          <w:color w:val="000000"/>
          <w:spacing w:val="-6"/>
          <w:lang w:val="en-US"/>
        </w:rPr>
      </w:pPr>
    </w:p>
    <w:p w14:paraId="0C16B6A2" w14:textId="77777777" w:rsidR="006B2246" w:rsidRDefault="00514496" w:rsidP="006B2246">
      <w:pPr>
        <w:jc w:val="center"/>
      </w:pPr>
      <w:r w:rsidRPr="00C93FF8">
        <w:rPr>
          <w:noProof/>
        </w:rPr>
        <w:drawing>
          <wp:inline distT="0" distB="0" distL="0" distR="0" wp14:anchorId="3168B1FA" wp14:editId="188093C6">
            <wp:extent cx="5842000" cy="2756535"/>
            <wp:effectExtent l="0" t="0" r="0" b="0"/>
            <wp:docPr id="3" name="Диаграм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2000" cy="2756535"/>
                    </a:xfrm>
                    <a:prstGeom prst="rect">
                      <a:avLst/>
                    </a:prstGeom>
                    <a:noFill/>
                    <a:ln>
                      <a:noFill/>
                    </a:ln>
                  </pic:spPr>
                </pic:pic>
              </a:graphicData>
            </a:graphic>
          </wp:inline>
        </w:drawing>
      </w:r>
    </w:p>
    <w:p w14:paraId="5E690B23" w14:textId="77777777" w:rsidR="006A1653" w:rsidRPr="00283B6C" w:rsidRDefault="006A1653" w:rsidP="006B2246">
      <w:pPr>
        <w:jc w:val="center"/>
        <w:rPr>
          <w:i/>
          <w:color w:val="000000"/>
          <w:lang w:val="az-Latn-AZ"/>
        </w:rPr>
      </w:pPr>
    </w:p>
    <w:p w14:paraId="7EDD36F2" w14:textId="77777777" w:rsidR="00D96291" w:rsidRPr="00805E10" w:rsidRDefault="00F34A5D" w:rsidP="006B2246">
      <w:pPr>
        <w:jc w:val="center"/>
        <w:rPr>
          <w:rFonts w:ascii="Calibri" w:hAnsi="Calibri"/>
          <w:i/>
          <w:color w:val="000000"/>
          <w:spacing w:val="-6"/>
          <w:lang w:val="en-US"/>
        </w:rPr>
      </w:pPr>
      <w:r w:rsidRPr="00805E10">
        <w:rPr>
          <w:rFonts w:ascii="Calibri" w:hAnsi="Calibri"/>
          <w:b/>
          <w:lang w:val="en-US"/>
        </w:rPr>
        <w:t>Figure 3</w:t>
      </w:r>
      <w:r w:rsidRPr="00805E10">
        <w:rPr>
          <w:rFonts w:ascii="Calibri" w:hAnsi="Calibri"/>
          <w:lang w:val="en-US"/>
        </w:rPr>
        <w:t>. Mineralization of pruning materials and fallen leaves in soil (N/NH</w:t>
      </w:r>
      <w:r w:rsidRPr="00805E10">
        <w:rPr>
          <w:rFonts w:ascii="Calibri" w:hAnsi="Calibri" w:cs="Cambria Math"/>
          <w:lang w:val="en-US"/>
        </w:rPr>
        <w:t>₃</w:t>
      </w:r>
      <w:r w:rsidRPr="00805E10">
        <w:rPr>
          <w:rFonts w:ascii="Calibri" w:hAnsi="Calibri"/>
          <w:lang w:val="en-US"/>
        </w:rPr>
        <w:t>, N/NO</w:t>
      </w:r>
      <w:r w:rsidRPr="00805E10">
        <w:rPr>
          <w:rFonts w:ascii="Calibri" w:hAnsi="Calibri" w:cs="Cambria Math"/>
          <w:lang w:val="en-US"/>
        </w:rPr>
        <w:t>₃</w:t>
      </w:r>
      <w:r w:rsidRPr="00805E10">
        <w:rPr>
          <w:rFonts w:ascii="Calibri" w:hAnsi="Calibri"/>
          <w:lang w:val="en-US"/>
        </w:rPr>
        <w:t>)</w:t>
      </w:r>
    </w:p>
    <w:p w14:paraId="0791DE13" w14:textId="77777777" w:rsidR="00D96291" w:rsidRPr="00805E10" w:rsidRDefault="00D96291" w:rsidP="006B2246">
      <w:pPr>
        <w:jc w:val="center"/>
        <w:rPr>
          <w:rFonts w:ascii="Calibri" w:hAnsi="Calibri"/>
          <w:i/>
          <w:color w:val="000000"/>
          <w:spacing w:val="-6"/>
          <w:lang w:val="en-US"/>
        </w:rPr>
      </w:pPr>
    </w:p>
    <w:p w14:paraId="020131A2" w14:textId="77777777" w:rsidR="006B2246" w:rsidRPr="00805E10" w:rsidRDefault="00514496" w:rsidP="006B2246">
      <w:pPr>
        <w:jc w:val="center"/>
        <w:rPr>
          <w:rFonts w:ascii="Calibri" w:hAnsi="Calibri"/>
          <w:i/>
          <w:color w:val="000000"/>
          <w:lang w:val="en-US"/>
        </w:rPr>
      </w:pPr>
      <w:r w:rsidRPr="00805E10">
        <w:rPr>
          <w:rFonts w:ascii="Calibri" w:hAnsi="Calibri"/>
          <w:noProof/>
        </w:rPr>
        <w:drawing>
          <wp:inline distT="0" distB="0" distL="0" distR="0" wp14:anchorId="17B1BF24" wp14:editId="18FE8200">
            <wp:extent cx="5972810" cy="2945765"/>
            <wp:effectExtent l="0" t="0" r="0" b="0"/>
            <wp:docPr id="4" name="Диаграм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2810" cy="2945765"/>
                    </a:xfrm>
                    <a:prstGeom prst="rect">
                      <a:avLst/>
                    </a:prstGeom>
                    <a:noFill/>
                    <a:ln>
                      <a:noFill/>
                    </a:ln>
                  </pic:spPr>
                </pic:pic>
              </a:graphicData>
            </a:graphic>
          </wp:inline>
        </w:drawing>
      </w:r>
    </w:p>
    <w:p w14:paraId="02D9C635" w14:textId="77777777" w:rsidR="00A63699" w:rsidRPr="00805E10" w:rsidRDefault="00F34A5D" w:rsidP="006B2246">
      <w:pPr>
        <w:ind w:firstLine="602"/>
        <w:jc w:val="center"/>
        <w:rPr>
          <w:rFonts w:ascii="Calibri" w:hAnsi="Calibri"/>
          <w:lang w:val="en-US"/>
        </w:rPr>
      </w:pPr>
      <w:r w:rsidRPr="00805E10">
        <w:rPr>
          <w:rFonts w:ascii="Calibri" w:hAnsi="Calibri"/>
          <w:b/>
          <w:lang w:val="en-US"/>
        </w:rPr>
        <w:t>Figure 4</w:t>
      </w:r>
      <w:r w:rsidRPr="00805E10">
        <w:rPr>
          <w:rFonts w:ascii="Calibri" w:hAnsi="Calibri"/>
          <w:lang w:val="en-US"/>
        </w:rPr>
        <w:t>. Mineralization of pruning materials and fallen leaves in soil (P</w:t>
      </w:r>
      <w:r w:rsidRPr="00805E10">
        <w:rPr>
          <w:rFonts w:ascii="Calibri" w:hAnsi="Calibri" w:cs="Cambria Math"/>
          <w:lang w:val="en-US"/>
        </w:rPr>
        <w:t>₂</w:t>
      </w:r>
      <w:r w:rsidRPr="00805E10">
        <w:rPr>
          <w:rFonts w:ascii="Calibri" w:hAnsi="Calibri"/>
          <w:lang w:val="en-US"/>
        </w:rPr>
        <w:t>O</w:t>
      </w:r>
      <w:r w:rsidRPr="00805E10">
        <w:rPr>
          <w:rFonts w:ascii="Calibri" w:hAnsi="Calibri" w:cs="Cambria Math"/>
          <w:lang w:val="en-US"/>
        </w:rPr>
        <w:t>₅</w:t>
      </w:r>
      <w:r w:rsidRPr="00805E10">
        <w:rPr>
          <w:rFonts w:ascii="Calibri" w:hAnsi="Calibri"/>
          <w:lang w:val="en-US"/>
        </w:rPr>
        <w:t>, K</w:t>
      </w:r>
      <w:r w:rsidRPr="00805E10">
        <w:rPr>
          <w:rFonts w:ascii="Calibri" w:hAnsi="Calibri" w:cs="Cambria Math"/>
          <w:lang w:val="en-US"/>
        </w:rPr>
        <w:t>₂</w:t>
      </w:r>
      <w:r w:rsidRPr="00805E10">
        <w:rPr>
          <w:rFonts w:ascii="Calibri" w:hAnsi="Calibri"/>
          <w:lang w:val="en-US"/>
        </w:rPr>
        <w:t>O)</w:t>
      </w:r>
    </w:p>
    <w:p w14:paraId="77959520" w14:textId="77777777" w:rsidR="00EB1179" w:rsidRPr="00805E10" w:rsidRDefault="00EB1179" w:rsidP="000B6F81">
      <w:pPr>
        <w:ind w:firstLine="708"/>
        <w:jc w:val="both"/>
        <w:rPr>
          <w:rFonts w:ascii="Calibri" w:hAnsi="Calibri"/>
          <w:lang w:val="en-US"/>
        </w:rPr>
      </w:pPr>
    </w:p>
    <w:p w14:paraId="4086F477" w14:textId="77777777" w:rsidR="00960749" w:rsidRPr="00805E10" w:rsidRDefault="00960749" w:rsidP="000B6F81">
      <w:pPr>
        <w:ind w:firstLine="708"/>
        <w:jc w:val="both"/>
        <w:rPr>
          <w:rFonts w:ascii="Calibri" w:hAnsi="Calibri"/>
          <w:lang w:val="en-US"/>
        </w:rPr>
      </w:pPr>
      <w:r w:rsidRPr="00805E10">
        <w:rPr>
          <w:rFonts w:ascii="Calibri" w:hAnsi="Calibri"/>
          <w:lang w:val="en-US"/>
        </w:rPr>
        <w:t>As a result of long-term experiments on calcareous soils in Azerbaijan, 15-20% of nitrogen applied as fertilizer to crops volatilizes into the atmosphere and is lost, while about 15% of nitr</w:t>
      </w:r>
      <w:r w:rsidRPr="00805E10">
        <w:rPr>
          <w:rFonts w:ascii="Calibri" w:hAnsi="Calibri"/>
          <w:lang w:val="en-US"/>
        </w:rPr>
        <w:t>o</w:t>
      </w:r>
      <w:r w:rsidRPr="00805E10">
        <w:rPr>
          <w:rFonts w:ascii="Calibri" w:hAnsi="Calibri"/>
          <w:lang w:val="en-US"/>
        </w:rPr>
        <w:t>gen is conditionally returned to the soil through precipit</w:t>
      </w:r>
      <w:r w:rsidRPr="00805E10">
        <w:rPr>
          <w:rFonts w:ascii="Calibri" w:hAnsi="Calibri"/>
          <w:lang w:val="en-US"/>
        </w:rPr>
        <w:t>a</w:t>
      </w:r>
      <w:r w:rsidRPr="00805E10">
        <w:rPr>
          <w:rFonts w:ascii="Calibri" w:hAnsi="Calibri"/>
          <w:lang w:val="en-US"/>
        </w:rPr>
        <w:t>tion. Nutrient removal from the soil by different crops is divided into three parts: i</w:t>
      </w:r>
      <w:r w:rsidRPr="00805E10">
        <w:rPr>
          <w:rFonts w:ascii="Calibri" w:hAnsi="Calibri"/>
          <w:lang w:val="en-US"/>
        </w:rPr>
        <w:t>r</w:t>
      </w:r>
      <w:r w:rsidRPr="00805E10">
        <w:rPr>
          <w:rFonts w:ascii="Calibri" w:hAnsi="Calibri"/>
          <w:lang w:val="en-US"/>
        </w:rPr>
        <w:t>reversible losses; nutrients that are returned to the soil; and nutrients that remain in the soil. Irreversible losses occur in wheat and maize grains and in tobacco leaves. About 50% of nutrients are returned to the soil with straw from cereals, maize, and alfalfa seeds. These are used by animals as feed, and animal manure serves as an organic fert</w:t>
      </w:r>
      <w:r w:rsidRPr="00805E10">
        <w:rPr>
          <w:rFonts w:ascii="Calibri" w:hAnsi="Calibri"/>
          <w:lang w:val="en-US"/>
        </w:rPr>
        <w:t>i</w:t>
      </w:r>
      <w:r w:rsidRPr="00805E10">
        <w:rPr>
          <w:rFonts w:ascii="Calibri" w:hAnsi="Calibri"/>
          <w:lang w:val="en-US"/>
        </w:rPr>
        <w:t>lizer. This process is described as the nutrient cycle in agriculture.</w:t>
      </w:r>
    </w:p>
    <w:p w14:paraId="145D5791" w14:textId="77777777" w:rsidR="00960749" w:rsidRPr="00805E10" w:rsidRDefault="00960749" w:rsidP="00621C1D">
      <w:pPr>
        <w:ind w:firstLine="708"/>
        <w:jc w:val="both"/>
        <w:rPr>
          <w:rFonts w:ascii="Calibri" w:hAnsi="Calibri"/>
          <w:lang w:val="az-Latn-AZ"/>
        </w:rPr>
      </w:pPr>
      <w:r w:rsidRPr="00805E10">
        <w:rPr>
          <w:rFonts w:ascii="Calibri" w:hAnsi="Calibri"/>
          <w:lang w:val="en-US"/>
        </w:rPr>
        <w:t>On the other hand, nutrients that do not leave the soil remain in the root system and in aboveground biomass that the harvester cannot collect during harvest. Potass</w:t>
      </w:r>
      <w:r w:rsidRPr="00805E10">
        <w:rPr>
          <w:rFonts w:ascii="Calibri" w:hAnsi="Calibri"/>
          <w:lang w:val="en-US"/>
        </w:rPr>
        <w:t>i</w:t>
      </w:r>
      <w:r w:rsidRPr="00805E10">
        <w:rPr>
          <w:rFonts w:ascii="Calibri" w:hAnsi="Calibri"/>
          <w:lang w:val="en-US"/>
        </w:rPr>
        <w:t>um deficiency in Azerbaijani soils primarily arises from insufficient potassium fertilizer application. Part of the r</w:t>
      </w:r>
      <w:r w:rsidRPr="00805E10">
        <w:rPr>
          <w:rFonts w:ascii="Calibri" w:hAnsi="Calibri"/>
          <w:lang w:val="en-US"/>
        </w:rPr>
        <w:t>e</w:t>
      </w:r>
      <w:r w:rsidRPr="00805E10">
        <w:rPr>
          <w:rFonts w:ascii="Calibri" w:hAnsi="Calibri"/>
          <w:lang w:val="en-US"/>
        </w:rPr>
        <w:t>leased potassium is replenished through fertilizer application, and some is returned to the soil with manure. Despite these measures, potassium remains deficient under all agricultural crops in the country</w:t>
      </w:r>
      <w:r w:rsidR="00203712" w:rsidRPr="00805E10">
        <w:rPr>
          <w:rFonts w:ascii="Calibri" w:hAnsi="Calibri"/>
          <w:lang w:val="en-US"/>
        </w:rPr>
        <w:t xml:space="preserve"> </w:t>
      </w:r>
      <w:r w:rsidR="00203712" w:rsidRPr="00805E10">
        <w:rPr>
          <w:rFonts w:ascii="Calibri" w:hAnsi="Calibri"/>
          <w:spacing w:val="-4"/>
          <w:lang w:val="az-Latn-AZ"/>
        </w:rPr>
        <w:t>(F.H.Akhundov  1989)</w:t>
      </w:r>
      <w:r w:rsidR="00E3653B" w:rsidRPr="00805E10">
        <w:rPr>
          <w:rFonts w:ascii="Calibri" w:hAnsi="Calibri"/>
          <w:lang w:val="az-Latn-AZ"/>
        </w:rPr>
        <w:t>.</w:t>
      </w:r>
    </w:p>
    <w:p w14:paraId="5BF52373" w14:textId="77777777" w:rsidR="00621C1D" w:rsidRPr="00805E10" w:rsidRDefault="00621C1D" w:rsidP="00621C1D">
      <w:pPr>
        <w:ind w:firstLine="708"/>
        <w:jc w:val="both"/>
        <w:rPr>
          <w:rFonts w:ascii="Calibri" w:hAnsi="Calibri"/>
          <w:lang w:val="en-US"/>
        </w:rPr>
      </w:pPr>
      <w:r w:rsidRPr="00805E10">
        <w:rPr>
          <w:rFonts w:ascii="Calibri" w:hAnsi="Calibri"/>
          <w:lang w:val="en-US"/>
        </w:rPr>
        <w:t>In atmospheric precipitation, the amount of nitrogen entering gray-brown soils annually was 5.85-7.38 kg/ha, the majority of which was ammonium nitrogen. N</w:t>
      </w:r>
      <w:r w:rsidRPr="00805E10">
        <w:rPr>
          <w:rFonts w:ascii="Calibri" w:hAnsi="Calibri"/>
          <w:lang w:val="en-US"/>
        </w:rPr>
        <w:t>i</w:t>
      </w:r>
      <w:r w:rsidRPr="00805E10">
        <w:rPr>
          <w:rFonts w:ascii="Calibri" w:hAnsi="Calibri"/>
          <w:lang w:val="en-US"/>
        </w:rPr>
        <w:t>trate nitrogen accounted for 1.39-1.64 kg/ha, phosphorus 0.99-1.41 kg/ha, and potassium 2.95-3.02 kg/ha. Changes (i</w:t>
      </w:r>
      <w:r w:rsidRPr="00805E10">
        <w:rPr>
          <w:rFonts w:ascii="Calibri" w:hAnsi="Calibri"/>
          <w:lang w:val="en-US"/>
        </w:rPr>
        <w:t>n</w:t>
      </w:r>
      <w:r w:rsidRPr="00805E10">
        <w:rPr>
          <w:rFonts w:ascii="Calibri" w:hAnsi="Calibri"/>
          <w:lang w:val="en-US"/>
        </w:rPr>
        <w:t>crease or decrease) in nutrient amounts from year to year depend on the amount of precipitation (Table 4).</w:t>
      </w:r>
    </w:p>
    <w:p w14:paraId="665DE172" w14:textId="77777777" w:rsidR="00621C1D" w:rsidRPr="00805E10" w:rsidRDefault="00621C1D" w:rsidP="00812393">
      <w:pPr>
        <w:jc w:val="right"/>
        <w:rPr>
          <w:rFonts w:ascii="Calibri" w:hAnsi="Calibri"/>
          <w:lang w:val="en-US"/>
        </w:rPr>
      </w:pPr>
    </w:p>
    <w:p w14:paraId="3A9EB71E" w14:textId="77777777" w:rsidR="00812393" w:rsidRPr="00805E10" w:rsidRDefault="00621C1D" w:rsidP="00621C1D">
      <w:pPr>
        <w:jc w:val="center"/>
        <w:rPr>
          <w:rFonts w:ascii="Calibri" w:hAnsi="Calibri"/>
          <w:lang w:val="en-US"/>
        </w:rPr>
      </w:pPr>
      <w:r w:rsidRPr="00805E10">
        <w:rPr>
          <w:rFonts w:ascii="Calibri" w:hAnsi="Calibri"/>
          <w:b/>
          <w:lang w:val="en-US"/>
        </w:rPr>
        <w:t xml:space="preserve">Table 4. </w:t>
      </w:r>
      <w:r w:rsidRPr="00805E10">
        <w:rPr>
          <w:rFonts w:ascii="Calibri" w:hAnsi="Calibri"/>
          <w:lang w:val="en-US"/>
        </w:rPr>
        <w:t>Amount of nitrogen, phosphorus, and potassium entering the soil with atmospheric pr</w:t>
      </w:r>
      <w:r w:rsidRPr="00805E10">
        <w:rPr>
          <w:rFonts w:ascii="Calibri" w:hAnsi="Calibri"/>
          <w:lang w:val="en-US"/>
        </w:rPr>
        <w:t>e</w:t>
      </w:r>
      <w:r w:rsidRPr="00805E10">
        <w:rPr>
          <w:rFonts w:ascii="Calibri" w:hAnsi="Calibri"/>
          <w:lang w:val="en-US"/>
        </w:rPr>
        <w:t>cipitation, kg/ha (Shamkir district conditions)</w:t>
      </w: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gridCol w:w="923"/>
        <w:gridCol w:w="641"/>
        <w:gridCol w:w="656"/>
        <w:gridCol w:w="830"/>
        <w:gridCol w:w="656"/>
        <w:gridCol w:w="657"/>
        <w:gridCol w:w="780"/>
        <w:gridCol w:w="656"/>
        <w:gridCol w:w="656"/>
        <w:gridCol w:w="830"/>
        <w:gridCol w:w="656"/>
        <w:gridCol w:w="657"/>
      </w:tblGrid>
      <w:tr w:rsidR="00812393" w:rsidRPr="00805E10" w14:paraId="54E71345" w14:textId="77777777" w:rsidTr="005171DF">
        <w:trPr>
          <w:cantSplit/>
          <w:trHeight w:val="223"/>
          <w:jc w:val="center"/>
        </w:trPr>
        <w:tc>
          <w:tcPr>
            <w:tcW w:w="829" w:type="dxa"/>
            <w:vMerge w:val="restart"/>
            <w:textDirection w:val="btLr"/>
          </w:tcPr>
          <w:p w14:paraId="75E3D888" w14:textId="77777777" w:rsidR="00812393" w:rsidRPr="00805E10" w:rsidRDefault="00621C1D" w:rsidP="00A31A03">
            <w:pPr>
              <w:pStyle w:val="Heading1"/>
              <w:spacing w:line="240" w:lineRule="auto"/>
              <w:ind w:left="113" w:right="113"/>
              <w:jc w:val="center"/>
              <w:rPr>
                <w:rFonts w:ascii="Calibri" w:hAnsi="Calibri"/>
                <w:color w:val="000000"/>
                <w:szCs w:val="24"/>
                <w:lang w:val="en-US"/>
              </w:rPr>
            </w:pPr>
            <w:r w:rsidRPr="00805E10">
              <w:rPr>
                <w:rFonts w:ascii="Calibri" w:hAnsi="Calibri"/>
                <w:color w:val="000000"/>
                <w:szCs w:val="24"/>
                <w:lang w:val="en-US"/>
              </w:rPr>
              <w:t>Months</w:t>
            </w:r>
          </w:p>
        </w:tc>
        <w:tc>
          <w:tcPr>
            <w:tcW w:w="4363" w:type="dxa"/>
            <w:gridSpan w:val="6"/>
          </w:tcPr>
          <w:p w14:paraId="40F6C30E" w14:textId="77777777" w:rsidR="00812393" w:rsidRPr="00805E10" w:rsidRDefault="00812393" w:rsidP="00EE337C">
            <w:pPr>
              <w:jc w:val="center"/>
              <w:rPr>
                <w:rFonts w:ascii="Calibri" w:hAnsi="Calibri"/>
                <w:color w:val="000000"/>
              </w:rPr>
            </w:pPr>
            <w:r w:rsidRPr="00805E10">
              <w:rPr>
                <w:rFonts w:ascii="Calibri" w:hAnsi="Calibri"/>
                <w:color w:val="000000"/>
              </w:rPr>
              <w:t>20</w:t>
            </w:r>
            <w:r w:rsidR="00EE337C" w:rsidRPr="00805E10">
              <w:rPr>
                <w:rFonts w:ascii="Calibri" w:hAnsi="Calibri"/>
                <w:color w:val="000000"/>
                <w:lang w:val="az-Latn-AZ"/>
              </w:rPr>
              <w:t>22</w:t>
            </w:r>
          </w:p>
        </w:tc>
        <w:tc>
          <w:tcPr>
            <w:tcW w:w="4235" w:type="dxa"/>
            <w:gridSpan w:val="6"/>
          </w:tcPr>
          <w:p w14:paraId="55A5CE45" w14:textId="77777777" w:rsidR="00812393" w:rsidRPr="00805E10" w:rsidRDefault="00812393" w:rsidP="00EE337C">
            <w:pPr>
              <w:jc w:val="center"/>
              <w:rPr>
                <w:rFonts w:ascii="Calibri" w:hAnsi="Calibri"/>
                <w:color w:val="000000"/>
              </w:rPr>
            </w:pPr>
            <w:r w:rsidRPr="00805E10">
              <w:rPr>
                <w:rFonts w:ascii="Calibri" w:hAnsi="Calibri"/>
                <w:color w:val="000000"/>
                <w:lang w:val="en-US"/>
              </w:rPr>
              <w:t>20</w:t>
            </w:r>
            <w:r w:rsidR="00EE337C" w:rsidRPr="00805E10">
              <w:rPr>
                <w:rFonts w:ascii="Calibri" w:hAnsi="Calibri"/>
                <w:color w:val="000000"/>
                <w:lang w:val="en-US"/>
              </w:rPr>
              <w:t>24</w:t>
            </w:r>
          </w:p>
        </w:tc>
      </w:tr>
      <w:tr w:rsidR="00A716D1" w:rsidRPr="00805E10" w14:paraId="1F121FE6" w14:textId="77777777" w:rsidTr="005171DF">
        <w:trPr>
          <w:cantSplit/>
          <w:trHeight w:val="103"/>
          <w:jc w:val="center"/>
        </w:trPr>
        <w:tc>
          <w:tcPr>
            <w:tcW w:w="829" w:type="dxa"/>
            <w:vMerge/>
            <w:vAlign w:val="center"/>
          </w:tcPr>
          <w:p w14:paraId="3FDB0E9D" w14:textId="77777777" w:rsidR="00A716D1" w:rsidRPr="00805E10" w:rsidRDefault="00A716D1" w:rsidP="00A31A03">
            <w:pPr>
              <w:rPr>
                <w:rFonts w:ascii="Calibri" w:hAnsi="Calibri"/>
                <w:color w:val="000000"/>
              </w:rPr>
            </w:pPr>
          </w:p>
        </w:tc>
        <w:tc>
          <w:tcPr>
            <w:tcW w:w="923" w:type="dxa"/>
            <w:vMerge w:val="restart"/>
            <w:textDirection w:val="btLr"/>
          </w:tcPr>
          <w:p w14:paraId="51CC80FD" w14:textId="77777777" w:rsidR="00A716D1" w:rsidRPr="00805E10" w:rsidRDefault="00A716D1" w:rsidP="00621C1D">
            <w:pPr>
              <w:ind w:left="113" w:right="113"/>
              <w:jc w:val="center"/>
              <w:rPr>
                <w:rFonts w:ascii="Calibri" w:hAnsi="Calibri"/>
                <w:color w:val="000000"/>
              </w:rPr>
            </w:pPr>
            <w:r w:rsidRPr="00805E10">
              <w:rPr>
                <w:rFonts w:ascii="Calibri" w:hAnsi="Calibri"/>
                <w:color w:val="000000"/>
              </w:rPr>
              <w:t xml:space="preserve">Precipitation </w:t>
            </w:r>
            <w:r w:rsidRPr="00805E10">
              <w:rPr>
                <w:rFonts w:ascii="Calibri" w:hAnsi="Calibri"/>
                <w:color w:val="000000"/>
                <w:lang w:val="en-US"/>
              </w:rPr>
              <w:t>a</w:t>
            </w:r>
            <w:r w:rsidRPr="00805E10">
              <w:rPr>
                <w:rFonts w:ascii="Calibri" w:hAnsi="Calibri"/>
                <w:color w:val="000000"/>
              </w:rPr>
              <w:t>mount (mm)</w:t>
            </w:r>
          </w:p>
        </w:tc>
        <w:tc>
          <w:tcPr>
            <w:tcW w:w="2127" w:type="dxa"/>
            <w:gridSpan w:val="3"/>
          </w:tcPr>
          <w:p w14:paraId="2D7D4F97" w14:textId="77777777" w:rsidR="00A716D1" w:rsidRPr="00805E10" w:rsidRDefault="00A716D1" w:rsidP="00A31A03">
            <w:pPr>
              <w:jc w:val="center"/>
              <w:rPr>
                <w:rFonts w:ascii="Calibri" w:hAnsi="Calibri"/>
                <w:color w:val="000000"/>
              </w:rPr>
            </w:pPr>
            <w:r w:rsidRPr="00805E10">
              <w:rPr>
                <w:rFonts w:ascii="Calibri" w:eastAsia="@Arial Unicode MS" w:hAnsi="Calibri"/>
                <w:color w:val="000000"/>
                <w:lang w:val="az-Latn-AZ"/>
              </w:rPr>
              <w:t>N</w:t>
            </w:r>
          </w:p>
        </w:tc>
        <w:tc>
          <w:tcPr>
            <w:tcW w:w="656" w:type="dxa"/>
            <w:vMerge w:val="restart"/>
            <w:textDirection w:val="btLr"/>
          </w:tcPr>
          <w:p w14:paraId="3B6319FD" w14:textId="77777777" w:rsidR="00A716D1" w:rsidRPr="00805E10" w:rsidRDefault="00A716D1" w:rsidP="00A31A03">
            <w:pPr>
              <w:ind w:left="113" w:right="113"/>
              <w:jc w:val="center"/>
              <w:rPr>
                <w:rFonts w:ascii="Calibri" w:hAnsi="Calibri"/>
                <w:color w:val="000000"/>
              </w:rPr>
            </w:pPr>
            <w:r w:rsidRPr="00805E10">
              <w:rPr>
                <w:rFonts w:ascii="Calibri" w:eastAsia="@Arial Unicode MS" w:hAnsi="Calibri"/>
                <w:color w:val="000000"/>
                <w:lang w:val="az-Latn-AZ"/>
              </w:rPr>
              <w:t>P</w:t>
            </w:r>
            <w:r w:rsidRPr="00805E10">
              <w:rPr>
                <w:rFonts w:ascii="Calibri" w:hAnsi="Calibri"/>
                <w:color w:val="000000"/>
                <w:vertAlign w:val="subscript"/>
              </w:rPr>
              <w:t>2</w:t>
            </w:r>
            <w:r w:rsidRPr="00805E10">
              <w:rPr>
                <w:rFonts w:ascii="Calibri" w:eastAsia="@Arial Unicode MS" w:hAnsi="Calibri"/>
                <w:color w:val="000000"/>
                <w:lang w:val="az-Latn-AZ"/>
              </w:rPr>
              <w:t>O</w:t>
            </w:r>
            <w:r w:rsidRPr="00805E10">
              <w:rPr>
                <w:rFonts w:ascii="Calibri" w:hAnsi="Calibri"/>
                <w:color w:val="000000"/>
                <w:vertAlign w:val="subscript"/>
              </w:rPr>
              <w:t>5</w:t>
            </w:r>
          </w:p>
        </w:tc>
        <w:tc>
          <w:tcPr>
            <w:tcW w:w="657" w:type="dxa"/>
            <w:vMerge w:val="restart"/>
            <w:textDirection w:val="btLr"/>
          </w:tcPr>
          <w:p w14:paraId="63E8D959" w14:textId="77777777" w:rsidR="00A716D1" w:rsidRPr="00805E10" w:rsidRDefault="00A716D1" w:rsidP="00A31A03">
            <w:pPr>
              <w:ind w:left="113" w:right="113"/>
              <w:jc w:val="center"/>
              <w:rPr>
                <w:rFonts w:ascii="Calibri" w:hAnsi="Calibri"/>
                <w:color w:val="000000"/>
              </w:rPr>
            </w:pPr>
            <w:r w:rsidRPr="00805E10">
              <w:rPr>
                <w:rFonts w:ascii="Calibri" w:eastAsia="@Arial Unicode MS" w:hAnsi="Calibri"/>
                <w:color w:val="000000"/>
                <w:lang w:val="az-Latn-AZ"/>
              </w:rPr>
              <w:t>K</w:t>
            </w:r>
            <w:r w:rsidRPr="00805E10">
              <w:rPr>
                <w:rFonts w:ascii="Calibri" w:hAnsi="Calibri"/>
                <w:color w:val="000000"/>
                <w:vertAlign w:val="subscript"/>
              </w:rPr>
              <w:t>2</w:t>
            </w:r>
            <w:r w:rsidRPr="00805E10">
              <w:rPr>
                <w:rFonts w:ascii="Calibri" w:eastAsia="@Arial Unicode MS" w:hAnsi="Calibri"/>
                <w:color w:val="000000"/>
                <w:lang w:val="az-Latn-AZ"/>
              </w:rPr>
              <w:t>O</w:t>
            </w:r>
          </w:p>
        </w:tc>
        <w:tc>
          <w:tcPr>
            <w:tcW w:w="780" w:type="dxa"/>
            <w:vMerge w:val="restart"/>
            <w:textDirection w:val="btLr"/>
          </w:tcPr>
          <w:p w14:paraId="76E70E62" w14:textId="77777777" w:rsidR="00A716D1" w:rsidRPr="00805E10" w:rsidRDefault="00A716D1" w:rsidP="00621C1D">
            <w:pPr>
              <w:pStyle w:val="Heading1"/>
              <w:spacing w:line="240" w:lineRule="auto"/>
              <w:ind w:left="113" w:right="113"/>
              <w:jc w:val="center"/>
              <w:rPr>
                <w:rFonts w:ascii="Calibri" w:hAnsi="Calibri"/>
                <w:color w:val="000000"/>
                <w:szCs w:val="24"/>
                <w:lang w:val="en-US"/>
              </w:rPr>
            </w:pPr>
            <w:r w:rsidRPr="00805E10">
              <w:rPr>
                <w:rFonts w:ascii="Calibri" w:hAnsi="Calibri"/>
                <w:color w:val="000000"/>
                <w:szCs w:val="24"/>
                <w:lang w:val="en-US"/>
              </w:rPr>
              <w:t>Amount of precipit</w:t>
            </w:r>
            <w:r w:rsidRPr="00805E10">
              <w:rPr>
                <w:rFonts w:ascii="Calibri" w:hAnsi="Calibri"/>
                <w:color w:val="000000"/>
                <w:szCs w:val="24"/>
                <w:lang w:val="en-US"/>
              </w:rPr>
              <w:t>a</w:t>
            </w:r>
            <w:r w:rsidRPr="00805E10">
              <w:rPr>
                <w:rFonts w:ascii="Calibri" w:hAnsi="Calibri"/>
                <w:color w:val="000000"/>
                <w:szCs w:val="24"/>
                <w:lang w:val="en-US"/>
              </w:rPr>
              <w:t>tion (mm)</w:t>
            </w:r>
          </w:p>
        </w:tc>
        <w:tc>
          <w:tcPr>
            <w:tcW w:w="2142" w:type="dxa"/>
            <w:gridSpan w:val="3"/>
          </w:tcPr>
          <w:p w14:paraId="191FCAC0" w14:textId="77777777" w:rsidR="00A716D1" w:rsidRPr="00805E10" w:rsidRDefault="00A716D1" w:rsidP="00A31A03">
            <w:pPr>
              <w:jc w:val="center"/>
              <w:rPr>
                <w:rFonts w:ascii="Calibri" w:hAnsi="Calibri"/>
                <w:color w:val="000000"/>
              </w:rPr>
            </w:pPr>
            <w:r w:rsidRPr="00805E10">
              <w:rPr>
                <w:rFonts w:ascii="Calibri" w:eastAsia="@Arial Unicode MS" w:hAnsi="Calibri"/>
                <w:color w:val="000000"/>
                <w:lang w:val="az-Latn-AZ"/>
              </w:rPr>
              <w:t>N</w:t>
            </w:r>
          </w:p>
        </w:tc>
        <w:tc>
          <w:tcPr>
            <w:tcW w:w="656" w:type="dxa"/>
            <w:vMerge w:val="restart"/>
            <w:textDirection w:val="btLr"/>
          </w:tcPr>
          <w:p w14:paraId="73B1F90B" w14:textId="77777777" w:rsidR="00A716D1" w:rsidRPr="00805E10" w:rsidRDefault="00A716D1" w:rsidP="00A31A03">
            <w:pPr>
              <w:ind w:left="113" w:right="113"/>
              <w:jc w:val="center"/>
              <w:rPr>
                <w:rFonts w:ascii="Calibri" w:hAnsi="Calibri"/>
                <w:color w:val="000000"/>
              </w:rPr>
            </w:pPr>
            <w:r w:rsidRPr="00805E10">
              <w:rPr>
                <w:rFonts w:ascii="Calibri" w:eastAsia="@Arial Unicode MS" w:hAnsi="Calibri"/>
                <w:color w:val="000000"/>
                <w:lang w:val="az-Latn-AZ"/>
              </w:rPr>
              <w:t>P</w:t>
            </w:r>
            <w:r w:rsidRPr="00805E10">
              <w:rPr>
                <w:rFonts w:ascii="Calibri" w:hAnsi="Calibri"/>
                <w:color w:val="000000"/>
                <w:vertAlign w:val="subscript"/>
              </w:rPr>
              <w:t>2</w:t>
            </w:r>
            <w:r w:rsidRPr="00805E10">
              <w:rPr>
                <w:rFonts w:ascii="Calibri" w:eastAsia="@Arial Unicode MS" w:hAnsi="Calibri"/>
                <w:color w:val="000000"/>
                <w:lang w:val="az-Latn-AZ"/>
              </w:rPr>
              <w:t>O</w:t>
            </w:r>
            <w:r w:rsidRPr="00805E10">
              <w:rPr>
                <w:rFonts w:ascii="Calibri" w:hAnsi="Calibri"/>
                <w:color w:val="000000"/>
                <w:vertAlign w:val="subscript"/>
              </w:rPr>
              <w:t>5</w:t>
            </w:r>
          </w:p>
        </w:tc>
        <w:tc>
          <w:tcPr>
            <w:tcW w:w="657" w:type="dxa"/>
            <w:vMerge w:val="restart"/>
            <w:textDirection w:val="btLr"/>
          </w:tcPr>
          <w:p w14:paraId="0DAC1E46" w14:textId="77777777" w:rsidR="00A716D1" w:rsidRPr="00805E10" w:rsidRDefault="00A716D1" w:rsidP="00A31A03">
            <w:pPr>
              <w:ind w:left="113" w:right="113"/>
              <w:jc w:val="center"/>
              <w:rPr>
                <w:rFonts w:ascii="Calibri" w:hAnsi="Calibri"/>
                <w:color w:val="000000"/>
              </w:rPr>
            </w:pPr>
            <w:r w:rsidRPr="00805E10">
              <w:rPr>
                <w:rFonts w:ascii="Calibri" w:eastAsia="@Arial Unicode MS" w:hAnsi="Calibri"/>
                <w:color w:val="000000"/>
                <w:lang w:val="az-Latn-AZ"/>
              </w:rPr>
              <w:t>K</w:t>
            </w:r>
            <w:r w:rsidRPr="00805E10">
              <w:rPr>
                <w:rFonts w:ascii="Calibri" w:hAnsi="Calibri"/>
                <w:color w:val="000000"/>
                <w:vertAlign w:val="subscript"/>
              </w:rPr>
              <w:t>2</w:t>
            </w:r>
            <w:r w:rsidRPr="00805E10">
              <w:rPr>
                <w:rFonts w:ascii="Calibri" w:eastAsia="@Arial Unicode MS" w:hAnsi="Calibri"/>
                <w:color w:val="000000"/>
                <w:lang w:val="az-Latn-AZ"/>
              </w:rPr>
              <w:t>O</w:t>
            </w:r>
          </w:p>
        </w:tc>
      </w:tr>
      <w:tr w:rsidR="00812393" w:rsidRPr="00805E10" w14:paraId="12405ED4" w14:textId="77777777" w:rsidTr="005171DF">
        <w:trPr>
          <w:cantSplit/>
          <w:trHeight w:val="1134"/>
          <w:jc w:val="center"/>
        </w:trPr>
        <w:tc>
          <w:tcPr>
            <w:tcW w:w="829" w:type="dxa"/>
            <w:vMerge/>
            <w:vAlign w:val="center"/>
          </w:tcPr>
          <w:p w14:paraId="155E8470" w14:textId="77777777" w:rsidR="00812393" w:rsidRPr="00805E10" w:rsidRDefault="00812393" w:rsidP="00A31A03">
            <w:pPr>
              <w:rPr>
                <w:rFonts w:ascii="Calibri" w:hAnsi="Calibri"/>
                <w:color w:val="000000"/>
              </w:rPr>
            </w:pPr>
          </w:p>
        </w:tc>
        <w:tc>
          <w:tcPr>
            <w:tcW w:w="923" w:type="dxa"/>
            <w:vMerge/>
            <w:vAlign w:val="center"/>
          </w:tcPr>
          <w:p w14:paraId="660B73E8" w14:textId="77777777" w:rsidR="00812393" w:rsidRPr="00805E10" w:rsidRDefault="00812393" w:rsidP="00A31A03">
            <w:pPr>
              <w:rPr>
                <w:rFonts w:ascii="Calibri" w:hAnsi="Calibri"/>
                <w:color w:val="000000"/>
              </w:rPr>
            </w:pPr>
          </w:p>
        </w:tc>
        <w:tc>
          <w:tcPr>
            <w:tcW w:w="641" w:type="dxa"/>
            <w:textDirection w:val="btLr"/>
          </w:tcPr>
          <w:p w14:paraId="606A8676" w14:textId="77777777" w:rsidR="00812393" w:rsidRPr="00805E10" w:rsidRDefault="00812393" w:rsidP="00A31A03">
            <w:pPr>
              <w:ind w:left="113" w:right="113"/>
              <w:jc w:val="center"/>
              <w:rPr>
                <w:rFonts w:ascii="Calibri" w:hAnsi="Calibri"/>
                <w:color w:val="000000"/>
              </w:rPr>
            </w:pPr>
            <w:r w:rsidRPr="00805E10">
              <w:rPr>
                <w:rFonts w:ascii="Calibri" w:eastAsia="@Arial Unicode MS" w:hAnsi="Calibri"/>
                <w:color w:val="000000"/>
                <w:lang w:val="az-Latn-AZ"/>
              </w:rPr>
              <w:t>N/NH</w:t>
            </w:r>
            <w:r w:rsidRPr="00805E10">
              <w:rPr>
                <w:rFonts w:ascii="Calibri" w:hAnsi="Calibri"/>
                <w:color w:val="000000"/>
                <w:vertAlign w:val="subscript"/>
              </w:rPr>
              <w:t>3</w:t>
            </w:r>
          </w:p>
        </w:tc>
        <w:tc>
          <w:tcPr>
            <w:tcW w:w="656" w:type="dxa"/>
            <w:textDirection w:val="btLr"/>
          </w:tcPr>
          <w:p w14:paraId="71B54E61" w14:textId="77777777" w:rsidR="00812393" w:rsidRPr="00805E10" w:rsidRDefault="00812393" w:rsidP="00A31A03">
            <w:pPr>
              <w:ind w:left="113" w:right="113"/>
              <w:jc w:val="center"/>
              <w:rPr>
                <w:rFonts w:ascii="Calibri" w:hAnsi="Calibri"/>
                <w:color w:val="000000"/>
              </w:rPr>
            </w:pPr>
            <w:r w:rsidRPr="00805E10">
              <w:rPr>
                <w:rFonts w:ascii="Calibri" w:eastAsia="@Arial Unicode MS" w:hAnsi="Calibri"/>
                <w:color w:val="000000"/>
                <w:lang w:val="az-Latn-AZ"/>
              </w:rPr>
              <w:t>N/NO</w:t>
            </w:r>
            <w:r w:rsidRPr="00805E10">
              <w:rPr>
                <w:rFonts w:ascii="Calibri" w:hAnsi="Calibri"/>
                <w:color w:val="000000"/>
                <w:vertAlign w:val="subscript"/>
              </w:rPr>
              <w:t>3</w:t>
            </w:r>
          </w:p>
        </w:tc>
        <w:tc>
          <w:tcPr>
            <w:tcW w:w="830" w:type="dxa"/>
            <w:textDirection w:val="btLr"/>
          </w:tcPr>
          <w:p w14:paraId="538CE68F" w14:textId="77777777" w:rsidR="00812393" w:rsidRPr="00805E10" w:rsidRDefault="00812393" w:rsidP="00A31A03">
            <w:pPr>
              <w:ind w:left="113" w:right="113"/>
              <w:jc w:val="center"/>
              <w:rPr>
                <w:rFonts w:ascii="Calibri" w:hAnsi="Calibri"/>
                <w:color w:val="000000"/>
                <w:lang w:val="az-Latn-AZ"/>
              </w:rPr>
            </w:pPr>
            <w:r w:rsidRPr="00805E10">
              <w:rPr>
                <w:rFonts w:ascii="Calibri" w:eastAsia="@Arial Unicode MS" w:hAnsi="Calibri"/>
                <w:color w:val="000000"/>
                <w:lang w:val="az-Latn-AZ"/>
              </w:rPr>
              <w:t>N/NH</w:t>
            </w:r>
            <w:r w:rsidRPr="00805E10">
              <w:rPr>
                <w:rFonts w:ascii="Calibri" w:hAnsi="Calibri"/>
                <w:color w:val="000000"/>
                <w:vertAlign w:val="subscript"/>
              </w:rPr>
              <w:t>3</w:t>
            </w:r>
            <w:r w:rsidRPr="00805E10">
              <w:rPr>
                <w:rFonts w:ascii="Calibri" w:hAnsi="Calibri"/>
                <w:color w:val="000000"/>
                <w:lang w:val="az-Latn-AZ"/>
              </w:rPr>
              <w:t>+</w:t>
            </w:r>
          </w:p>
          <w:p w14:paraId="5F75D76F" w14:textId="77777777" w:rsidR="00812393" w:rsidRPr="00805E10" w:rsidRDefault="00812393" w:rsidP="00A31A03">
            <w:pPr>
              <w:ind w:left="113" w:right="113"/>
              <w:jc w:val="center"/>
              <w:rPr>
                <w:rFonts w:ascii="Calibri" w:hAnsi="Calibri"/>
                <w:color w:val="000000"/>
                <w:lang w:val="az-Latn-AZ"/>
              </w:rPr>
            </w:pPr>
            <w:r w:rsidRPr="00805E10">
              <w:rPr>
                <w:rFonts w:ascii="Calibri" w:eastAsia="@Arial Unicode MS" w:hAnsi="Calibri"/>
                <w:color w:val="000000"/>
                <w:lang w:val="az-Latn-AZ"/>
              </w:rPr>
              <w:t>+N/NO</w:t>
            </w:r>
            <w:r w:rsidRPr="00805E10">
              <w:rPr>
                <w:rFonts w:ascii="Calibri" w:hAnsi="Calibri"/>
                <w:color w:val="000000"/>
                <w:vertAlign w:val="subscript"/>
              </w:rPr>
              <w:t>3</w:t>
            </w:r>
          </w:p>
        </w:tc>
        <w:tc>
          <w:tcPr>
            <w:tcW w:w="656" w:type="dxa"/>
            <w:vMerge/>
            <w:textDirection w:val="tbRl"/>
          </w:tcPr>
          <w:p w14:paraId="46D6B536" w14:textId="77777777" w:rsidR="00812393" w:rsidRPr="00805E10" w:rsidRDefault="00812393" w:rsidP="00A31A03">
            <w:pPr>
              <w:ind w:left="113" w:right="113"/>
              <w:jc w:val="center"/>
              <w:rPr>
                <w:rFonts w:ascii="Calibri" w:hAnsi="Calibri"/>
                <w:color w:val="000000"/>
              </w:rPr>
            </w:pPr>
          </w:p>
        </w:tc>
        <w:tc>
          <w:tcPr>
            <w:tcW w:w="657" w:type="dxa"/>
            <w:vMerge/>
          </w:tcPr>
          <w:p w14:paraId="35F2A412" w14:textId="77777777" w:rsidR="00812393" w:rsidRPr="00805E10" w:rsidRDefault="00812393" w:rsidP="00A31A03">
            <w:pPr>
              <w:jc w:val="center"/>
              <w:rPr>
                <w:rFonts w:ascii="Calibri" w:hAnsi="Calibri"/>
                <w:color w:val="000000"/>
              </w:rPr>
            </w:pPr>
          </w:p>
        </w:tc>
        <w:tc>
          <w:tcPr>
            <w:tcW w:w="780" w:type="dxa"/>
            <w:vMerge/>
            <w:vAlign w:val="center"/>
          </w:tcPr>
          <w:p w14:paraId="388D1D02" w14:textId="77777777" w:rsidR="00812393" w:rsidRPr="00805E10" w:rsidRDefault="00812393" w:rsidP="00A31A03">
            <w:pPr>
              <w:rPr>
                <w:rFonts w:ascii="Calibri" w:hAnsi="Calibri"/>
                <w:color w:val="000000"/>
                <w:lang w:val="az-Latn-AZ"/>
              </w:rPr>
            </w:pPr>
          </w:p>
        </w:tc>
        <w:tc>
          <w:tcPr>
            <w:tcW w:w="656" w:type="dxa"/>
            <w:textDirection w:val="btLr"/>
          </w:tcPr>
          <w:p w14:paraId="189EA0BC" w14:textId="77777777" w:rsidR="00812393" w:rsidRPr="00805E10" w:rsidRDefault="00812393" w:rsidP="00A31A03">
            <w:pPr>
              <w:ind w:left="113" w:right="113"/>
              <w:jc w:val="center"/>
              <w:rPr>
                <w:rFonts w:ascii="Calibri" w:hAnsi="Calibri"/>
                <w:color w:val="000000"/>
              </w:rPr>
            </w:pPr>
            <w:r w:rsidRPr="00805E10">
              <w:rPr>
                <w:rFonts w:ascii="Calibri" w:eastAsia="@Arial Unicode MS" w:hAnsi="Calibri"/>
                <w:color w:val="000000"/>
                <w:lang w:val="az-Latn-AZ"/>
              </w:rPr>
              <w:t>N/NH</w:t>
            </w:r>
            <w:r w:rsidRPr="00805E10">
              <w:rPr>
                <w:rFonts w:ascii="Calibri" w:hAnsi="Calibri"/>
                <w:color w:val="000000"/>
                <w:vertAlign w:val="subscript"/>
              </w:rPr>
              <w:t>3</w:t>
            </w:r>
          </w:p>
        </w:tc>
        <w:tc>
          <w:tcPr>
            <w:tcW w:w="656" w:type="dxa"/>
            <w:textDirection w:val="btLr"/>
          </w:tcPr>
          <w:p w14:paraId="1888F8F5" w14:textId="77777777" w:rsidR="00812393" w:rsidRPr="00805E10" w:rsidRDefault="00812393" w:rsidP="00A31A03">
            <w:pPr>
              <w:ind w:left="113" w:right="113"/>
              <w:jc w:val="center"/>
              <w:rPr>
                <w:rFonts w:ascii="Calibri" w:hAnsi="Calibri"/>
                <w:color w:val="000000"/>
              </w:rPr>
            </w:pPr>
            <w:r w:rsidRPr="00805E10">
              <w:rPr>
                <w:rFonts w:ascii="Calibri" w:eastAsia="@Arial Unicode MS" w:hAnsi="Calibri"/>
                <w:color w:val="000000"/>
                <w:lang w:val="az-Latn-AZ"/>
              </w:rPr>
              <w:t>N/NO</w:t>
            </w:r>
            <w:r w:rsidRPr="00805E10">
              <w:rPr>
                <w:rFonts w:ascii="Calibri" w:hAnsi="Calibri"/>
                <w:color w:val="000000"/>
                <w:vertAlign w:val="subscript"/>
              </w:rPr>
              <w:t>3</w:t>
            </w:r>
          </w:p>
        </w:tc>
        <w:tc>
          <w:tcPr>
            <w:tcW w:w="830" w:type="dxa"/>
            <w:textDirection w:val="btLr"/>
          </w:tcPr>
          <w:p w14:paraId="59C38C5E" w14:textId="77777777" w:rsidR="00812393" w:rsidRPr="00805E10" w:rsidRDefault="00812393" w:rsidP="00A31A03">
            <w:pPr>
              <w:ind w:left="113" w:right="113"/>
              <w:jc w:val="center"/>
              <w:rPr>
                <w:rFonts w:ascii="Calibri" w:hAnsi="Calibri"/>
                <w:color w:val="000000"/>
                <w:lang w:val="az-Latn-AZ"/>
              </w:rPr>
            </w:pPr>
            <w:r w:rsidRPr="00805E10">
              <w:rPr>
                <w:rFonts w:ascii="Calibri" w:eastAsia="@Arial Unicode MS" w:hAnsi="Calibri"/>
                <w:color w:val="000000"/>
                <w:lang w:val="az-Latn-AZ"/>
              </w:rPr>
              <w:t>N/NH</w:t>
            </w:r>
            <w:r w:rsidRPr="00805E10">
              <w:rPr>
                <w:rFonts w:ascii="Calibri" w:hAnsi="Calibri"/>
                <w:color w:val="000000"/>
                <w:vertAlign w:val="subscript"/>
              </w:rPr>
              <w:t>3</w:t>
            </w:r>
            <w:r w:rsidRPr="00805E10">
              <w:rPr>
                <w:rFonts w:ascii="Calibri" w:hAnsi="Calibri"/>
                <w:color w:val="000000"/>
                <w:lang w:val="az-Latn-AZ"/>
              </w:rPr>
              <w:t>+</w:t>
            </w:r>
          </w:p>
          <w:p w14:paraId="3DECE949" w14:textId="77777777" w:rsidR="00812393" w:rsidRPr="00805E10" w:rsidRDefault="00812393" w:rsidP="00A31A03">
            <w:pPr>
              <w:ind w:left="113" w:right="113"/>
              <w:jc w:val="center"/>
              <w:rPr>
                <w:rFonts w:ascii="Calibri" w:hAnsi="Calibri"/>
                <w:color w:val="000000"/>
              </w:rPr>
            </w:pPr>
            <w:r w:rsidRPr="00805E10">
              <w:rPr>
                <w:rFonts w:ascii="Calibri" w:eastAsia="@Arial Unicode MS" w:hAnsi="Calibri"/>
                <w:color w:val="000000"/>
                <w:lang w:val="az-Latn-AZ"/>
              </w:rPr>
              <w:t>+N/NO</w:t>
            </w:r>
            <w:r w:rsidRPr="00805E10">
              <w:rPr>
                <w:rFonts w:ascii="Calibri" w:hAnsi="Calibri"/>
                <w:color w:val="000000"/>
                <w:vertAlign w:val="subscript"/>
              </w:rPr>
              <w:t>3</w:t>
            </w:r>
          </w:p>
        </w:tc>
        <w:tc>
          <w:tcPr>
            <w:tcW w:w="656" w:type="dxa"/>
            <w:vMerge/>
          </w:tcPr>
          <w:p w14:paraId="44BE6804" w14:textId="77777777" w:rsidR="00812393" w:rsidRPr="00805E10" w:rsidRDefault="00812393" w:rsidP="00A31A03">
            <w:pPr>
              <w:rPr>
                <w:rFonts w:ascii="Calibri" w:hAnsi="Calibri"/>
                <w:color w:val="000000"/>
              </w:rPr>
            </w:pPr>
          </w:p>
        </w:tc>
        <w:tc>
          <w:tcPr>
            <w:tcW w:w="657" w:type="dxa"/>
            <w:vMerge/>
          </w:tcPr>
          <w:p w14:paraId="57A93AC4" w14:textId="77777777" w:rsidR="00812393" w:rsidRPr="00805E10" w:rsidRDefault="00812393" w:rsidP="00A31A03">
            <w:pPr>
              <w:rPr>
                <w:rFonts w:ascii="Calibri" w:hAnsi="Calibri"/>
                <w:color w:val="000000"/>
              </w:rPr>
            </w:pPr>
          </w:p>
        </w:tc>
      </w:tr>
      <w:tr w:rsidR="00812393" w:rsidRPr="00805E10" w14:paraId="0D0267EB" w14:textId="77777777" w:rsidTr="005171DF">
        <w:trPr>
          <w:trHeight w:val="140"/>
          <w:jc w:val="center"/>
        </w:trPr>
        <w:tc>
          <w:tcPr>
            <w:tcW w:w="829" w:type="dxa"/>
            <w:vAlign w:val="center"/>
          </w:tcPr>
          <w:p w14:paraId="4A829487" w14:textId="77777777" w:rsidR="00812393" w:rsidRPr="00805E10" w:rsidRDefault="00812393" w:rsidP="00621C1D">
            <w:pPr>
              <w:rPr>
                <w:rFonts w:ascii="Calibri" w:hAnsi="Calibri"/>
                <w:color w:val="000000"/>
              </w:rPr>
            </w:pPr>
            <w:r w:rsidRPr="00805E10">
              <w:rPr>
                <w:rFonts w:ascii="Calibri" w:eastAsia="@Arial Unicode MS" w:hAnsi="Calibri"/>
                <w:color w:val="000000"/>
                <w:lang w:val="az-Latn-AZ"/>
              </w:rPr>
              <w:t>I</w:t>
            </w:r>
            <w:r w:rsidRPr="00805E10">
              <w:rPr>
                <w:rFonts w:ascii="Calibri" w:hAnsi="Calibri"/>
                <w:color w:val="000000"/>
              </w:rPr>
              <w:t>-</w:t>
            </w:r>
            <w:r w:rsidRPr="00805E10">
              <w:rPr>
                <w:rFonts w:ascii="Calibri" w:eastAsia="@Arial Unicode MS" w:hAnsi="Calibri"/>
                <w:color w:val="000000"/>
                <w:lang w:val="az-Latn-AZ"/>
              </w:rPr>
              <w:t>II</w:t>
            </w:r>
          </w:p>
        </w:tc>
        <w:tc>
          <w:tcPr>
            <w:tcW w:w="923" w:type="dxa"/>
          </w:tcPr>
          <w:p w14:paraId="0E88CAA6" w14:textId="77777777" w:rsidR="00812393" w:rsidRPr="00805E10" w:rsidRDefault="00812393" w:rsidP="00A31A03">
            <w:pPr>
              <w:jc w:val="center"/>
              <w:rPr>
                <w:rFonts w:ascii="Calibri" w:hAnsi="Calibri"/>
                <w:color w:val="000000"/>
              </w:rPr>
            </w:pPr>
            <w:r w:rsidRPr="00805E10">
              <w:rPr>
                <w:rFonts w:ascii="Calibri" w:hAnsi="Calibri"/>
                <w:color w:val="000000"/>
              </w:rPr>
              <w:t>23,5</w:t>
            </w:r>
          </w:p>
        </w:tc>
        <w:tc>
          <w:tcPr>
            <w:tcW w:w="641" w:type="dxa"/>
          </w:tcPr>
          <w:p w14:paraId="30D30059" w14:textId="77777777" w:rsidR="00812393" w:rsidRPr="00805E10" w:rsidRDefault="00812393" w:rsidP="00A31A03">
            <w:pPr>
              <w:jc w:val="center"/>
              <w:rPr>
                <w:rFonts w:ascii="Calibri" w:hAnsi="Calibri"/>
                <w:color w:val="000000"/>
              </w:rPr>
            </w:pPr>
            <w:r w:rsidRPr="00805E10">
              <w:rPr>
                <w:rFonts w:ascii="Calibri" w:hAnsi="Calibri"/>
                <w:color w:val="000000"/>
              </w:rPr>
              <w:t>0,47</w:t>
            </w:r>
          </w:p>
        </w:tc>
        <w:tc>
          <w:tcPr>
            <w:tcW w:w="656" w:type="dxa"/>
          </w:tcPr>
          <w:p w14:paraId="29C11918" w14:textId="77777777" w:rsidR="00812393" w:rsidRPr="00805E10" w:rsidRDefault="00812393" w:rsidP="00A31A03">
            <w:pPr>
              <w:jc w:val="center"/>
              <w:rPr>
                <w:rFonts w:ascii="Calibri" w:hAnsi="Calibri"/>
                <w:color w:val="000000"/>
              </w:rPr>
            </w:pPr>
            <w:r w:rsidRPr="00805E10">
              <w:rPr>
                <w:rFonts w:ascii="Calibri" w:hAnsi="Calibri"/>
                <w:color w:val="000000"/>
              </w:rPr>
              <w:t>0,15</w:t>
            </w:r>
          </w:p>
        </w:tc>
        <w:tc>
          <w:tcPr>
            <w:tcW w:w="830" w:type="dxa"/>
          </w:tcPr>
          <w:p w14:paraId="6FEC817C" w14:textId="77777777" w:rsidR="00812393" w:rsidRPr="00805E10" w:rsidRDefault="00812393" w:rsidP="00A31A03">
            <w:pPr>
              <w:jc w:val="center"/>
              <w:rPr>
                <w:rFonts w:ascii="Calibri" w:hAnsi="Calibri"/>
                <w:color w:val="000000"/>
                <w:lang w:val="az-Latn-AZ"/>
              </w:rPr>
            </w:pPr>
            <w:r w:rsidRPr="00805E10">
              <w:rPr>
                <w:rFonts w:ascii="Calibri" w:hAnsi="Calibri"/>
                <w:color w:val="000000"/>
                <w:lang w:val="az-Latn-AZ"/>
              </w:rPr>
              <w:t>0,62</w:t>
            </w:r>
          </w:p>
        </w:tc>
        <w:tc>
          <w:tcPr>
            <w:tcW w:w="656" w:type="dxa"/>
          </w:tcPr>
          <w:p w14:paraId="5F307518" w14:textId="77777777" w:rsidR="00812393" w:rsidRPr="00805E10" w:rsidRDefault="00812393" w:rsidP="00A31A03">
            <w:pPr>
              <w:jc w:val="center"/>
              <w:rPr>
                <w:rFonts w:ascii="Calibri" w:hAnsi="Calibri"/>
                <w:color w:val="000000"/>
              </w:rPr>
            </w:pPr>
            <w:r w:rsidRPr="00805E10">
              <w:rPr>
                <w:rFonts w:ascii="Calibri" w:hAnsi="Calibri"/>
                <w:color w:val="000000"/>
              </w:rPr>
              <w:t>0,16</w:t>
            </w:r>
          </w:p>
        </w:tc>
        <w:tc>
          <w:tcPr>
            <w:tcW w:w="657" w:type="dxa"/>
          </w:tcPr>
          <w:p w14:paraId="61090E15" w14:textId="77777777" w:rsidR="00812393" w:rsidRPr="00805E10" w:rsidRDefault="00812393" w:rsidP="00A31A03">
            <w:pPr>
              <w:jc w:val="center"/>
              <w:rPr>
                <w:rFonts w:ascii="Calibri" w:hAnsi="Calibri"/>
                <w:color w:val="000000"/>
              </w:rPr>
            </w:pPr>
            <w:r w:rsidRPr="00805E10">
              <w:rPr>
                <w:rFonts w:ascii="Calibri" w:hAnsi="Calibri"/>
                <w:color w:val="000000"/>
                <w:lang w:val="en-US"/>
              </w:rPr>
              <w:t>0</w:t>
            </w:r>
            <w:r w:rsidRPr="00805E10">
              <w:rPr>
                <w:rFonts w:ascii="Calibri" w:hAnsi="Calibri"/>
                <w:color w:val="000000"/>
              </w:rPr>
              <w:t>,34</w:t>
            </w:r>
          </w:p>
        </w:tc>
        <w:tc>
          <w:tcPr>
            <w:tcW w:w="780" w:type="dxa"/>
          </w:tcPr>
          <w:p w14:paraId="336E18D7" w14:textId="77777777" w:rsidR="00812393" w:rsidRPr="00805E10" w:rsidRDefault="00812393" w:rsidP="00A31A03">
            <w:pPr>
              <w:jc w:val="center"/>
              <w:rPr>
                <w:rFonts w:ascii="Calibri" w:hAnsi="Calibri"/>
                <w:color w:val="000000"/>
                <w:lang w:val="az-Latn-AZ"/>
              </w:rPr>
            </w:pPr>
            <w:r w:rsidRPr="00805E10">
              <w:rPr>
                <w:rFonts w:ascii="Calibri" w:hAnsi="Calibri"/>
                <w:color w:val="000000"/>
              </w:rPr>
              <w:t>23</w:t>
            </w:r>
            <w:r w:rsidRPr="00805E10">
              <w:rPr>
                <w:rFonts w:ascii="Calibri" w:hAnsi="Calibri"/>
                <w:color w:val="000000"/>
                <w:lang w:val="az-Latn-AZ"/>
              </w:rPr>
              <w:t>,0</w:t>
            </w:r>
          </w:p>
        </w:tc>
        <w:tc>
          <w:tcPr>
            <w:tcW w:w="656" w:type="dxa"/>
          </w:tcPr>
          <w:p w14:paraId="21BBC873" w14:textId="77777777" w:rsidR="00812393" w:rsidRPr="00805E10" w:rsidRDefault="00812393" w:rsidP="00A31A03">
            <w:pPr>
              <w:jc w:val="center"/>
              <w:rPr>
                <w:rFonts w:ascii="Calibri" w:hAnsi="Calibri"/>
                <w:color w:val="000000"/>
              </w:rPr>
            </w:pPr>
            <w:r w:rsidRPr="00805E10">
              <w:rPr>
                <w:rFonts w:ascii="Calibri" w:hAnsi="Calibri"/>
                <w:color w:val="000000"/>
              </w:rPr>
              <w:t>0</w:t>
            </w:r>
            <w:r w:rsidRPr="00805E10">
              <w:rPr>
                <w:rFonts w:ascii="Calibri" w:hAnsi="Calibri"/>
                <w:color w:val="000000"/>
                <w:lang w:val="az-Latn-AZ"/>
              </w:rPr>
              <w:t>,</w:t>
            </w:r>
            <w:r w:rsidRPr="00805E10">
              <w:rPr>
                <w:rFonts w:ascii="Calibri" w:hAnsi="Calibri"/>
                <w:color w:val="000000"/>
              </w:rPr>
              <w:t>52</w:t>
            </w:r>
          </w:p>
        </w:tc>
        <w:tc>
          <w:tcPr>
            <w:tcW w:w="656" w:type="dxa"/>
          </w:tcPr>
          <w:p w14:paraId="3C059D2C" w14:textId="77777777" w:rsidR="00812393" w:rsidRPr="00805E10" w:rsidRDefault="00812393" w:rsidP="00A31A03">
            <w:pPr>
              <w:jc w:val="center"/>
              <w:rPr>
                <w:rFonts w:ascii="Calibri" w:hAnsi="Calibri"/>
                <w:color w:val="000000"/>
              </w:rPr>
            </w:pPr>
            <w:r w:rsidRPr="00805E10">
              <w:rPr>
                <w:rFonts w:ascii="Calibri" w:hAnsi="Calibri"/>
                <w:color w:val="000000"/>
              </w:rPr>
              <w:t>0</w:t>
            </w:r>
            <w:r w:rsidRPr="00805E10">
              <w:rPr>
                <w:rFonts w:ascii="Calibri" w:hAnsi="Calibri"/>
                <w:color w:val="000000"/>
                <w:lang w:val="az-Latn-AZ"/>
              </w:rPr>
              <w:t>,</w:t>
            </w:r>
            <w:r w:rsidRPr="00805E10">
              <w:rPr>
                <w:rFonts w:ascii="Calibri" w:hAnsi="Calibri"/>
                <w:color w:val="000000"/>
              </w:rPr>
              <w:t>14</w:t>
            </w:r>
          </w:p>
        </w:tc>
        <w:tc>
          <w:tcPr>
            <w:tcW w:w="830" w:type="dxa"/>
          </w:tcPr>
          <w:p w14:paraId="3E6B8012" w14:textId="77777777" w:rsidR="00812393" w:rsidRPr="00805E10" w:rsidRDefault="00812393" w:rsidP="00A31A03">
            <w:pPr>
              <w:jc w:val="center"/>
              <w:rPr>
                <w:rFonts w:ascii="Calibri" w:hAnsi="Calibri"/>
                <w:color w:val="000000"/>
                <w:lang w:val="az-Latn-AZ"/>
              </w:rPr>
            </w:pPr>
            <w:r w:rsidRPr="00805E10">
              <w:rPr>
                <w:rFonts w:ascii="Calibri" w:hAnsi="Calibri"/>
                <w:color w:val="000000"/>
                <w:lang w:val="az-Latn-AZ"/>
              </w:rPr>
              <w:t>0,66</w:t>
            </w:r>
          </w:p>
        </w:tc>
        <w:tc>
          <w:tcPr>
            <w:tcW w:w="656" w:type="dxa"/>
          </w:tcPr>
          <w:p w14:paraId="3D1CF946" w14:textId="77777777" w:rsidR="00812393" w:rsidRPr="00805E10" w:rsidRDefault="00812393" w:rsidP="00A31A03">
            <w:pPr>
              <w:jc w:val="center"/>
              <w:rPr>
                <w:rFonts w:ascii="Calibri" w:hAnsi="Calibri"/>
                <w:color w:val="000000"/>
              </w:rPr>
            </w:pPr>
            <w:r w:rsidRPr="00805E10">
              <w:rPr>
                <w:rFonts w:ascii="Calibri" w:hAnsi="Calibri"/>
                <w:color w:val="000000"/>
              </w:rPr>
              <w:t>0</w:t>
            </w:r>
            <w:r w:rsidRPr="00805E10">
              <w:rPr>
                <w:rFonts w:ascii="Calibri" w:hAnsi="Calibri"/>
                <w:color w:val="000000"/>
                <w:lang w:val="az-Latn-AZ"/>
              </w:rPr>
              <w:t>,</w:t>
            </w:r>
            <w:r w:rsidRPr="00805E10">
              <w:rPr>
                <w:rFonts w:ascii="Calibri" w:hAnsi="Calibri"/>
                <w:color w:val="000000"/>
              </w:rPr>
              <w:t>16</w:t>
            </w:r>
          </w:p>
        </w:tc>
        <w:tc>
          <w:tcPr>
            <w:tcW w:w="657" w:type="dxa"/>
          </w:tcPr>
          <w:p w14:paraId="1B93B7E4" w14:textId="77777777" w:rsidR="00812393" w:rsidRPr="00805E10" w:rsidRDefault="00812393" w:rsidP="00A31A03">
            <w:pPr>
              <w:jc w:val="center"/>
              <w:rPr>
                <w:rFonts w:ascii="Calibri" w:hAnsi="Calibri"/>
                <w:color w:val="000000"/>
              </w:rPr>
            </w:pPr>
            <w:r w:rsidRPr="00805E10">
              <w:rPr>
                <w:rFonts w:ascii="Calibri" w:hAnsi="Calibri"/>
                <w:color w:val="000000"/>
              </w:rPr>
              <w:t>0</w:t>
            </w:r>
            <w:r w:rsidRPr="00805E10">
              <w:rPr>
                <w:rFonts w:ascii="Calibri" w:hAnsi="Calibri"/>
                <w:color w:val="000000"/>
                <w:lang w:val="az-Latn-AZ"/>
              </w:rPr>
              <w:t>,</w:t>
            </w:r>
            <w:r w:rsidRPr="00805E10">
              <w:rPr>
                <w:rFonts w:ascii="Calibri" w:hAnsi="Calibri"/>
                <w:color w:val="000000"/>
              </w:rPr>
              <w:t>38</w:t>
            </w:r>
          </w:p>
        </w:tc>
      </w:tr>
      <w:tr w:rsidR="00812393" w:rsidRPr="00805E10" w14:paraId="32DCEEAA" w14:textId="77777777" w:rsidTr="005171DF">
        <w:trPr>
          <w:trHeight w:val="140"/>
          <w:jc w:val="center"/>
        </w:trPr>
        <w:tc>
          <w:tcPr>
            <w:tcW w:w="829" w:type="dxa"/>
            <w:vAlign w:val="center"/>
          </w:tcPr>
          <w:p w14:paraId="30595DCA" w14:textId="77777777" w:rsidR="00812393" w:rsidRPr="00805E10" w:rsidRDefault="00812393" w:rsidP="00621C1D">
            <w:pPr>
              <w:rPr>
                <w:rFonts w:ascii="Calibri" w:hAnsi="Calibri"/>
                <w:color w:val="000000"/>
              </w:rPr>
            </w:pPr>
            <w:r w:rsidRPr="00805E10">
              <w:rPr>
                <w:rFonts w:ascii="Calibri" w:eastAsia="@Arial Unicode MS" w:hAnsi="Calibri"/>
                <w:color w:val="000000"/>
                <w:lang w:val="az-Latn-AZ"/>
              </w:rPr>
              <w:t>III</w:t>
            </w:r>
            <w:r w:rsidRPr="00805E10">
              <w:rPr>
                <w:rFonts w:ascii="Calibri" w:hAnsi="Calibri"/>
                <w:color w:val="000000"/>
              </w:rPr>
              <w:t>-</w:t>
            </w:r>
            <w:r w:rsidRPr="00805E10">
              <w:rPr>
                <w:rFonts w:ascii="Calibri" w:eastAsia="@Arial Unicode MS" w:hAnsi="Calibri"/>
                <w:color w:val="000000"/>
                <w:lang w:val="az-Latn-AZ"/>
              </w:rPr>
              <w:t>IV</w:t>
            </w:r>
          </w:p>
        </w:tc>
        <w:tc>
          <w:tcPr>
            <w:tcW w:w="923" w:type="dxa"/>
          </w:tcPr>
          <w:p w14:paraId="6F6FE9CB" w14:textId="77777777" w:rsidR="00812393" w:rsidRPr="00805E10" w:rsidRDefault="00812393" w:rsidP="00A31A03">
            <w:pPr>
              <w:jc w:val="center"/>
              <w:rPr>
                <w:rFonts w:ascii="Calibri" w:hAnsi="Calibri"/>
                <w:color w:val="000000"/>
              </w:rPr>
            </w:pPr>
            <w:r w:rsidRPr="00805E10">
              <w:rPr>
                <w:rFonts w:ascii="Calibri" w:hAnsi="Calibri"/>
                <w:color w:val="000000"/>
              </w:rPr>
              <w:t>60,1</w:t>
            </w:r>
          </w:p>
        </w:tc>
        <w:tc>
          <w:tcPr>
            <w:tcW w:w="641" w:type="dxa"/>
          </w:tcPr>
          <w:p w14:paraId="336901AA" w14:textId="77777777" w:rsidR="00812393" w:rsidRPr="00805E10" w:rsidRDefault="00812393" w:rsidP="00A31A03">
            <w:pPr>
              <w:jc w:val="center"/>
              <w:rPr>
                <w:rFonts w:ascii="Calibri" w:hAnsi="Calibri"/>
                <w:color w:val="000000"/>
              </w:rPr>
            </w:pPr>
            <w:r w:rsidRPr="00805E10">
              <w:rPr>
                <w:rFonts w:ascii="Calibri" w:hAnsi="Calibri"/>
                <w:color w:val="000000"/>
              </w:rPr>
              <w:t>1,25</w:t>
            </w:r>
          </w:p>
        </w:tc>
        <w:tc>
          <w:tcPr>
            <w:tcW w:w="656" w:type="dxa"/>
          </w:tcPr>
          <w:p w14:paraId="5E71A668" w14:textId="77777777" w:rsidR="00812393" w:rsidRPr="00805E10" w:rsidRDefault="00812393" w:rsidP="00A31A03">
            <w:pPr>
              <w:jc w:val="center"/>
              <w:rPr>
                <w:rFonts w:ascii="Calibri" w:hAnsi="Calibri"/>
                <w:color w:val="000000"/>
              </w:rPr>
            </w:pPr>
            <w:r w:rsidRPr="00805E10">
              <w:rPr>
                <w:rFonts w:ascii="Calibri" w:hAnsi="Calibri"/>
                <w:color w:val="000000"/>
              </w:rPr>
              <w:t>0,35</w:t>
            </w:r>
          </w:p>
        </w:tc>
        <w:tc>
          <w:tcPr>
            <w:tcW w:w="830" w:type="dxa"/>
          </w:tcPr>
          <w:p w14:paraId="4909C0D8" w14:textId="77777777" w:rsidR="00812393" w:rsidRPr="00805E10" w:rsidRDefault="00812393" w:rsidP="00A31A03">
            <w:pPr>
              <w:jc w:val="center"/>
              <w:rPr>
                <w:rFonts w:ascii="Calibri" w:hAnsi="Calibri"/>
                <w:color w:val="000000"/>
                <w:lang w:val="az-Latn-AZ"/>
              </w:rPr>
            </w:pPr>
            <w:r w:rsidRPr="00805E10">
              <w:rPr>
                <w:rFonts w:ascii="Calibri" w:hAnsi="Calibri"/>
                <w:color w:val="000000"/>
                <w:lang w:val="az-Latn-AZ"/>
              </w:rPr>
              <w:t>1,60</w:t>
            </w:r>
          </w:p>
        </w:tc>
        <w:tc>
          <w:tcPr>
            <w:tcW w:w="656" w:type="dxa"/>
          </w:tcPr>
          <w:p w14:paraId="1637E8E0" w14:textId="77777777" w:rsidR="00812393" w:rsidRPr="00805E10" w:rsidRDefault="00812393" w:rsidP="00A31A03">
            <w:pPr>
              <w:jc w:val="center"/>
              <w:rPr>
                <w:rFonts w:ascii="Calibri" w:hAnsi="Calibri"/>
                <w:color w:val="000000"/>
              </w:rPr>
            </w:pPr>
            <w:r w:rsidRPr="00805E10">
              <w:rPr>
                <w:rFonts w:ascii="Calibri" w:hAnsi="Calibri"/>
                <w:color w:val="000000"/>
              </w:rPr>
              <w:t>0,40</w:t>
            </w:r>
          </w:p>
        </w:tc>
        <w:tc>
          <w:tcPr>
            <w:tcW w:w="657" w:type="dxa"/>
          </w:tcPr>
          <w:p w14:paraId="79ED9B02" w14:textId="77777777" w:rsidR="00812393" w:rsidRPr="00805E10" w:rsidRDefault="00812393" w:rsidP="00A31A03">
            <w:pPr>
              <w:jc w:val="center"/>
              <w:rPr>
                <w:rFonts w:ascii="Calibri" w:hAnsi="Calibri"/>
                <w:color w:val="000000"/>
              </w:rPr>
            </w:pPr>
            <w:r w:rsidRPr="00805E10">
              <w:rPr>
                <w:rFonts w:ascii="Calibri" w:hAnsi="Calibri"/>
                <w:color w:val="000000"/>
              </w:rPr>
              <w:t>0,72</w:t>
            </w:r>
          </w:p>
        </w:tc>
        <w:tc>
          <w:tcPr>
            <w:tcW w:w="780" w:type="dxa"/>
          </w:tcPr>
          <w:p w14:paraId="2B60A06D" w14:textId="77777777" w:rsidR="00812393" w:rsidRPr="00805E10" w:rsidRDefault="00812393" w:rsidP="00A31A03">
            <w:pPr>
              <w:jc w:val="center"/>
              <w:rPr>
                <w:rFonts w:ascii="Calibri" w:hAnsi="Calibri"/>
                <w:color w:val="000000"/>
                <w:lang w:val="az-Latn-AZ"/>
              </w:rPr>
            </w:pPr>
            <w:r w:rsidRPr="00805E10">
              <w:rPr>
                <w:rFonts w:ascii="Calibri" w:hAnsi="Calibri"/>
                <w:color w:val="000000"/>
              </w:rPr>
              <w:t>53</w:t>
            </w:r>
            <w:r w:rsidRPr="00805E10">
              <w:rPr>
                <w:rFonts w:ascii="Calibri" w:hAnsi="Calibri"/>
                <w:color w:val="000000"/>
                <w:lang w:val="az-Latn-AZ"/>
              </w:rPr>
              <w:t>,0</w:t>
            </w:r>
          </w:p>
        </w:tc>
        <w:tc>
          <w:tcPr>
            <w:tcW w:w="656" w:type="dxa"/>
          </w:tcPr>
          <w:p w14:paraId="34F74373" w14:textId="77777777" w:rsidR="00812393" w:rsidRPr="00805E10" w:rsidRDefault="00812393" w:rsidP="00A31A03">
            <w:pPr>
              <w:jc w:val="center"/>
              <w:rPr>
                <w:rFonts w:ascii="Calibri" w:hAnsi="Calibri"/>
                <w:color w:val="000000"/>
              </w:rPr>
            </w:pPr>
            <w:r w:rsidRPr="00805E10">
              <w:rPr>
                <w:rFonts w:ascii="Calibri" w:hAnsi="Calibri"/>
                <w:color w:val="000000"/>
              </w:rPr>
              <w:t>1</w:t>
            </w:r>
            <w:r w:rsidRPr="00805E10">
              <w:rPr>
                <w:rFonts w:ascii="Calibri" w:hAnsi="Calibri"/>
                <w:color w:val="000000"/>
                <w:lang w:val="az-Latn-AZ"/>
              </w:rPr>
              <w:t>,</w:t>
            </w:r>
            <w:r w:rsidRPr="00805E10">
              <w:rPr>
                <w:rFonts w:ascii="Calibri" w:hAnsi="Calibri"/>
                <w:color w:val="000000"/>
              </w:rPr>
              <w:t>17</w:t>
            </w:r>
          </w:p>
        </w:tc>
        <w:tc>
          <w:tcPr>
            <w:tcW w:w="656" w:type="dxa"/>
          </w:tcPr>
          <w:p w14:paraId="0CE3620E" w14:textId="77777777" w:rsidR="00812393" w:rsidRPr="00805E10" w:rsidRDefault="00812393" w:rsidP="00A31A03">
            <w:pPr>
              <w:jc w:val="center"/>
              <w:rPr>
                <w:rFonts w:ascii="Calibri" w:hAnsi="Calibri"/>
                <w:color w:val="000000"/>
              </w:rPr>
            </w:pPr>
            <w:r w:rsidRPr="00805E10">
              <w:rPr>
                <w:rFonts w:ascii="Calibri" w:hAnsi="Calibri"/>
                <w:color w:val="000000"/>
              </w:rPr>
              <w:t>0</w:t>
            </w:r>
            <w:r w:rsidRPr="00805E10">
              <w:rPr>
                <w:rFonts w:ascii="Calibri" w:hAnsi="Calibri"/>
                <w:color w:val="000000"/>
                <w:lang w:val="az-Latn-AZ"/>
              </w:rPr>
              <w:t>,</w:t>
            </w:r>
            <w:r w:rsidRPr="00805E10">
              <w:rPr>
                <w:rFonts w:ascii="Calibri" w:hAnsi="Calibri"/>
                <w:color w:val="000000"/>
              </w:rPr>
              <w:t>31</w:t>
            </w:r>
          </w:p>
        </w:tc>
        <w:tc>
          <w:tcPr>
            <w:tcW w:w="830" w:type="dxa"/>
          </w:tcPr>
          <w:p w14:paraId="0A356D4F" w14:textId="77777777" w:rsidR="00812393" w:rsidRPr="00805E10" w:rsidRDefault="00812393" w:rsidP="00A31A03">
            <w:pPr>
              <w:jc w:val="center"/>
              <w:rPr>
                <w:rFonts w:ascii="Calibri" w:hAnsi="Calibri"/>
                <w:color w:val="000000"/>
                <w:lang w:val="az-Latn-AZ"/>
              </w:rPr>
            </w:pPr>
            <w:r w:rsidRPr="00805E10">
              <w:rPr>
                <w:rFonts w:ascii="Calibri" w:hAnsi="Calibri"/>
                <w:color w:val="000000"/>
                <w:lang w:val="az-Latn-AZ"/>
              </w:rPr>
              <w:t>1,48</w:t>
            </w:r>
          </w:p>
        </w:tc>
        <w:tc>
          <w:tcPr>
            <w:tcW w:w="656" w:type="dxa"/>
          </w:tcPr>
          <w:p w14:paraId="3EAF2858" w14:textId="77777777" w:rsidR="00812393" w:rsidRPr="00805E10" w:rsidRDefault="00812393" w:rsidP="00A31A03">
            <w:pPr>
              <w:jc w:val="center"/>
              <w:rPr>
                <w:rFonts w:ascii="Calibri" w:hAnsi="Calibri"/>
                <w:color w:val="000000"/>
              </w:rPr>
            </w:pPr>
            <w:r w:rsidRPr="00805E10">
              <w:rPr>
                <w:rFonts w:ascii="Calibri" w:hAnsi="Calibri"/>
                <w:color w:val="000000"/>
              </w:rPr>
              <w:t>0</w:t>
            </w:r>
            <w:r w:rsidRPr="00805E10">
              <w:rPr>
                <w:rFonts w:ascii="Calibri" w:hAnsi="Calibri"/>
                <w:color w:val="000000"/>
                <w:lang w:val="az-Latn-AZ"/>
              </w:rPr>
              <w:t>,</w:t>
            </w:r>
            <w:r w:rsidRPr="00805E10">
              <w:rPr>
                <w:rFonts w:ascii="Calibri" w:hAnsi="Calibri"/>
                <w:color w:val="000000"/>
              </w:rPr>
              <w:t>38</w:t>
            </w:r>
          </w:p>
        </w:tc>
        <w:tc>
          <w:tcPr>
            <w:tcW w:w="657" w:type="dxa"/>
          </w:tcPr>
          <w:p w14:paraId="60AB9E18" w14:textId="77777777" w:rsidR="00812393" w:rsidRPr="00805E10" w:rsidRDefault="00812393" w:rsidP="00A31A03">
            <w:pPr>
              <w:jc w:val="center"/>
              <w:rPr>
                <w:rFonts w:ascii="Calibri" w:hAnsi="Calibri"/>
                <w:color w:val="000000"/>
              </w:rPr>
            </w:pPr>
            <w:r w:rsidRPr="00805E10">
              <w:rPr>
                <w:rFonts w:ascii="Calibri" w:hAnsi="Calibri"/>
                <w:color w:val="000000"/>
              </w:rPr>
              <w:t>1</w:t>
            </w:r>
            <w:r w:rsidRPr="00805E10">
              <w:rPr>
                <w:rFonts w:ascii="Calibri" w:hAnsi="Calibri"/>
                <w:color w:val="000000"/>
                <w:lang w:val="az-Latn-AZ"/>
              </w:rPr>
              <w:t>,</w:t>
            </w:r>
            <w:r w:rsidRPr="00805E10">
              <w:rPr>
                <w:rFonts w:ascii="Calibri" w:hAnsi="Calibri"/>
                <w:color w:val="000000"/>
              </w:rPr>
              <w:t>02</w:t>
            </w:r>
          </w:p>
        </w:tc>
      </w:tr>
      <w:tr w:rsidR="00812393" w:rsidRPr="00805E10" w14:paraId="311CE954" w14:textId="77777777" w:rsidTr="005171DF">
        <w:trPr>
          <w:trHeight w:val="135"/>
          <w:jc w:val="center"/>
        </w:trPr>
        <w:tc>
          <w:tcPr>
            <w:tcW w:w="829" w:type="dxa"/>
            <w:vAlign w:val="center"/>
          </w:tcPr>
          <w:p w14:paraId="60BCB178" w14:textId="77777777" w:rsidR="00812393" w:rsidRPr="00805E10" w:rsidRDefault="00812393" w:rsidP="00621C1D">
            <w:pPr>
              <w:rPr>
                <w:rFonts w:ascii="Calibri" w:hAnsi="Calibri"/>
                <w:color w:val="000000"/>
              </w:rPr>
            </w:pPr>
            <w:r w:rsidRPr="00805E10">
              <w:rPr>
                <w:rFonts w:ascii="Calibri" w:eastAsia="@Arial Unicode MS" w:hAnsi="Calibri"/>
                <w:color w:val="000000"/>
                <w:lang w:val="az-Latn-AZ"/>
              </w:rPr>
              <w:t>V</w:t>
            </w:r>
            <w:r w:rsidRPr="00805E10">
              <w:rPr>
                <w:rFonts w:ascii="Calibri" w:hAnsi="Calibri"/>
                <w:color w:val="000000"/>
              </w:rPr>
              <w:t>-</w:t>
            </w:r>
            <w:r w:rsidRPr="00805E10">
              <w:rPr>
                <w:rFonts w:ascii="Calibri" w:eastAsia="@Arial Unicode MS" w:hAnsi="Calibri"/>
                <w:color w:val="000000"/>
                <w:lang w:val="az-Latn-AZ"/>
              </w:rPr>
              <w:t>VI</w:t>
            </w:r>
          </w:p>
        </w:tc>
        <w:tc>
          <w:tcPr>
            <w:tcW w:w="923" w:type="dxa"/>
          </w:tcPr>
          <w:p w14:paraId="41F12DE6" w14:textId="77777777" w:rsidR="00812393" w:rsidRPr="00805E10" w:rsidRDefault="00812393" w:rsidP="00A31A03">
            <w:pPr>
              <w:jc w:val="center"/>
              <w:rPr>
                <w:rFonts w:ascii="Calibri" w:hAnsi="Calibri"/>
                <w:color w:val="000000"/>
              </w:rPr>
            </w:pPr>
            <w:r w:rsidRPr="00805E10">
              <w:rPr>
                <w:rFonts w:ascii="Calibri" w:hAnsi="Calibri"/>
                <w:color w:val="000000"/>
              </w:rPr>
              <w:t>37,5</w:t>
            </w:r>
          </w:p>
        </w:tc>
        <w:tc>
          <w:tcPr>
            <w:tcW w:w="641" w:type="dxa"/>
          </w:tcPr>
          <w:p w14:paraId="5C7A9A35" w14:textId="77777777" w:rsidR="00812393" w:rsidRPr="00805E10" w:rsidRDefault="00812393" w:rsidP="00A31A03">
            <w:pPr>
              <w:jc w:val="center"/>
              <w:rPr>
                <w:rFonts w:ascii="Calibri" w:hAnsi="Calibri"/>
                <w:color w:val="000000"/>
              </w:rPr>
            </w:pPr>
            <w:r w:rsidRPr="00805E10">
              <w:rPr>
                <w:rFonts w:ascii="Calibri" w:hAnsi="Calibri"/>
                <w:color w:val="000000"/>
              </w:rPr>
              <w:t>0,74</w:t>
            </w:r>
          </w:p>
        </w:tc>
        <w:tc>
          <w:tcPr>
            <w:tcW w:w="656" w:type="dxa"/>
          </w:tcPr>
          <w:p w14:paraId="667AD24C" w14:textId="77777777" w:rsidR="00812393" w:rsidRPr="00805E10" w:rsidRDefault="00812393" w:rsidP="00A31A03">
            <w:pPr>
              <w:jc w:val="center"/>
              <w:rPr>
                <w:rFonts w:ascii="Calibri" w:hAnsi="Calibri"/>
                <w:color w:val="000000"/>
              </w:rPr>
            </w:pPr>
            <w:r w:rsidRPr="00805E10">
              <w:rPr>
                <w:rFonts w:ascii="Calibri" w:hAnsi="Calibri"/>
                <w:color w:val="000000"/>
              </w:rPr>
              <w:t>0,24</w:t>
            </w:r>
          </w:p>
        </w:tc>
        <w:tc>
          <w:tcPr>
            <w:tcW w:w="830" w:type="dxa"/>
          </w:tcPr>
          <w:p w14:paraId="10E28ECB" w14:textId="77777777" w:rsidR="00812393" w:rsidRPr="00805E10" w:rsidRDefault="00812393" w:rsidP="00A31A03">
            <w:pPr>
              <w:jc w:val="center"/>
              <w:rPr>
                <w:rFonts w:ascii="Calibri" w:hAnsi="Calibri"/>
                <w:color w:val="000000"/>
                <w:lang w:val="az-Latn-AZ"/>
              </w:rPr>
            </w:pPr>
            <w:r w:rsidRPr="00805E10">
              <w:rPr>
                <w:rFonts w:ascii="Calibri" w:hAnsi="Calibri"/>
                <w:color w:val="000000"/>
                <w:lang w:val="az-Latn-AZ"/>
              </w:rPr>
              <w:t>0,98</w:t>
            </w:r>
          </w:p>
        </w:tc>
        <w:tc>
          <w:tcPr>
            <w:tcW w:w="656" w:type="dxa"/>
          </w:tcPr>
          <w:p w14:paraId="5E8CCBC6" w14:textId="77777777" w:rsidR="00812393" w:rsidRPr="00805E10" w:rsidRDefault="00812393" w:rsidP="00A31A03">
            <w:pPr>
              <w:jc w:val="center"/>
              <w:rPr>
                <w:rFonts w:ascii="Calibri" w:hAnsi="Calibri"/>
                <w:color w:val="000000"/>
              </w:rPr>
            </w:pPr>
            <w:r w:rsidRPr="00805E10">
              <w:rPr>
                <w:rFonts w:ascii="Calibri" w:hAnsi="Calibri"/>
                <w:color w:val="000000"/>
              </w:rPr>
              <w:t>0,23</w:t>
            </w:r>
          </w:p>
        </w:tc>
        <w:tc>
          <w:tcPr>
            <w:tcW w:w="657" w:type="dxa"/>
          </w:tcPr>
          <w:p w14:paraId="5A725673" w14:textId="77777777" w:rsidR="00812393" w:rsidRPr="00805E10" w:rsidRDefault="00812393" w:rsidP="00A31A03">
            <w:pPr>
              <w:jc w:val="center"/>
              <w:rPr>
                <w:rFonts w:ascii="Calibri" w:hAnsi="Calibri"/>
                <w:color w:val="000000"/>
              </w:rPr>
            </w:pPr>
            <w:r w:rsidRPr="00805E10">
              <w:rPr>
                <w:rFonts w:ascii="Calibri" w:hAnsi="Calibri"/>
                <w:color w:val="000000"/>
              </w:rPr>
              <w:t>0,56</w:t>
            </w:r>
          </w:p>
        </w:tc>
        <w:tc>
          <w:tcPr>
            <w:tcW w:w="780" w:type="dxa"/>
          </w:tcPr>
          <w:p w14:paraId="6F6B6CB7" w14:textId="77777777" w:rsidR="00812393" w:rsidRPr="00805E10" w:rsidRDefault="00812393" w:rsidP="00A31A03">
            <w:pPr>
              <w:jc w:val="center"/>
              <w:rPr>
                <w:rFonts w:ascii="Calibri" w:hAnsi="Calibri"/>
                <w:color w:val="000000"/>
              </w:rPr>
            </w:pPr>
            <w:r w:rsidRPr="00805E10">
              <w:rPr>
                <w:rFonts w:ascii="Calibri" w:hAnsi="Calibri"/>
                <w:color w:val="000000"/>
              </w:rPr>
              <w:t>35.3</w:t>
            </w:r>
          </w:p>
        </w:tc>
        <w:tc>
          <w:tcPr>
            <w:tcW w:w="656" w:type="dxa"/>
          </w:tcPr>
          <w:p w14:paraId="07369AC0" w14:textId="77777777" w:rsidR="00812393" w:rsidRPr="00805E10" w:rsidRDefault="00812393" w:rsidP="00A31A03">
            <w:pPr>
              <w:jc w:val="center"/>
              <w:rPr>
                <w:rFonts w:ascii="Calibri" w:hAnsi="Calibri"/>
                <w:color w:val="000000"/>
              </w:rPr>
            </w:pPr>
            <w:r w:rsidRPr="00805E10">
              <w:rPr>
                <w:rFonts w:ascii="Calibri" w:hAnsi="Calibri"/>
                <w:color w:val="000000"/>
              </w:rPr>
              <w:t>0</w:t>
            </w:r>
            <w:r w:rsidRPr="00805E10">
              <w:rPr>
                <w:rFonts w:ascii="Calibri" w:hAnsi="Calibri"/>
                <w:color w:val="000000"/>
                <w:lang w:val="az-Latn-AZ"/>
              </w:rPr>
              <w:t>,</w:t>
            </w:r>
            <w:r w:rsidRPr="00805E10">
              <w:rPr>
                <w:rFonts w:ascii="Calibri" w:hAnsi="Calibri"/>
                <w:color w:val="000000"/>
              </w:rPr>
              <w:t>82</w:t>
            </w:r>
          </w:p>
        </w:tc>
        <w:tc>
          <w:tcPr>
            <w:tcW w:w="656" w:type="dxa"/>
          </w:tcPr>
          <w:p w14:paraId="54DB6B60" w14:textId="77777777" w:rsidR="00812393" w:rsidRPr="00805E10" w:rsidRDefault="00812393" w:rsidP="00A31A03">
            <w:pPr>
              <w:jc w:val="center"/>
              <w:rPr>
                <w:rFonts w:ascii="Calibri" w:hAnsi="Calibri"/>
                <w:color w:val="000000"/>
              </w:rPr>
            </w:pPr>
            <w:r w:rsidRPr="00805E10">
              <w:rPr>
                <w:rFonts w:ascii="Calibri" w:hAnsi="Calibri"/>
                <w:color w:val="000000"/>
              </w:rPr>
              <w:t>0</w:t>
            </w:r>
            <w:r w:rsidRPr="00805E10">
              <w:rPr>
                <w:rFonts w:ascii="Calibri" w:hAnsi="Calibri"/>
                <w:color w:val="000000"/>
                <w:lang w:val="az-Latn-AZ"/>
              </w:rPr>
              <w:t>,</w:t>
            </w:r>
            <w:r w:rsidRPr="00805E10">
              <w:rPr>
                <w:rFonts w:ascii="Calibri" w:hAnsi="Calibri"/>
                <w:color w:val="000000"/>
              </w:rPr>
              <w:t>19</w:t>
            </w:r>
          </w:p>
        </w:tc>
        <w:tc>
          <w:tcPr>
            <w:tcW w:w="830" w:type="dxa"/>
          </w:tcPr>
          <w:p w14:paraId="00B3217D" w14:textId="77777777" w:rsidR="00812393" w:rsidRPr="00805E10" w:rsidRDefault="00812393" w:rsidP="00A31A03">
            <w:pPr>
              <w:jc w:val="center"/>
              <w:rPr>
                <w:rFonts w:ascii="Calibri" w:hAnsi="Calibri"/>
                <w:color w:val="000000"/>
                <w:lang w:val="az-Latn-AZ"/>
              </w:rPr>
            </w:pPr>
            <w:r w:rsidRPr="00805E10">
              <w:rPr>
                <w:rFonts w:ascii="Calibri" w:hAnsi="Calibri"/>
                <w:color w:val="000000"/>
                <w:lang w:val="az-Latn-AZ"/>
              </w:rPr>
              <w:t>1,01</w:t>
            </w:r>
          </w:p>
        </w:tc>
        <w:tc>
          <w:tcPr>
            <w:tcW w:w="656" w:type="dxa"/>
          </w:tcPr>
          <w:p w14:paraId="73186331" w14:textId="77777777" w:rsidR="00812393" w:rsidRPr="00805E10" w:rsidRDefault="00812393" w:rsidP="00A31A03">
            <w:pPr>
              <w:jc w:val="center"/>
              <w:rPr>
                <w:rFonts w:ascii="Calibri" w:hAnsi="Calibri"/>
                <w:color w:val="000000"/>
              </w:rPr>
            </w:pPr>
            <w:r w:rsidRPr="00805E10">
              <w:rPr>
                <w:rFonts w:ascii="Calibri" w:hAnsi="Calibri"/>
                <w:color w:val="000000"/>
              </w:rPr>
              <w:t>0</w:t>
            </w:r>
            <w:r w:rsidRPr="00805E10">
              <w:rPr>
                <w:rFonts w:ascii="Calibri" w:hAnsi="Calibri"/>
                <w:color w:val="000000"/>
                <w:lang w:val="az-Latn-AZ"/>
              </w:rPr>
              <w:t>,</w:t>
            </w:r>
            <w:r w:rsidRPr="00805E10">
              <w:rPr>
                <w:rFonts w:ascii="Calibri" w:hAnsi="Calibri"/>
                <w:color w:val="000000"/>
              </w:rPr>
              <w:t>24</w:t>
            </w:r>
          </w:p>
        </w:tc>
        <w:tc>
          <w:tcPr>
            <w:tcW w:w="657" w:type="dxa"/>
          </w:tcPr>
          <w:p w14:paraId="09A24425" w14:textId="77777777" w:rsidR="00812393" w:rsidRPr="00805E10" w:rsidRDefault="00812393" w:rsidP="00A31A03">
            <w:pPr>
              <w:jc w:val="center"/>
              <w:rPr>
                <w:rFonts w:ascii="Calibri" w:hAnsi="Calibri"/>
                <w:color w:val="000000"/>
              </w:rPr>
            </w:pPr>
            <w:r w:rsidRPr="00805E10">
              <w:rPr>
                <w:rFonts w:ascii="Calibri" w:hAnsi="Calibri"/>
                <w:color w:val="000000"/>
              </w:rPr>
              <w:t>0</w:t>
            </w:r>
            <w:r w:rsidRPr="00805E10">
              <w:rPr>
                <w:rFonts w:ascii="Calibri" w:hAnsi="Calibri"/>
                <w:color w:val="000000"/>
                <w:lang w:val="az-Latn-AZ"/>
              </w:rPr>
              <w:t>,</w:t>
            </w:r>
            <w:r w:rsidRPr="00805E10">
              <w:rPr>
                <w:rFonts w:ascii="Calibri" w:hAnsi="Calibri"/>
                <w:color w:val="000000"/>
              </w:rPr>
              <w:t>63</w:t>
            </w:r>
          </w:p>
        </w:tc>
      </w:tr>
      <w:tr w:rsidR="00812393" w:rsidRPr="00805E10" w14:paraId="685C96BD" w14:textId="77777777" w:rsidTr="005171DF">
        <w:trPr>
          <w:trHeight w:val="140"/>
          <w:jc w:val="center"/>
        </w:trPr>
        <w:tc>
          <w:tcPr>
            <w:tcW w:w="829" w:type="dxa"/>
            <w:vAlign w:val="center"/>
          </w:tcPr>
          <w:p w14:paraId="3D300399" w14:textId="77777777" w:rsidR="00812393" w:rsidRPr="00805E10" w:rsidRDefault="00812393" w:rsidP="00621C1D">
            <w:pPr>
              <w:rPr>
                <w:rFonts w:ascii="Calibri" w:hAnsi="Calibri"/>
                <w:color w:val="000000"/>
              </w:rPr>
            </w:pPr>
            <w:r w:rsidRPr="00805E10">
              <w:rPr>
                <w:rFonts w:ascii="Calibri" w:eastAsia="@Arial Unicode MS" w:hAnsi="Calibri"/>
                <w:color w:val="000000"/>
                <w:lang w:val="az-Latn-AZ"/>
              </w:rPr>
              <w:t>VII</w:t>
            </w:r>
            <w:r w:rsidRPr="00805E10">
              <w:rPr>
                <w:rFonts w:ascii="Calibri" w:hAnsi="Calibri"/>
                <w:color w:val="000000"/>
              </w:rPr>
              <w:t>-</w:t>
            </w:r>
            <w:r w:rsidRPr="00805E10">
              <w:rPr>
                <w:rFonts w:ascii="Calibri" w:eastAsia="@Arial Unicode MS" w:hAnsi="Calibri"/>
                <w:color w:val="000000"/>
                <w:lang w:val="az-Latn-AZ"/>
              </w:rPr>
              <w:t>VIII</w:t>
            </w:r>
          </w:p>
        </w:tc>
        <w:tc>
          <w:tcPr>
            <w:tcW w:w="923" w:type="dxa"/>
            <w:vAlign w:val="center"/>
          </w:tcPr>
          <w:p w14:paraId="7606D461" w14:textId="77777777" w:rsidR="00812393" w:rsidRPr="00805E10" w:rsidRDefault="00812393" w:rsidP="00621C1D">
            <w:pPr>
              <w:jc w:val="center"/>
              <w:rPr>
                <w:rFonts w:ascii="Calibri" w:hAnsi="Calibri"/>
                <w:color w:val="000000"/>
              </w:rPr>
            </w:pPr>
            <w:r w:rsidRPr="00805E10">
              <w:rPr>
                <w:rFonts w:ascii="Calibri" w:hAnsi="Calibri"/>
                <w:color w:val="000000"/>
              </w:rPr>
              <w:t>32,1</w:t>
            </w:r>
          </w:p>
        </w:tc>
        <w:tc>
          <w:tcPr>
            <w:tcW w:w="641" w:type="dxa"/>
            <w:vAlign w:val="center"/>
          </w:tcPr>
          <w:p w14:paraId="7F0E783B" w14:textId="77777777" w:rsidR="00812393" w:rsidRPr="00805E10" w:rsidRDefault="00812393" w:rsidP="00621C1D">
            <w:pPr>
              <w:jc w:val="center"/>
              <w:rPr>
                <w:rFonts w:ascii="Calibri" w:hAnsi="Calibri"/>
                <w:color w:val="000000"/>
              </w:rPr>
            </w:pPr>
            <w:r w:rsidRPr="00805E10">
              <w:rPr>
                <w:rFonts w:ascii="Calibri" w:hAnsi="Calibri"/>
                <w:color w:val="000000"/>
              </w:rPr>
              <w:t>0,65</w:t>
            </w:r>
          </w:p>
        </w:tc>
        <w:tc>
          <w:tcPr>
            <w:tcW w:w="656" w:type="dxa"/>
            <w:vAlign w:val="center"/>
          </w:tcPr>
          <w:p w14:paraId="69277E52" w14:textId="77777777" w:rsidR="00812393" w:rsidRPr="00805E10" w:rsidRDefault="00812393" w:rsidP="00621C1D">
            <w:pPr>
              <w:jc w:val="center"/>
              <w:rPr>
                <w:rFonts w:ascii="Calibri" w:hAnsi="Calibri"/>
                <w:color w:val="000000"/>
              </w:rPr>
            </w:pPr>
            <w:r w:rsidRPr="00805E10">
              <w:rPr>
                <w:rFonts w:ascii="Calibri" w:hAnsi="Calibri"/>
                <w:color w:val="000000"/>
              </w:rPr>
              <w:t>0,21</w:t>
            </w:r>
          </w:p>
        </w:tc>
        <w:tc>
          <w:tcPr>
            <w:tcW w:w="830" w:type="dxa"/>
            <w:vAlign w:val="center"/>
          </w:tcPr>
          <w:p w14:paraId="2B25F89E" w14:textId="77777777" w:rsidR="00812393" w:rsidRPr="00805E10" w:rsidRDefault="00812393" w:rsidP="00621C1D">
            <w:pPr>
              <w:jc w:val="center"/>
              <w:rPr>
                <w:rFonts w:ascii="Calibri" w:hAnsi="Calibri"/>
                <w:color w:val="000000"/>
                <w:lang w:val="az-Latn-AZ"/>
              </w:rPr>
            </w:pPr>
            <w:r w:rsidRPr="00805E10">
              <w:rPr>
                <w:rFonts w:ascii="Calibri" w:hAnsi="Calibri"/>
                <w:color w:val="000000"/>
                <w:lang w:val="az-Latn-AZ"/>
              </w:rPr>
              <w:t>0,86</w:t>
            </w:r>
          </w:p>
        </w:tc>
        <w:tc>
          <w:tcPr>
            <w:tcW w:w="656" w:type="dxa"/>
            <w:vAlign w:val="center"/>
          </w:tcPr>
          <w:p w14:paraId="6ABF7D4B" w14:textId="77777777" w:rsidR="00812393" w:rsidRPr="00805E10" w:rsidRDefault="00812393" w:rsidP="00621C1D">
            <w:pPr>
              <w:jc w:val="center"/>
              <w:rPr>
                <w:rFonts w:ascii="Calibri" w:hAnsi="Calibri"/>
                <w:color w:val="000000"/>
              </w:rPr>
            </w:pPr>
            <w:r w:rsidRPr="00805E10">
              <w:rPr>
                <w:rFonts w:ascii="Calibri" w:hAnsi="Calibri"/>
                <w:color w:val="000000"/>
              </w:rPr>
              <w:t>0,21</w:t>
            </w:r>
          </w:p>
        </w:tc>
        <w:tc>
          <w:tcPr>
            <w:tcW w:w="657" w:type="dxa"/>
            <w:vAlign w:val="center"/>
          </w:tcPr>
          <w:p w14:paraId="4F36936A" w14:textId="77777777" w:rsidR="00812393" w:rsidRPr="00805E10" w:rsidRDefault="00812393" w:rsidP="00621C1D">
            <w:pPr>
              <w:jc w:val="center"/>
              <w:rPr>
                <w:rFonts w:ascii="Calibri" w:hAnsi="Calibri"/>
                <w:color w:val="000000"/>
              </w:rPr>
            </w:pPr>
            <w:r w:rsidRPr="00805E10">
              <w:rPr>
                <w:rFonts w:ascii="Calibri" w:hAnsi="Calibri"/>
                <w:color w:val="000000"/>
              </w:rPr>
              <w:t>0,52</w:t>
            </w:r>
          </w:p>
        </w:tc>
        <w:tc>
          <w:tcPr>
            <w:tcW w:w="780" w:type="dxa"/>
            <w:vAlign w:val="center"/>
          </w:tcPr>
          <w:p w14:paraId="7BC23C4B" w14:textId="77777777" w:rsidR="00812393" w:rsidRPr="00805E10" w:rsidRDefault="00812393" w:rsidP="00621C1D">
            <w:pPr>
              <w:jc w:val="center"/>
              <w:rPr>
                <w:rFonts w:ascii="Calibri" w:hAnsi="Calibri"/>
                <w:color w:val="000000"/>
              </w:rPr>
            </w:pPr>
            <w:r w:rsidRPr="00805E10">
              <w:rPr>
                <w:rFonts w:ascii="Calibri" w:hAnsi="Calibri"/>
                <w:color w:val="000000"/>
              </w:rPr>
              <w:t>6.5</w:t>
            </w:r>
          </w:p>
        </w:tc>
        <w:tc>
          <w:tcPr>
            <w:tcW w:w="656" w:type="dxa"/>
            <w:vAlign w:val="center"/>
          </w:tcPr>
          <w:p w14:paraId="659013F0" w14:textId="77777777" w:rsidR="00812393" w:rsidRPr="00805E10" w:rsidRDefault="00812393" w:rsidP="00621C1D">
            <w:pPr>
              <w:jc w:val="center"/>
              <w:rPr>
                <w:rFonts w:ascii="Calibri" w:hAnsi="Calibri"/>
                <w:color w:val="000000"/>
              </w:rPr>
            </w:pPr>
            <w:r w:rsidRPr="00805E10">
              <w:rPr>
                <w:rFonts w:ascii="Calibri" w:hAnsi="Calibri"/>
                <w:color w:val="000000"/>
              </w:rPr>
              <w:t>0</w:t>
            </w:r>
            <w:r w:rsidRPr="00805E10">
              <w:rPr>
                <w:rFonts w:ascii="Calibri" w:hAnsi="Calibri"/>
                <w:color w:val="000000"/>
                <w:lang w:val="az-Latn-AZ"/>
              </w:rPr>
              <w:t>,</w:t>
            </w:r>
            <w:r w:rsidRPr="00805E10">
              <w:rPr>
                <w:rFonts w:ascii="Calibri" w:hAnsi="Calibri"/>
                <w:color w:val="000000"/>
              </w:rPr>
              <w:t>15</w:t>
            </w:r>
          </w:p>
        </w:tc>
        <w:tc>
          <w:tcPr>
            <w:tcW w:w="656" w:type="dxa"/>
            <w:vAlign w:val="center"/>
          </w:tcPr>
          <w:p w14:paraId="6359C06B" w14:textId="77777777" w:rsidR="00812393" w:rsidRPr="00805E10" w:rsidRDefault="00812393" w:rsidP="00621C1D">
            <w:pPr>
              <w:jc w:val="center"/>
              <w:rPr>
                <w:rFonts w:ascii="Calibri" w:hAnsi="Calibri"/>
                <w:color w:val="000000"/>
              </w:rPr>
            </w:pPr>
            <w:r w:rsidRPr="00805E10">
              <w:rPr>
                <w:rFonts w:ascii="Calibri" w:hAnsi="Calibri"/>
                <w:color w:val="000000"/>
              </w:rPr>
              <w:t>0</w:t>
            </w:r>
            <w:r w:rsidRPr="00805E10">
              <w:rPr>
                <w:rFonts w:ascii="Calibri" w:hAnsi="Calibri"/>
                <w:color w:val="000000"/>
                <w:lang w:val="az-Latn-AZ"/>
              </w:rPr>
              <w:t>,</w:t>
            </w:r>
            <w:r w:rsidRPr="00805E10">
              <w:rPr>
                <w:rFonts w:ascii="Calibri" w:hAnsi="Calibri"/>
                <w:color w:val="000000"/>
              </w:rPr>
              <w:t>04</w:t>
            </w:r>
          </w:p>
        </w:tc>
        <w:tc>
          <w:tcPr>
            <w:tcW w:w="830" w:type="dxa"/>
            <w:vAlign w:val="center"/>
          </w:tcPr>
          <w:p w14:paraId="0537A7BC" w14:textId="77777777" w:rsidR="00812393" w:rsidRPr="00805E10" w:rsidRDefault="00812393" w:rsidP="00621C1D">
            <w:pPr>
              <w:jc w:val="center"/>
              <w:rPr>
                <w:rFonts w:ascii="Calibri" w:hAnsi="Calibri"/>
                <w:color w:val="000000"/>
                <w:lang w:val="az-Latn-AZ"/>
              </w:rPr>
            </w:pPr>
            <w:r w:rsidRPr="00805E10">
              <w:rPr>
                <w:rFonts w:ascii="Calibri" w:hAnsi="Calibri"/>
                <w:color w:val="000000"/>
                <w:lang w:val="az-Latn-AZ"/>
              </w:rPr>
              <w:t>0,19</w:t>
            </w:r>
          </w:p>
        </w:tc>
        <w:tc>
          <w:tcPr>
            <w:tcW w:w="656" w:type="dxa"/>
            <w:vAlign w:val="center"/>
          </w:tcPr>
          <w:p w14:paraId="432A8920" w14:textId="77777777" w:rsidR="00812393" w:rsidRPr="00805E10" w:rsidRDefault="00812393" w:rsidP="00621C1D">
            <w:pPr>
              <w:jc w:val="center"/>
              <w:rPr>
                <w:rFonts w:ascii="Calibri" w:hAnsi="Calibri"/>
                <w:color w:val="000000"/>
              </w:rPr>
            </w:pPr>
            <w:r w:rsidRPr="00805E10">
              <w:rPr>
                <w:rFonts w:ascii="Calibri" w:hAnsi="Calibri"/>
                <w:color w:val="000000"/>
              </w:rPr>
              <w:t>0</w:t>
            </w:r>
            <w:r w:rsidRPr="00805E10">
              <w:rPr>
                <w:rFonts w:ascii="Calibri" w:hAnsi="Calibri"/>
                <w:color w:val="000000"/>
                <w:lang w:val="az-Latn-AZ"/>
              </w:rPr>
              <w:t>,</w:t>
            </w:r>
            <w:r w:rsidRPr="00805E10">
              <w:rPr>
                <w:rFonts w:ascii="Calibri" w:hAnsi="Calibri"/>
                <w:color w:val="000000"/>
              </w:rPr>
              <w:t>04</w:t>
            </w:r>
          </w:p>
        </w:tc>
        <w:tc>
          <w:tcPr>
            <w:tcW w:w="657" w:type="dxa"/>
            <w:vAlign w:val="center"/>
          </w:tcPr>
          <w:p w14:paraId="51DB6272" w14:textId="77777777" w:rsidR="00812393" w:rsidRPr="00805E10" w:rsidRDefault="00812393" w:rsidP="00621C1D">
            <w:pPr>
              <w:jc w:val="center"/>
              <w:rPr>
                <w:rFonts w:ascii="Calibri" w:hAnsi="Calibri"/>
                <w:color w:val="000000"/>
              </w:rPr>
            </w:pPr>
            <w:r w:rsidRPr="00805E10">
              <w:rPr>
                <w:rFonts w:ascii="Calibri" w:hAnsi="Calibri"/>
                <w:color w:val="000000"/>
              </w:rPr>
              <w:t>0</w:t>
            </w:r>
            <w:r w:rsidRPr="00805E10">
              <w:rPr>
                <w:rFonts w:ascii="Calibri" w:hAnsi="Calibri"/>
                <w:color w:val="000000"/>
                <w:lang w:val="az-Latn-AZ"/>
              </w:rPr>
              <w:t>,</w:t>
            </w:r>
            <w:r w:rsidRPr="00805E10">
              <w:rPr>
                <w:rFonts w:ascii="Calibri" w:hAnsi="Calibri"/>
                <w:color w:val="000000"/>
              </w:rPr>
              <w:t>13</w:t>
            </w:r>
          </w:p>
        </w:tc>
      </w:tr>
      <w:tr w:rsidR="00812393" w:rsidRPr="00805E10" w14:paraId="18AF86F4" w14:textId="77777777" w:rsidTr="005171DF">
        <w:trPr>
          <w:trHeight w:val="135"/>
          <w:jc w:val="center"/>
        </w:trPr>
        <w:tc>
          <w:tcPr>
            <w:tcW w:w="829" w:type="dxa"/>
            <w:vAlign w:val="center"/>
          </w:tcPr>
          <w:p w14:paraId="430FBD02" w14:textId="77777777" w:rsidR="00812393" w:rsidRPr="00805E10" w:rsidRDefault="00812393" w:rsidP="00621C1D">
            <w:pPr>
              <w:rPr>
                <w:rFonts w:ascii="Calibri" w:hAnsi="Calibri"/>
                <w:color w:val="000000"/>
              </w:rPr>
            </w:pPr>
            <w:r w:rsidRPr="00805E10">
              <w:rPr>
                <w:rFonts w:ascii="Calibri" w:eastAsia="@Arial Unicode MS" w:hAnsi="Calibri"/>
                <w:color w:val="000000"/>
                <w:lang w:val="az-Latn-AZ"/>
              </w:rPr>
              <w:t>IX</w:t>
            </w:r>
            <w:r w:rsidRPr="00805E10">
              <w:rPr>
                <w:rFonts w:ascii="Calibri" w:hAnsi="Calibri"/>
                <w:color w:val="000000"/>
              </w:rPr>
              <w:t>-</w:t>
            </w:r>
            <w:r w:rsidRPr="00805E10">
              <w:rPr>
                <w:rFonts w:ascii="Calibri" w:eastAsia="@Arial Unicode MS" w:hAnsi="Calibri"/>
                <w:color w:val="000000"/>
                <w:lang w:val="az-Latn-AZ"/>
              </w:rPr>
              <w:t>X</w:t>
            </w:r>
          </w:p>
        </w:tc>
        <w:tc>
          <w:tcPr>
            <w:tcW w:w="923" w:type="dxa"/>
          </w:tcPr>
          <w:p w14:paraId="4DD2C23A" w14:textId="77777777" w:rsidR="00812393" w:rsidRPr="00805E10" w:rsidRDefault="00812393" w:rsidP="00A31A03">
            <w:pPr>
              <w:jc w:val="center"/>
              <w:rPr>
                <w:rFonts w:ascii="Calibri" w:hAnsi="Calibri"/>
                <w:color w:val="000000"/>
              </w:rPr>
            </w:pPr>
            <w:r w:rsidRPr="00805E10">
              <w:rPr>
                <w:rFonts w:ascii="Calibri" w:hAnsi="Calibri"/>
                <w:color w:val="000000"/>
              </w:rPr>
              <w:t>47,4</w:t>
            </w:r>
          </w:p>
        </w:tc>
        <w:tc>
          <w:tcPr>
            <w:tcW w:w="641" w:type="dxa"/>
          </w:tcPr>
          <w:p w14:paraId="2972165F" w14:textId="77777777" w:rsidR="00812393" w:rsidRPr="00805E10" w:rsidRDefault="00812393" w:rsidP="00A31A03">
            <w:pPr>
              <w:jc w:val="center"/>
              <w:rPr>
                <w:rFonts w:ascii="Calibri" w:hAnsi="Calibri"/>
                <w:color w:val="000000"/>
              </w:rPr>
            </w:pPr>
            <w:r w:rsidRPr="00805E10">
              <w:rPr>
                <w:rFonts w:ascii="Calibri" w:hAnsi="Calibri"/>
                <w:color w:val="000000"/>
              </w:rPr>
              <w:t>0,86</w:t>
            </w:r>
          </w:p>
        </w:tc>
        <w:tc>
          <w:tcPr>
            <w:tcW w:w="656" w:type="dxa"/>
          </w:tcPr>
          <w:p w14:paraId="18D0F230" w14:textId="77777777" w:rsidR="00812393" w:rsidRPr="00805E10" w:rsidRDefault="00812393" w:rsidP="00A31A03">
            <w:pPr>
              <w:jc w:val="center"/>
              <w:rPr>
                <w:rFonts w:ascii="Calibri" w:hAnsi="Calibri"/>
                <w:color w:val="000000"/>
              </w:rPr>
            </w:pPr>
            <w:r w:rsidRPr="00805E10">
              <w:rPr>
                <w:rFonts w:ascii="Calibri" w:hAnsi="Calibri"/>
                <w:color w:val="000000"/>
              </w:rPr>
              <w:t>0,29</w:t>
            </w:r>
          </w:p>
        </w:tc>
        <w:tc>
          <w:tcPr>
            <w:tcW w:w="830" w:type="dxa"/>
          </w:tcPr>
          <w:p w14:paraId="22E7CD58" w14:textId="77777777" w:rsidR="00812393" w:rsidRPr="00805E10" w:rsidRDefault="00812393" w:rsidP="00A31A03">
            <w:pPr>
              <w:jc w:val="center"/>
              <w:rPr>
                <w:rFonts w:ascii="Calibri" w:hAnsi="Calibri"/>
                <w:color w:val="000000"/>
                <w:lang w:val="az-Latn-AZ"/>
              </w:rPr>
            </w:pPr>
            <w:r w:rsidRPr="00805E10">
              <w:rPr>
                <w:rFonts w:ascii="Calibri" w:hAnsi="Calibri"/>
                <w:color w:val="000000"/>
                <w:lang w:val="az-Latn-AZ"/>
              </w:rPr>
              <w:t>1,15</w:t>
            </w:r>
          </w:p>
        </w:tc>
        <w:tc>
          <w:tcPr>
            <w:tcW w:w="656" w:type="dxa"/>
          </w:tcPr>
          <w:p w14:paraId="31BD5B66" w14:textId="77777777" w:rsidR="00812393" w:rsidRPr="00805E10" w:rsidRDefault="00812393" w:rsidP="00A31A03">
            <w:pPr>
              <w:jc w:val="center"/>
              <w:rPr>
                <w:rFonts w:ascii="Calibri" w:hAnsi="Calibri"/>
                <w:color w:val="000000"/>
              </w:rPr>
            </w:pPr>
            <w:r w:rsidRPr="00805E10">
              <w:rPr>
                <w:rFonts w:ascii="Calibri" w:hAnsi="Calibri"/>
                <w:color w:val="000000"/>
              </w:rPr>
              <w:t>0,28</w:t>
            </w:r>
          </w:p>
        </w:tc>
        <w:tc>
          <w:tcPr>
            <w:tcW w:w="657" w:type="dxa"/>
          </w:tcPr>
          <w:p w14:paraId="486814E5" w14:textId="77777777" w:rsidR="00812393" w:rsidRPr="00805E10" w:rsidRDefault="00812393" w:rsidP="00A31A03">
            <w:pPr>
              <w:jc w:val="center"/>
              <w:rPr>
                <w:rFonts w:ascii="Calibri" w:hAnsi="Calibri"/>
                <w:color w:val="000000"/>
              </w:rPr>
            </w:pPr>
            <w:r w:rsidRPr="00805E10">
              <w:rPr>
                <w:rFonts w:ascii="Calibri" w:hAnsi="Calibri"/>
                <w:color w:val="000000"/>
              </w:rPr>
              <w:t>0,49</w:t>
            </w:r>
          </w:p>
        </w:tc>
        <w:tc>
          <w:tcPr>
            <w:tcW w:w="780" w:type="dxa"/>
          </w:tcPr>
          <w:p w14:paraId="5BF681E9" w14:textId="77777777" w:rsidR="00812393" w:rsidRPr="00805E10" w:rsidRDefault="00812393" w:rsidP="00A31A03">
            <w:pPr>
              <w:jc w:val="center"/>
              <w:rPr>
                <w:rFonts w:ascii="Calibri" w:hAnsi="Calibri"/>
                <w:color w:val="000000"/>
              </w:rPr>
            </w:pPr>
            <w:r w:rsidRPr="00805E10">
              <w:rPr>
                <w:rFonts w:ascii="Calibri" w:hAnsi="Calibri"/>
                <w:color w:val="000000"/>
              </w:rPr>
              <w:t>35.5</w:t>
            </w:r>
          </w:p>
        </w:tc>
        <w:tc>
          <w:tcPr>
            <w:tcW w:w="656" w:type="dxa"/>
          </w:tcPr>
          <w:p w14:paraId="1AE2B6FE" w14:textId="77777777" w:rsidR="00812393" w:rsidRPr="00805E10" w:rsidRDefault="00812393" w:rsidP="00A31A03">
            <w:pPr>
              <w:jc w:val="center"/>
              <w:rPr>
                <w:rFonts w:ascii="Calibri" w:hAnsi="Calibri"/>
                <w:color w:val="000000"/>
              </w:rPr>
            </w:pPr>
            <w:r w:rsidRPr="00805E10">
              <w:rPr>
                <w:rFonts w:ascii="Calibri" w:hAnsi="Calibri"/>
                <w:color w:val="000000"/>
              </w:rPr>
              <w:t>0</w:t>
            </w:r>
            <w:r w:rsidRPr="00805E10">
              <w:rPr>
                <w:rFonts w:ascii="Calibri" w:hAnsi="Calibri"/>
                <w:color w:val="000000"/>
                <w:lang w:val="az-Latn-AZ"/>
              </w:rPr>
              <w:t>,</w:t>
            </w:r>
            <w:r w:rsidRPr="00805E10">
              <w:rPr>
                <w:rFonts w:ascii="Calibri" w:hAnsi="Calibri"/>
                <w:color w:val="000000"/>
              </w:rPr>
              <w:t>79</w:t>
            </w:r>
          </w:p>
        </w:tc>
        <w:tc>
          <w:tcPr>
            <w:tcW w:w="656" w:type="dxa"/>
          </w:tcPr>
          <w:p w14:paraId="0692DE9B" w14:textId="77777777" w:rsidR="00812393" w:rsidRPr="00805E10" w:rsidRDefault="00812393" w:rsidP="00A31A03">
            <w:pPr>
              <w:jc w:val="center"/>
              <w:rPr>
                <w:rFonts w:ascii="Calibri" w:hAnsi="Calibri"/>
                <w:color w:val="000000"/>
              </w:rPr>
            </w:pPr>
            <w:r w:rsidRPr="00805E10">
              <w:rPr>
                <w:rFonts w:ascii="Calibri" w:hAnsi="Calibri"/>
                <w:color w:val="000000"/>
              </w:rPr>
              <w:t>0</w:t>
            </w:r>
            <w:r w:rsidRPr="00805E10">
              <w:rPr>
                <w:rFonts w:ascii="Calibri" w:hAnsi="Calibri"/>
                <w:color w:val="000000"/>
                <w:lang w:val="az-Latn-AZ"/>
              </w:rPr>
              <w:t>,</w:t>
            </w:r>
            <w:r w:rsidRPr="00805E10">
              <w:rPr>
                <w:rFonts w:ascii="Calibri" w:hAnsi="Calibri"/>
                <w:color w:val="000000"/>
              </w:rPr>
              <w:t>22</w:t>
            </w:r>
          </w:p>
        </w:tc>
        <w:tc>
          <w:tcPr>
            <w:tcW w:w="830" w:type="dxa"/>
          </w:tcPr>
          <w:p w14:paraId="4B7299DA" w14:textId="77777777" w:rsidR="00812393" w:rsidRPr="00805E10" w:rsidRDefault="00812393" w:rsidP="00A31A03">
            <w:pPr>
              <w:jc w:val="center"/>
              <w:rPr>
                <w:rFonts w:ascii="Calibri" w:hAnsi="Calibri"/>
                <w:color w:val="000000"/>
                <w:lang w:val="az-Latn-AZ"/>
              </w:rPr>
            </w:pPr>
            <w:r w:rsidRPr="00805E10">
              <w:rPr>
                <w:rFonts w:ascii="Calibri" w:hAnsi="Calibri"/>
                <w:color w:val="000000"/>
                <w:lang w:val="az-Latn-AZ"/>
              </w:rPr>
              <w:t>1,01</w:t>
            </w:r>
          </w:p>
        </w:tc>
        <w:tc>
          <w:tcPr>
            <w:tcW w:w="656" w:type="dxa"/>
          </w:tcPr>
          <w:p w14:paraId="06852D38" w14:textId="77777777" w:rsidR="00812393" w:rsidRPr="00805E10" w:rsidRDefault="00812393" w:rsidP="00A31A03">
            <w:pPr>
              <w:jc w:val="center"/>
              <w:rPr>
                <w:rFonts w:ascii="Calibri" w:hAnsi="Calibri"/>
                <w:color w:val="000000"/>
              </w:rPr>
            </w:pPr>
            <w:r w:rsidRPr="00805E10">
              <w:rPr>
                <w:rFonts w:ascii="Calibri" w:hAnsi="Calibri"/>
                <w:color w:val="000000"/>
              </w:rPr>
              <w:t>0</w:t>
            </w:r>
            <w:r w:rsidRPr="00805E10">
              <w:rPr>
                <w:rFonts w:ascii="Calibri" w:hAnsi="Calibri"/>
                <w:color w:val="000000"/>
                <w:lang w:val="az-Latn-AZ"/>
              </w:rPr>
              <w:t>,</w:t>
            </w:r>
            <w:r w:rsidRPr="00805E10">
              <w:rPr>
                <w:rFonts w:ascii="Calibri" w:hAnsi="Calibri"/>
                <w:color w:val="000000"/>
              </w:rPr>
              <w:t>23</w:t>
            </w:r>
          </w:p>
        </w:tc>
        <w:tc>
          <w:tcPr>
            <w:tcW w:w="657" w:type="dxa"/>
          </w:tcPr>
          <w:p w14:paraId="3E247BD6" w14:textId="77777777" w:rsidR="00812393" w:rsidRPr="00805E10" w:rsidRDefault="00812393" w:rsidP="00A31A03">
            <w:pPr>
              <w:jc w:val="center"/>
              <w:rPr>
                <w:rFonts w:ascii="Calibri" w:hAnsi="Calibri"/>
                <w:color w:val="000000"/>
              </w:rPr>
            </w:pPr>
            <w:r w:rsidRPr="00805E10">
              <w:rPr>
                <w:rFonts w:ascii="Calibri" w:hAnsi="Calibri"/>
                <w:color w:val="000000"/>
              </w:rPr>
              <w:t>0</w:t>
            </w:r>
            <w:r w:rsidRPr="00805E10">
              <w:rPr>
                <w:rFonts w:ascii="Calibri" w:hAnsi="Calibri"/>
                <w:color w:val="000000"/>
                <w:lang w:val="az-Latn-AZ"/>
              </w:rPr>
              <w:t>,</w:t>
            </w:r>
            <w:r w:rsidRPr="00805E10">
              <w:rPr>
                <w:rFonts w:ascii="Calibri" w:hAnsi="Calibri"/>
                <w:color w:val="000000"/>
              </w:rPr>
              <w:t>59</w:t>
            </w:r>
          </w:p>
        </w:tc>
      </w:tr>
      <w:tr w:rsidR="00812393" w:rsidRPr="00805E10" w14:paraId="675FB0E7" w14:textId="77777777" w:rsidTr="005171DF">
        <w:trPr>
          <w:trHeight w:val="140"/>
          <w:jc w:val="center"/>
        </w:trPr>
        <w:tc>
          <w:tcPr>
            <w:tcW w:w="829" w:type="dxa"/>
            <w:vAlign w:val="center"/>
          </w:tcPr>
          <w:p w14:paraId="20D8F9B0" w14:textId="77777777" w:rsidR="00812393" w:rsidRPr="00805E10" w:rsidRDefault="00812393" w:rsidP="00621C1D">
            <w:pPr>
              <w:rPr>
                <w:rFonts w:ascii="Calibri" w:hAnsi="Calibri"/>
                <w:color w:val="000000"/>
              </w:rPr>
            </w:pPr>
            <w:r w:rsidRPr="00805E10">
              <w:rPr>
                <w:rFonts w:ascii="Calibri" w:eastAsia="@Arial Unicode MS" w:hAnsi="Calibri"/>
                <w:color w:val="000000"/>
                <w:lang w:val="az-Latn-AZ"/>
              </w:rPr>
              <w:t>XI</w:t>
            </w:r>
            <w:r w:rsidRPr="00805E10">
              <w:rPr>
                <w:rFonts w:ascii="Calibri" w:hAnsi="Calibri"/>
                <w:color w:val="000000"/>
              </w:rPr>
              <w:t>-</w:t>
            </w:r>
            <w:r w:rsidRPr="00805E10">
              <w:rPr>
                <w:rFonts w:ascii="Calibri" w:eastAsia="@Arial Unicode MS" w:hAnsi="Calibri"/>
                <w:color w:val="000000"/>
                <w:lang w:val="az-Latn-AZ"/>
              </w:rPr>
              <w:t>XII</w:t>
            </w:r>
          </w:p>
        </w:tc>
        <w:tc>
          <w:tcPr>
            <w:tcW w:w="923" w:type="dxa"/>
          </w:tcPr>
          <w:p w14:paraId="3EEF8D82" w14:textId="77777777" w:rsidR="00812393" w:rsidRPr="00805E10" w:rsidRDefault="00812393" w:rsidP="00A31A03">
            <w:pPr>
              <w:jc w:val="center"/>
              <w:rPr>
                <w:rFonts w:ascii="Calibri" w:hAnsi="Calibri"/>
                <w:color w:val="000000"/>
              </w:rPr>
            </w:pPr>
            <w:r w:rsidRPr="00805E10">
              <w:rPr>
                <w:rFonts w:ascii="Calibri" w:hAnsi="Calibri"/>
                <w:color w:val="000000"/>
              </w:rPr>
              <w:t>22,7</w:t>
            </w:r>
          </w:p>
        </w:tc>
        <w:tc>
          <w:tcPr>
            <w:tcW w:w="641" w:type="dxa"/>
          </w:tcPr>
          <w:p w14:paraId="07149364" w14:textId="77777777" w:rsidR="00812393" w:rsidRPr="00805E10" w:rsidRDefault="00812393" w:rsidP="00A31A03">
            <w:pPr>
              <w:jc w:val="center"/>
              <w:rPr>
                <w:rFonts w:ascii="Calibri" w:hAnsi="Calibri"/>
                <w:color w:val="000000"/>
              </w:rPr>
            </w:pPr>
            <w:r w:rsidRPr="00805E10">
              <w:rPr>
                <w:rFonts w:ascii="Calibri" w:hAnsi="Calibri"/>
                <w:color w:val="000000"/>
              </w:rPr>
              <w:t>0,49</w:t>
            </w:r>
          </w:p>
        </w:tc>
        <w:tc>
          <w:tcPr>
            <w:tcW w:w="656" w:type="dxa"/>
          </w:tcPr>
          <w:p w14:paraId="3B670AAB" w14:textId="77777777" w:rsidR="00812393" w:rsidRPr="00805E10" w:rsidRDefault="00812393" w:rsidP="00A31A03">
            <w:pPr>
              <w:jc w:val="center"/>
              <w:rPr>
                <w:rFonts w:ascii="Calibri" w:hAnsi="Calibri"/>
                <w:color w:val="000000"/>
              </w:rPr>
            </w:pPr>
            <w:r w:rsidRPr="00805E10">
              <w:rPr>
                <w:rFonts w:ascii="Calibri" w:hAnsi="Calibri"/>
                <w:color w:val="000000"/>
              </w:rPr>
              <w:t>0,15</w:t>
            </w:r>
          </w:p>
        </w:tc>
        <w:tc>
          <w:tcPr>
            <w:tcW w:w="830" w:type="dxa"/>
          </w:tcPr>
          <w:p w14:paraId="7B110375" w14:textId="77777777" w:rsidR="00812393" w:rsidRPr="00805E10" w:rsidRDefault="00812393" w:rsidP="00A31A03">
            <w:pPr>
              <w:jc w:val="center"/>
              <w:rPr>
                <w:rFonts w:ascii="Calibri" w:hAnsi="Calibri"/>
                <w:color w:val="000000"/>
                <w:lang w:val="az-Latn-AZ"/>
              </w:rPr>
            </w:pPr>
            <w:r w:rsidRPr="00805E10">
              <w:rPr>
                <w:rFonts w:ascii="Calibri" w:hAnsi="Calibri"/>
                <w:color w:val="000000"/>
                <w:lang w:val="az-Latn-AZ"/>
              </w:rPr>
              <w:t>0,64</w:t>
            </w:r>
          </w:p>
        </w:tc>
        <w:tc>
          <w:tcPr>
            <w:tcW w:w="656" w:type="dxa"/>
          </w:tcPr>
          <w:p w14:paraId="56BE8854" w14:textId="77777777" w:rsidR="00812393" w:rsidRPr="00805E10" w:rsidRDefault="00812393" w:rsidP="00A31A03">
            <w:pPr>
              <w:jc w:val="center"/>
              <w:rPr>
                <w:rFonts w:ascii="Calibri" w:hAnsi="Calibri"/>
                <w:color w:val="000000"/>
              </w:rPr>
            </w:pPr>
            <w:r w:rsidRPr="00805E10">
              <w:rPr>
                <w:rFonts w:ascii="Calibri" w:hAnsi="Calibri"/>
                <w:color w:val="000000"/>
              </w:rPr>
              <w:t>0,13</w:t>
            </w:r>
          </w:p>
        </w:tc>
        <w:tc>
          <w:tcPr>
            <w:tcW w:w="657" w:type="dxa"/>
          </w:tcPr>
          <w:p w14:paraId="6680DCD9" w14:textId="77777777" w:rsidR="00812393" w:rsidRPr="00805E10" w:rsidRDefault="00812393" w:rsidP="00A31A03">
            <w:pPr>
              <w:jc w:val="center"/>
              <w:rPr>
                <w:rFonts w:ascii="Calibri" w:hAnsi="Calibri"/>
                <w:color w:val="000000"/>
              </w:rPr>
            </w:pPr>
            <w:r w:rsidRPr="00805E10">
              <w:rPr>
                <w:rFonts w:ascii="Calibri" w:hAnsi="Calibri"/>
                <w:color w:val="000000"/>
              </w:rPr>
              <w:t>0,32</w:t>
            </w:r>
          </w:p>
        </w:tc>
        <w:tc>
          <w:tcPr>
            <w:tcW w:w="780" w:type="dxa"/>
          </w:tcPr>
          <w:p w14:paraId="78A564F8" w14:textId="77777777" w:rsidR="00812393" w:rsidRPr="00805E10" w:rsidRDefault="00812393" w:rsidP="00A31A03">
            <w:pPr>
              <w:jc w:val="center"/>
              <w:rPr>
                <w:rFonts w:ascii="Calibri" w:hAnsi="Calibri"/>
                <w:color w:val="000000"/>
              </w:rPr>
            </w:pPr>
            <w:r w:rsidRPr="00805E10">
              <w:rPr>
                <w:rFonts w:ascii="Calibri" w:hAnsi="Calibri"/>
                <w:color w:val="000000"/>
              </w:rPr>
              <w:t>17.9</w:t>
            </w:r>
          </w:p>
        </w:tc>
        <w:tc>
          <w:tcPr>
            <w:tcW w:w="656" w:type="dxa"/>
          </w:tcPr>
          <w:p w14:paraId="7C1F6CC2" w14:textId="77777777" w:rsidR="00812393" w:rsidRPr="00805E10" w:rsidRDefault="00812393" w:rsidP="00A31A03">
            <w:pPr>
              <w:jc w:val="center"/>
              <w:rPr>
                <w:rFonts w:ascii="Calibri" w:hAnsi="Calibri"/>
                <w:color w:val="000000"/>
              </w:rPr>
            </w:pPr>
            <w:r w:rsidRPr="00805E10">
              <w:rPr>
                <w:rFonts w:ascii="Calibri" w:hAnsi="Calibri"/>
                <w:color w:val="000000"/>
              </w:rPr>
              <w:t>0</w:t>
            </w:r>
            <w:r w:rsidRPr="00805E10">
              <w:rPr>
                <w:rFonts w:ascii="Calibri" w:hAnsi="Calibri"/>
                <w:color w:val="000000"/>
                <w:lang w:val="az-Latn-AZ"/>
              </w:rPr>
              <w:t>,</w:t>
            </w:r>
            <w:r w:rsidRPr="00805E10">
              <w:rPr>
                <w:rFonts w:ascii="Calibri" w:hAnsi="Calibri"/>
                <w:color w:val="000000"/>
              </w:rPr>
              <w:t>39</w:t>
            </w:r>
          </w:p>
        </w:tc>
        <w:tc>
          <w:tcPr>
            <w:tcW w:w="656" w:type="dxa"/>
          </w:tcPr>
          <w:p w14:paraId="5C9C599E" w14:textId="77777777" w:rsidR="00812393" w:rsidRPr="00805E10" w:rsidRDefault="00812393" w:rsidP="00A31A03">
            <w:pPr>
              <w:jc w:val="center"/>
              <w:rPr>
                <w:rFonts w:ascii="Calibri" w:hAnsi="Calibri"/>
                <w:color w:val="000000"/>
              </w:rPr>
            </w:pPr>
            <w:r w:rsidRPr="00805E10">
              <w:rPr>
                <w:rFonts w:ascii="Calibri" w:hAnsi="Calibri"/>
                <w:color w:val="000000"/>
              </w:rPr>
              <w:t>0</w:t>
            </w:r>
            <w:r w:rsidRPr="00805E10">
              <w:rPr>
                <w:rFonts w:ascii="Calibri" w:hAnsi="Calibri"/>
                <w:color w:val="000000"/>
                <w:lang w:val="az-Latn-AZ"/>
              </w:rPr>
              <w:t>,</w:t>
            </w:r>
            <w:r w:rsidRPr="00805E10">
              <w:rPr>
                <w:rFonts w:ascii="Calibri" w:hAnsi="Calibri"/>
                <w:color w:val="000000"/>
              </w:rPr>
              <w:t>09</w:t>
            </w:r>
          </w:p>
        </w:tc>
        <w:tc>
          <w:tcPr>
            <w:tcW w:w="830" w:type="dxa"/>
          </w:tcPr>
          <w:p w14:paraId="7526E813" w14:textId="77777777" w:rsidR="00812393" w:rsidRPr="00805E10" w:rsidRDefault="00812393" w:rsidP="00A31A03">
            <w:pPr>
              <w:jc w:val="center"/>
              <w:rPr>
                <w:rFonts w:ascii="Calibri" w:hAnsi="Calibri"/>
                <w:color w:val="000000"/>
                <w:lang w:val="az-Latn-AZ"/>
              </w:rPr>
            </w:pPr>
            <w:r w:rsidRPr="00805E10">
              <w:rPr>
                <w:rFonts w:ascii="Calibri" w:hAnsi="Calibri"/>
                <w:color w:val="000000"/>
                <w:lang w:val="az-Latn-AZ"/>
              </w:rPr>
              <w:t>0,48</w:t>
            </w:r>
          </w:p>
        </w:tc>
        <w:tc>
          <w:tcPr>
            <w:tcW w:w="656" w:type="dxa"/>
          </w:tcPr>
          <w:p w14:paraId="70A20D65" w14:textId="77777777" w:rsidR="00812393" w:rsidRPr="00805E10" w:rsidRDefault="00812393" w:rsidP="00A31A03">
            <w:pPr>
              <w:jc w:val="center"/>
              <w:rPr>
                <w:rFonts w:ascii="Calibri" w:hAnsi="Calibri"/>
                <w:color w:val="000000"/>
              </w:rPr>
            </w:pPr>
            <w:r w:rsidRPr="00805E10">
              <w:rPr>
                <w:rFonts w:ascii="Calibri" w:hAnsi="Calibri"/>
                <w:color w:val="000000"/>
              </w:rPr>
              <w:t>0</w:t>
            </w:r>
            <w:r w:rsidRPr="00805E10">
              <w:rPr>
                <w:rFonts w:ascii="Calibri" w:hAnsi="Calibri"/>
                <w:color w:val="000000"/>
                <w:lang w:val="az-Latn-AZ"/>
              </w:rPr>
              <w:t>,</w:t>
            </w:r>
            <w:r w:rsidRPr="00805E10">
              <w:rPr>
                <w:rFonts w:ascii="Calibri" w:hAnsi="Calibri"/>
                <w:color w:val="000000"/>
              </w:rPr>
              <w:t>11</w:t>
            </w:r>
          </w:p>
        </w:tc>
        <w:tc>
          <w:tcPr>
            <w:tcW w:w="657" w:type="dxa"/>
          </w:tcPr>
          <w:p w14:paraId="13E8DC7F" w14:textId="77777777" w:rsidR="00812393" w:rsidRPr="00805E10" w:rsidRDefault="00812393" w:rsidP="00A31A03">
            <w:pPr>
              <w:jc w:val="center"/>
              <w:rPr>
                <w:rFonts w:ascii="Calibri" w:hAnsi="Calibri"/>
                <w:color w:val="000000"/>
              </w:rPr>
            </w:pPr>
            <w:r w:rsidRPr="00805E10">
              <w:rPr>
                <w:rFonts w:ascii="Calibri" w:hAnsi="Calibri"/>
                <w:color w:val="000000"/>
              </w:rPr>
              <w:t>0</w:t>
            </w:r>
            <w:r w:rsidRPr="00805E10">
              <w:rPr>
                <w:rFonts w:ascii="Calibri" w:hAnsi="Calibri"/>
                <w:color w:val="000000"/>
                <w:lang w:val="az-Latn-AZ"/>
              </w:rPr>
              <w:t>,</w:t>
            </w:r>
            <w:r w:rsidRPr="00805E10">
              <w:rPr>
                <w:rFonts w:ascii="Calibri" w:hAnsi="Calibri"/>
                <w:color w:val="000000"/>
              </w:rPr>
              <w:t>27</w:t>
            </w:r>
          </w:p>
        </w:tc>
      </w:tr>
      <w:tr w:rsidR="00812393" w:rsidRPr="00805E10" w14:paraId="6E470EB9" w14:textId="77777777" w:rsidTr="005171DF">
        <w:trPr>
          <w:trHeight w:val="140"/>
          <w:jc w:val="center"/>
        </w:trPr>
        <w:tc>
          <w:tcPr>
            <w:tcW w:w="829" w:type="dxa"/>
            <w:vAlign w:val="center"/>
          </w:tcPr>
          <w:p w14:paraId="5D1273AB" w14:textId="77777777" w:rsidR="00812393" w:rsidRPr="00805E10" w:rsidRDefault="00621C1D" w:rsidP="00621C1D">
            <w:pPr>
              <w:rPr>
                <w:rFonts w:ascii="Calibri" w:eastAsia="@Arial Unicode MS" w:hAnsi="Calibri"/>
                <w:color w:val="000000"/>
                <w:lang w:val="az-Latn-AZ"/>
              </w:rPr>
            </w:pPr>
            <w:r w:rsidRPr="00805E10">
              <w:rPr>
                <w:rFonts w:ascii="Calibri" w:eastAsia="@Arial Unicode MS" w:hAnsi="Calibri"/>
                <w:color w:val="000000"/>
                <w:lang w:val="az-Latn-AZ"/>
              </w:rPr>
              <w:t>Total</w:t>
            </w:r>
            <w:r w:rsidR="00812393" w:rsidRPr="00805E10">
              <w:rPr>
                <w:rFonts w:ascii="Calibri" w:hAnsi="Calibri"/>
                <w:color w:val="000000"/>
              </w:rPr>
              <w:t>:</w:t>
            </w:r>
          </w:p>
        </w:tc>
        <w:tc>
          <w:tcPr>
            <w:tcW w:w="923" w:type="dxa"/>
          </w:tcPr>
          <w:p w14:paraId="27EC5A96" w14:textId="77777777" w:rsidR="00812393" w:rsidRPr="00805E10" w:rsidRDefault="00812393" w:rsidP="00A31A03">
            <w:pPr>
              <w:jc w:val="center"/>
              <w:rPr>
                <w:rFonts w:ascii="Calibri" w:hAnsi="Calibri"/>
                <w:color w:val="000000"/>
                <w:lang w:val="az-Latn-AZ"/>
              </w:rPr>
            </w:pPr>
            <w:r w:rsidRPr="00805E10">
              <w:rPr>
                <w:rFonts w:ascii="Calibri" w:hAnsi="Calibri"/>
                <w:color w:val="000000"/>
                <w:lang w:val="az-Latn-AZ"/>
              </w:rPr>
              <w:t>223,3</w:t>
            </w:r>
          </w:p>
        </w:tc>
        <w:tc>
          <w:tcPr>
            <w:tcW w:w="641" w:type="dxa"/>
          </w:tcPr>
          <w:p w14:paraId="315C02D0" w14:textId="77777777" w:rsidR="00812393" w:rsidRPr="00805E10" w:rsidRDefault="00812393" w:rsidP="00A31A03">
            <w:pPr>
              <w:jc w:val="center"/>
              <w:rPr>
                <w:rFonts w:ascii="Calibri" w:hAnsi="Calibri"/>
                <w:color w:val="000000"/>
                <w:lang w:val="az-Latn-AZ"/>
              </w:rPr>
            </w:pPr>
            <w:r w:rsidRPr="00805E10">
              <w:rPr>
                <w:rFonts w:ascii="Calibri" w:hAnsi="Calibri"/>
                <w:color w:val="000000"/>
                <w:lang w:val="az-Latn-AZ"/>
              </w:rPr>
              <w:t>4,46</w:t>
            </w:r>
          </w:p>
        </w:tc>
        <w:tc>
          <w:tcPr>
            <w:tcW w:w="656" w:type="dxa"/>
          </w:tcPr>
          <w:p w14:paraId="31E4A2A1" w14:textId="77777777" w:rsidR="00812393" w:rsidRPr="00805E10" w:rsidRDefault="00812393" w:rsidP="00A31A03">
            <w:pPr>
              <w:jc w:val="center"/>
              <w:rPr>
                <w:rFonts w:ascii="Calibri" w:hAnsi="Calibri"/>
                <w:color w:val="000000"/>
                <w:lang w:val="az-Latn-AZ"/>
              </w:rPr>
            </w:pPr>
            <w:r w:rsidRPr="00805E10">
              <w:rPr>
                <w:rFonts w:ascii="Calibri" w:hAnsi="Calibri"/>
                <w:color w:val="000000"/>
                <w:lang w:val="az-Latn-AZ"/>
              </w:rPr>
              <w:t>1,39</w:t>
            </w:r>
          </w:p>
        </w:tc>
        <w:tc>
          <w:tcPr>
            <w:tcW w:w="830" w:type="dxa"/>
          </w:tcPr>
          <w:p w14:paraId="2B3FD5C1" w14:textId="77777777" w:rsidR="00812393" w:rsidRPr="00805E10" w:rsidRDefault="00812393" w:rsidP="00A31A03">
            <w:pPr>
              <w:jc w:val="center"/>
              <w:rPr>
                <w:rFonts w:ascii="Calibri" w:hAnsi="Calibri"/>
                <w:color w:val="000000"/>
                <w:lang w:val="az-Latn-AZ"/>
              </w:rPr>
            </w:pPr>
            <w:r w:rsidRPr="00805E10">
              <w:rPr>
                <w:rFonts w:ascii="Calibri" w:hAnsi="Calibri"/>
                <w:color w:val="000000"/>
                <w:lang w:val="az-Latn-AZ"/>
              </w:rPr>
              <w:t>5,85</w:t>
            </w:r>
          </w:p>
        </w:tc>
        <w:tc>
          <w:tcPr>
            <w:tcW w:w="656" w:type="dxa"/>
          </w:tcPr>
          <w:p w14:paraId="4AF809BB" w14:textId="77777777" w:rsidR="00812393" w:rsidRPr="00805E10" w:rsidRDefault="00812393" w:rsidP="00A31A03">
            <w:pPr>
              <w:jc w:val="center"/>
              <w:rPr>
                <w:rFonts w:ascii="Calibri" w:hAnsi="Calibri"/>
                <w:color w:val="000000"/>
                <w:lang w:val="az-Latn-AZ"/>
              </w:rPr>
            </w:pPr>
            <w:r w:rsidRPr="00805E10">
              <w:rPr>
                <w:rFonts w:ascii="Calibri" w:hAnsi="Calibri"/>
                <w:color w:val="000000"/>
                <w:lang w:val="az-Latn-AZ"/>
              </w:rPr>
              <w:t>1,41</w:t>
            </w:r>
          </w:p>
        </w:tc>
        <w:tc>
          <w:tcPr>
            <w:tcW w:w="657" w:type="dxa"/>
          </w:tcPr>
          <w:p w14:paraId="289A22C0" w14:textId="77777777" w:rsidR="00812393" w:rsidRPr="00805E10" w:rsidRDefault="00812393" w:rsidP="00A31A03">
            <w:pPr>
              <w:jc w:val="center"/>
              <w:rPr>
                <w:rFonts w:ascii="Calibri" w:hAnsi="Calibri"/>
                <w:color w:val="000000"/>
                <w:lang w:val="az-Latn-AZ"/>
              </w:rPr>
            </w:pPr>
            <w:r w:rsidRPr="00805E10">
              <w:rPr>
                <w:rFonts w:ascii="Calibri" w:hAnsi="Calibri"/>
                <w:color w:val="000000"/>
                <w:lang w:val="az-Latn-AZ"/>
              </w:rPr>
              <w:t>2,95</w:t>
            </w:r>
          </w:p>
        </w:tc>
        <w:tc>
          <w:tcPr>
            <w:tcW w:w="780" w:type="dxa"/>
          </w:tcPr>
          <w:p w14:paraId="3C33F518" w14:textId="77777777" w:rsidR="00812393" w:rsidRPr="00805E10" w:rsidRDefault="00812393" w:rsidP="00A31A03">
            <w:pPr>
              <w:jc w:val="center"/>
              <w:rPr>
                <w:rFonts w:ascii="Calibri" w:hAnsi="Calibri"/>
                <w:color w:val="000000"/>
                <w:lang w:val="az-Latn-AZ"/>
              </w:rPr>
            </w:pPr>
            <w:r w:rsidRPr="00805E10">
              <w:rPr>
                <w:rFonts w:ascii="Calibri" w:hAnsi="Calibri"/>
                <w:color w:val="000000"/>
                <w:lang w:val="az-Latn-AZ"/>
              </w:rPr>
              <w:t>171,2</w:t>
            </w:r>
          </w:p>
        </w:tc>
        <w:tc>
          <w:tcPr>
            <w:tcW w:w="656" w:type="dxa"/>
          </w:tcPr>
          <w:p w14:paraId="304E6F4A" w14:textId="77777777" w:rsidR="00812393" w:rsidRPr="00805E10" w:rsidRDefault="00812393" w:rsidP="00A31A03">
            <w:pPr>
              <w:jc w:val="center"/>
              <w:rPr>
                <w:rFonts w:ascii="Calibri" w:hAnsi="Calibri"/>
                <w:color w:val="000000"/>
                <w:lang w:val="az-Latn-AZ"/>
              </w:rPr>
            </w:pPr>
            <w:r w:rsidRPr="00805E10">
              <w:rPr>
                <w:rFonts w:ascii="Calibri" w:hAnsi="Calibri"/>
                <w:color w:val="000000"/>
                <w:lang w:val="az-Latn-AZ"/>
              </w:rPr>
              <w:t>3,84</w:t>
            </w:r>
          </w:p>
        </w:tc>
        <w:tc>
          <w:tcPr>
            <w:tcW w:w="656" w:type="dxa"/>
          </w:tcPr>
          <w:p w14:paraId="4C102DFE" w14:textId="77777777" w:rsidR="00812393" w:rsidRPr="00805E10" w:rsidRDefault="00812393" w:rsidP="00A31A03">
            <w:pPr>
              <w:jc w:val="center"/>
              <w:rPr>
                <w:rFonts w:ascii="Calibri" w:hAnsi="Calibri"/>
                <w:color w:val="000000"/>
                <w:lang w:val="az-Latn-AZ"/>
              </w:rPr>
            </w:pPr>
            <w:r w:rsidRPr="00805E10">
              <w:rPr>
                <w:rFonts w:ascii="Calibri" w:hAnsi="Calibri"/>
                <w:color w:val="000000"/>
                <w:lang w:val="az-Latn-AZ"/>
              </w:rPr>
              <w:t>0,99</w:t>
            </w:r>
          </w:p>
        </w:tc>
        <w:tc>
          <w:tcPr>
            <w:tcW w:w="830" w:type="dxa"/>
          </w:tcPr>
          <w:p w14:paraId="23C14763" w14:textId="77777777" w:rsidR="00812393" w:rsidRPr="00805E10" w:rsidRDefault="00812393" w:rsidP="00A31A03">
            <w:pPr>
              <w:jc w:val="center"/>
              <w:rPr>
                <w:rFonts w:ascii="Calibri" w:hAnsi="Calibri"/>
                <w:color w:val="000000"/>
                <w:lang w:val="az-Latn-AZ"/>
              </w:rPr>
            </w:pPr>
            <w:r w:rsidRPr="00805E10">
              <w:rPr>
                <w:rFonts w:ascii="Calibri" w:hAnsi="Calibri"/>
                <w:color w:val="000000"/>
                <w:lang w:val="az-Latn-AZ"/>
              </w:rPr>
              <w:t>4,83</w:t>
            </w:r>
          </w:p>
        </w:tc>
        <w:tc>
          <w:tcPr>
            <w:tcW w:w="656" w:type="dxa"/>
          </w:tcPr>
          <w:p w14:paraId="48DC59D6" w14:textId="77777777" w:rsidR="00812393" w:rsidRPr="00805E10" w:rsidRDefault="00812393" w:rsidP="00A31A03">
            <w:pPr>
              <w:jc w:val="center"/>
              <w:rPr>
                <w:rFonts w:ascii="Calibri" w:hAnsi="Calibri"/>
                <w:color w:val="000000"/>
                <w:lang w:val="az-Latn-AZ"/>
              </w:rPr>
            </w:pPr>
            <w:r w:rsidRPr="00805E10">
              <w:rPr>
                <w:rFonts w:ascii="Calibri" w:hAnsi="Calibri"/>
                <w:color w:val="000000"/>
                <w:lang w:val="az-Latn-AZ"/>
              </w:rPr>
              <w:t>0,16</w:t>
            </w:r>
          </w:p>
        </w:tc>
        <w:tc>
          <w:tcPr>
            <w:tcW w:w="657" w:type="dxa"/>
          </w:tcPr>
          <w:p w14:paraId="486F3B69" w14:textId="77777777" w:rsidR="00812393" w:rsidRPr="00805E10" w:rsidRDefault="00812393" w:rsidP="00A31A03">
            <w:pPr>
              <w:jc w:val="center"/>
              <w:rPr>
                <w:rFonts w:ascii="Calibri" w:hAnsi="Calibri"/>
                <w:color w:val="000000"/>
                <w:lang w:val="az-Latn-AZ"/>
              </w:rPr>
            </w:pPr>
            <w:r w:rsidRPr="00805E10">
              <w:rPr>
                <w:rFonts w:ascii="Calibri" w:hAnsi="Calibri"/>
                <w:color w:val="000000"/>
                <w:lang w:val="az-Latn-AZ"/>
              </w:rPr>
              <w:t>3,02</w:t>
            </w:r>
          </w:p>
        </w:tc>
      </w:tr>
    </w:tbl>
    <w:p w14:paraId="370CB868" w14:textId="77777777" w:rsidR="00812393" w:rsidRPr="00805E10" w:rsidRDefault="00812393" w:rsidP="00812393">
      <w:pPr>
        <w:jc w:val="right"/>
        <w:rPr>
          <w:rFonts w:ascii="Calibri" w:hAnsi="Calibri"/>
          <w:b/>
          <w:bCs/>
          <w:color w:val="000000"/>
          <w:lang w:val="az-Latn-AZ"/>
        </w:rPr>
      </w:pPr>
    </w:p>
    <w:p w14:paraId="7E0B4884" w14:textId="77777777" w:rsidR="00621C1D" w:rsidRPr="00805E10" w:rsidRDefault="00621C1D" w:rsidP="00621C1D">
      <w:pPr>
        <w:jc w:val="center"/>
        <w:rPr>
          <w:rFonts w:ascii="Calibri" w:hAnsi="Calibri"/>
          <w:bCs/>
          <w:color w:val="000000"/>
          <w:lang w:val="en-US"/>
        </w:rPr>
      </w:pPr>
      <w:r w:rsidRPr="00805E10">
        <w:rPr>
          <w:rFonts w:ascii="Calibri" w:hAnsi="Calibri"/>
          <w:b/>
          <w:bCs/>
          <w:color w:val="000000"/>
          <w:lang w:val="en-US"/>
        </w:rPr>
        <w:t xml:space="preserve">Table 5. </w:t>
      </w:r>
      <w:r w:rsidRPr="00805E10">
        <w:rPr>
          <w:rFonts w:ascii="Calibri" w:hAnsi="Calibri"/>
          <w:bCs/>
          <w:color w:val="000000"/>
          <w:lang w:val="en-US"/>
        </w:rPr>
        <w:t>Amount of nitrogen, phosphorus, and potassium entering the soil with irrigation water (20</w:t>
      </w:r>
      <w:r w:rsidR="00EE337C" w:rsidRPr="00805E10">
        <w:rPr>
          <w:rFonts w:ascii="Calibri" w:hAnsi="Calibri"/>
          <w:bCs/>
          <w:color w:val="000000"/>
          <w:lang w:val="en-US"/>
        </w:rPr>
        <w:t>23</w:t>
      </w:r>
      <w:r w:rsidRPr="00805E10">
        <w:rPr>
          <w:rFonts w:ascii="Calibri" w:hAnsi="Calibri"/>
          <w:bCs/>
          <w:color w:val="000000"/>
          <w:lang w:val="en-US"/>
        </w:rPr>
        <w:t>)</w:t>
      </w:r>
    </w:p>
    <w:tbl>
      <w:tblPr>
        <w:tblW w:w="10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5"/>
        <w:gridCol w:w="1115"/>
        <w:gridCol w:w="850"/>
        <w:gridCol w:w="859"/>
        <w:gridCol w:w="662"/>
        <w:gridCol w:w="641"/>
        <w:gridCol w:w="850"/>
        <w:gridCol w:w="859"/>
        <w:gridCol w:w="1612"/>
        <w:gridCol w:w="763"/>
        <w:gridCol w:w="763"/>
      </w:tblGrid>
      <w:tr w:rsidR="00812393" w:rsidRPr="00805E10" w14:paraId="4C894B18" w14:textId="77777777" w:rsidTr="00EB7388">
        <w:trPr>
          <w:cantSplit/>
          <w:trHeight w:val="312"/>
          <w:jc w:val="center"/>
        </w:trPr>
        <w:tc>
          <w:tcPr>
            <w:tcW w:w="1312" w:type="dxa"/>
            <w:vMerge w:val="restart"/>
          </w:tcPr>
          <w:p w14:paraId="11E9EEE3" w14:textId="77777777" w:rsidR="00812393" w:rsidRPr="00805E10" w:rsidRDefault="00621C1D" w:rsidP="00EB7388">
            <w:pPr>
              <w:jc w:val="center"/>
              <w:rPr>
                <w:rFonts w:ascii="Calibri" w:hAnsi="Calibri"/>
                <w:color w:val="000000"/>
              </w:rPr>
            </w:pPr>
            <w:r w:rsidRPr="00805E10">
              <w:rPr>
                <w:rFonts w:ascii="Calibri" w:hAnsi="Calibri"/>
                <w:color w:val="000000"/>
              </w:rPr>
              <w:t xml:space="preserve">Historical </w:t>
            </w:r>
            <w:r w:rsidR="006A1653" w:rsidRPr="00805E10">
              <w:rPr>
                <w:rFonts w:ascii="Calibri" w:hAnsi="Calibri"/>
                <w:color w:val="000000"/>
                <w:lang w:val="en-US"/>
              </w:rPr>
              <w:t>r</w:t>
            </w:r>
            <w:r w:rsidRPr="00805E10">
              <w:rPr>
                <w:rFonts w:ascii="Calibri" w:hAnsi="Calibri"/>
                <w:color w:val="000000"/>
              </w:rPr>
              <w:t>ate</w:t>
            </w:r>
          </w:p>
        </w:tc>
        <w:tc>
          <w:tcPr>
            <w:tcW w:w="1058" w:type="dxa"/>
            <w:vMerge w:val="restart"/>
          </w:tcPr>
          <w:p w14:paraId="567E2267" w14:textId="77777777" w:rsidR="00812393" w:rsidRPr="00805E10" w:rsidRDefault="006A1653" w:rsidP="00EB7388">
            <w:pPr>
              <w:jc w:val="center"/>
              <w:rPr>
                <w:rFonts w:ascii="Calibri" w:hAnsi="Calibri"/>
                <w:color w:val="000000"/>
              </w:rPr>
            </w:pPr>
            <w:r w:rsidRPr="00805E10">
              <w:rPr>
                <w:rFonts w:ascii="Calibri" w:hAnsi="Calibri"/>
                <w:color w:val="000000"/>
              </w:rPr>
              <w:t xml:space="preserve">Irrigation </w:t>
            </w:r>
            <w:r w:rsidRPr="00805E10">
              <w:rPr>
                <w:rFonts w:ascii="Calibri" w:hAnsi="Calibri"/>
                <w:color w:val="000000"/>
                <w:lang w:val="en-US"/>
              </w:rPr>
              <w:t>r</w:t>
            </w:r>
            <w:r w:rsidRPr="00805E10">
              <w:rPr>
                <w:rFonts w:ascii="Calibri" w:hAnsi="Calibri"/>
                <w:color w:val="000000"/>
              </w:rPr>
              <w:t>ate, m³/ha</w:t>
            </w:r>
          </w:p>
        </w:tc>
        <w:tc>
          <w:tcPr>
            <w:tcW w:w="1628" w:type="dxa"/>
            <w:gridSpan w:val="2"/>
          </w:tcPr>
          <w:p w14:paraId="3FFA9C24" w14:textId="77777777" w:rsidR="00812393" w:rsidRPr="00805E10" w:rsidRDefault="00812393" w:rsidP="00EB7388">
            <w:pPr>
              <w:jc w:val="center"/>
              <w:rPr>
                <w:rFonts w:ascii="Calibri" w:hAnsi="Calibri"/>
                <w:color w:val="000000"/>
              </w:rPr>
            </w:pPr>
            <w:r w:rsidRPr="00805E10">
              <w:rPr>
                <w:rFonts w:ascii="Calibri" w:eastAsia="@Arial Unicode MS" w:hAnsi="Calibri"/>
                <w:color w:val="000000"/>
                <w:lang w:val="az-Latn-AZ"/>
              </w:rPr>
              <w:t>N</w:t>
            </w:r>
          </w:p>
        </w:tc>
        <w:tc>
          <w:tcPr>
            <w:tcW w:w="634" w:type="dxa"/>
            <w:vMerge w:val="restart"/>
          </w:tcPr>
          <w:p w14:paraId="0C44D8F0" w14:textId="77777777" w:rsidR="00812393" w:rsidRPr="00805E10" w:rsidRDefault="00812393" w:rsidP="00EB7388">
            <w:pPr>
              <w:jc w:val="center"/>
              <w:rPr>
                <w:rFonts w:ascii="Calibri" w:hAnsi="Calibri"/>
                <w:color w:val="000000"/>
              </w:rPr>
            </w:pPr>
            <w:r w:rsidRPr="00805E10">
              <w:rPr>
                <w:rFonts w:ascii="Calibri" w:eastAsia="@Arial Unicode MS" w:hAnsi="Calibri"/>
                <w:color w:val="000000"/>
                <w:lang w:val="az-Latn-AZ"/>
              </w:rPr>
              <w:t>P</w:t>
            </w:r>
            <w:r w:rsidRPr="00805E10">
              <w:rPr>
                <w:rFonts w:ascii="Calibri" w:hAnsi="Calibri"/>
                <w:color w:val="000000"/>
                <w:vertAlign w:val="subscript"/>
              </w:rPr>
              <w:t>2</w:t>
            </w:r>
            <w:r w:rsidRPr="00805E10">
              <w:rPr>
                <w:rFonts w:ascii="Calibri" w:eastAsia="@Arial Unicode MS" w:hAnsi="Calibri"/>
                <w:color w:val="000000"/>
                <w:lang w:val="az-Latn-AZ"/>
              </w:rPr>
              <w:t>O</w:t>
            </w:r>
            <w:r w:rsidRPr="00805E10">
              <w:rPr>
                <w:rFonts w:ascii="Calibri" w:hAnsi="Calibri"/>
                <w:color w:val="000000"/>
                <w:vertAlign w:val="subscript"/>
              </w:rPr>
              <w:t>5</w:t>
            </w:r>
          </w:p>
        </w:tc>
        <w:tc>
          <w:tcPr>
            <w:tcW w:w="761" w:type="dxa"/>
            <w:vMerge w:val="restart"/>
          </w:tcPr>
          <w:p w14:paraId="48432A15" w14:textId="77777777" w:rsidR="00812393" w:rsidRPr="00805E10" w:rsidRDefault="00812393" w:rsidP="00EB7388">
            <w:pPr>
              <w:jc w:val="center"/>
              <w:rPr>
                <w:rFonts w:ascii="Calibri" w:hAnsi="Calibri"/>
                <w:color w:val="000000"/>
              </w:rPr>
            </w:pPr>
            <w:r w:rsidRPr="00805E10">
              <w:rPr>
                <w:rFonts w:ascii="Calibri" w:eastAsia="@Arial Unicode MS" w:hAnsi="Calibri"/>
                <w:color w:val="000000"/>
                <w:lang w:val="az-Latn-AZ"/>
              </w:rPr>
              <w:t>K</w:t>
            </w:r>
            <w:r w:rsidRPr="00805E10">
              <w:rPr>
                <w:rFonts w:ascii="Calibri" w:hAnsi="Calibri"/>
                <w:color w:val="000000"/>
                <w:vertAlign w:val="subscript"/>
              </w:rPr>
              <w:t>2</w:t>
            </w:r>
            <w:r w:rsidRPr="00805E10">
              <w:rPr>
                <w:rFonts w:ascii="Calibri" w:eastAsia="@Arial Unicode MS" w:hAnsi="Calibri"/>
                <w:color w:val="000000"/>
                <w:lang w:val="az-Latn-AZ"/>
              </w:rPr>
              <w:t>O</w:t>
            </w:r>
          </w:p>
        </w:tc>
        <w:tc>
          <w:tcPr>
            <w:tcW w:w="3152" w:type="dxa"/>
            <w:gridSpan w:val="3"/>
          </w:tcPr>
          <w:p w14:paraId="53B238A0" w14:textId="77777777" w:rsidR="00812393" w:rsidRPr="00805E10" w:rsidRDefault="00812393" w:rsidP="00EB7388">
            <w:pPr>
              <w:jc w:val="center"/>
              <w:rPr>
                <w:rFonts w:ascii="Calibri" w:hAnsi="Calibri"/>
                <w:color w:val="000000"/>
              </w:rPr>
            </w:pPr>
            <w:r w:rsidRPr="00805E10">
              <w:rPr>
                <w:rFonts w:ascii="Calibri" w:eastAsia="@Arial Unicode MS" w:hAnsi="Calibri"/>
                <w:color w:val="000000"/>
                <w:lang w:val="az-Latn-AZ"/>
              </w:rPr>
              <w:t>N</w:t>
            </w:r>
          </w:p>
        </w:tc>
        <w:tc>
          <w:tcPr>
            <w:tcW w:w="728" w:type="dxa"/>
            <w:vMerge w:val="restart"/>
          </w:tcPr>
          <w:p w14:paraId="77333986" w14:textId="77777777" w:rsidR="00812393" w:rsidRPr="00805E10" w:rsidRDefault="00812393" w:rsidP="00EB7388">
            <w:pPr>
              <w:jc w:val="center"/>
              <w:rPr>
                <w:rFonts w:ascii="Calibri" w:hAnsi="Calibri"/>
                <w:color w:val="000000"/>
              </w:rPr>
            </w:pPr>
            <w:r w:rsidRPr="00805E10">
              <w:rPr>
                <w:rFonts w:ascii="Calibri" w:eastAsia="@Arial Unicode MS" w:hAnsi="Calibri"/>
                <w:color w:val="000000"/>
                <w:lang w:val="az-Latn-AZ"/>
              </w:rPr>
              <w:t>P</w:t>
            </w:r>
            <w:r w:rsidRPr="00805E10">
              <w:rPr>
                <w:rFonts w:ascii="Calibri" w:hAnsi="Calibri"/>
                <w:color w:val="000000"/>
                <w:vertAlign w:val="subscript"/>
              </w:rPr>
              <w:t>2</w:t>
            </w:r>
            <w:r w:rsidRPr="00805E10">
              <w:rPr>
                <w:rFonts w:ascii="Calibri" w:eastAsia="@Arial Unicode MS" w:hAnsi="Calibri"/>
                <w:color w:val="000000"/>
                <w:lang w:val="az-Latn-AZ"/>
              </w:rPr>
              <w:t>O</w:t>
            </w:r>
            <w:r w:rsidRPr="00805E10">
              <w:rPr>
                <w:rFonts w:ascii="Calibri" w:hAnsi="Calibri"/>
                <w:color w:val="000000"/>
                <w:vertAlign w:val="subscript"/>
              </w:rPr>
              <w:t>5</w:t>
            </w:r>
          </w:p>
        </w:tc>
        <w:tc>
          <w:tcPr>
            <w:tcW w:w="728" w:type="dxa"/>
            <w:vMerge w:val="restart"/>
          </w:tcPr>
          <w:p w14:paraId="0332BD00" w14:textId="77777777" w:rsidR="00812393" w:rsidRPr="00805E10" w:rsidRDefault="00812393" w:rsidP="00EB7388">
            <w:pPr>
              <w:jc w:val="center"/>
              <w:rPr>
                <w:rFonts w:ascii="Calibri" w:hAnsi="Calibri"/>
                <w:color w:val="000000"/>
              </w:rPr>
            </w:pPr>
            <w:r w:rsidRPr="00805E10">
              <w:rPr>
                <w:rFonts w:ascii="Calibri" w:eastAsia="@Arial Unicode MS" w:hAnsi="Calibri"/>
                <w:color w:val="000000"/>
                <w:lang w:val="az-Latn-AZ"/>
              </w:rPr>
              <w:t>K</w:t>
            </w:r>
            <w:r w:rsidRPr="00805E10">
              <w:rPr>
                <w:rFonts w:ascii="Calibri" w:hAnsi="Calibri"/>
                <w:color w:val="000000"/>
                <w:vertAlign w:val="subscript"/>
              </w:rPr>
              <w:t>2</w:t>
            </w:r>
            <w:r w:rsidRPr="00805E10">
              <w:rPr>
                <w:rFonts w:ascii="Calibri" w:eastAsia="@Arial Unicode MS" w:hAnsi="Calibri"/>
                <w:color w:val="000000"/>
                <w:lang w:val="az-Latn-AZ"/>
              </w:rPr>
              <w:t>O</w:t>
            </w:r>
          </w:p>
        </w:tc>
      </w:tr>
      <w:tr w:rsidR="00812393" w:rsidRPr="00805E10" w14:paraId="3C3DFFD9" w14:textId="77777777" w:rsidTr="00EB7388">
        <w:trPr>
          <w:cantSplit/>
          <w:trHeight w:val="295"/>
          <w:jc w:val="center"/>
        </w:trPr>
        <w:tc>
          <w:tcPr>
            <w:tcW w:w="0" w:type="auto"/>
            <w:vMerge/>
            <w:vAlign w:val="center"/>
          </w:tcPr>
          <w:p w14:paraId="4A12A3FF" w14:textId="77777777" w:rsidR="00812393" w:rsidRPr="00805E10" w:rsidRDefault="00812393" w:rsidP="00EB7388">
            <w:pPr>
              <w:rPr>
                <w:rFonts w:ascii="Calibri" w:hAnsi="Calibri"/>
                <w:color w:val="000000"/>
              </w:rPr>
            </w:pPr>
          </w:p>
        </w:tc>
        <w:tc>
          <w:tcPr>
            <w:tcW w:w="0" w:type="auto"/>
            <w:vMerge/>
            <w:vAlign w:val="center"/>
          </w:tcPr>
          <w:p w14:paraId="482A5B08" w14:textId="77777777" w:rsidR="00812393" w:rsidRPr="00805E10" w:rsidRDefault="00812393" w:rsidP="00EB7388">
            <w:pPr>
              <w:rPr>
                <w:rFonts w:ascii="Calibri" w:hAnsi="Calibri"/>
                <w:color w:val="000000"/>
              </w:rPr>
            </w:pPr>
          </w:p>
        </w:tc>
        <w:tc>
          <w:tcPr>
            <w:tcW w:w="810" w:type="dxa"/>
          </w:tcPr>
          <w:p w14:paraId="1BF3233E" w14:textId="77777777" w:rsidR="00812393" w:rsidRPr="00805E10" w:rsidRDefault="00812393" w:rsidP="00EB7388">
            <w:pPr>
              <w:jc w:val="center"/>
              <w:rPr>
                <w:rFonts w:ascii="Calibri" w:hAnsi="Calibri"/>
                <w:color w:val="000000"/>
              </w:rPr>
            </w:pPr>
            <w:r w:rsidRPr="00805E10">
              <w:rPr>
                <w:rFonts w:ascii="Calibri" w:eastAsia="@Arial Unicode MS" w:hAnsi="Calibri"/>
                <w:color w:val="000000"/>
                <w:lang w:val="az-Latn-AZ"/>
              </w:rPr>
              <w:t>N/NH</w:t>
            </w:r>
            <w:r w:rsidRPr="00805E10">
              <w:rPr>
                <w:rFonts w:ascii="Calibri" w:hAnsi="Calibri"/>
                <w:color w:val="000000"/>
                <w:vertAlign w:val="subscript"/>
              </w:rPr>
              <w:t>3</w:t>
            </w:r>
          </w:p>
        </w:tc>
        <w:tc>
          <w:tcPr>
            <w:tcW w:w="818" w:type="dxa"/>
          </w:tcPr>
          <w:p w14:paraId="599BB320" w14:textId="77777777" w:rsidR="00812393" w:rsidRPr="00805E10" w:rsidRDefault="00812393" w:rsidP="00EB7388">
            <w:pPr>
              <w:jc w:val="center"/>
              <w:rPr>
                <w:rFonts w:ascii="Calibri" w:hAnsi="Calibri"/>
                <w:color w:val="000000"/>
                <w:vertAlign w:val="subscript"/>
              </w:rPr>
            </w:pPr>
            <w:r w:rsidRPr="00805E10">
              <w:rPr>
                <w:rFonts w:ascii="Calibri" w:eastAsia="@Arial Unicode MS" w:hAnsi="Calibri"/>
                <w:color w:val="000000"/>
                <w:lang w:val="az-Latn-AZ"/>
              </w:rPr>
              <w:t>N/NO</w:t>
            </w:r>
            <w:r w:rsidRPr="00805E10">
              <w:rPr>
                <w:rFonts w:ascii="Calibri" w:hAnsi="Calibri"/>
                <w:color w:val="000000"/>
                <w:vertAlign w:val="subscript"/>
              </w:rPr>
              <w:t>3</w:t>
            </w:r>
            <w:r w:rsidRPr="00805E10">
              <w:rPr>
                <w:rFonts w:ascii="Calibri" w:hAnsi="Calibri"/>
                <w:color w:val="000000"/>
                <w:vertAlign w:val="subscript"/>
              </w:rPr>
              <w:softHyphen/>
            </w:r>
          </w:p>
        </w:tc>
        <w:tc>
          <w:tcPr>
            <w:tcW w:w="0" w:type="auto"/>
            <w:vMerge/>
            <w:vAlign w:val="center"/>
          </w:tcPr>
          <w:p w14:paraId="4533B5E8" w14:textId="77777777" w:rsidR="00812393" w:rsidRPr="00805E10" w:rsidRDefault="00812393" w:rsidP="00EB7388">
            <w:pPr>
              <w:rPr>
                <w:rFonts w:ascii="Calibri" w:hAnsi="Calibri"/>
                <w:color w:val="000000"/>
              </w:rPr>
            </w:pPr>
          </w:p>
        </w:tc>
        <w:tc>
          <w:tcPr>
            <w:tcW w:w="761" w:type="dxa"/>
            <w:vMerge/>
            <w:vAlign w:val="center"/>
          </w:tcPr>
          <w:p w14:paraId="6BD6529B" w14:textId="77777777" w:rsidR="00812393" w:rsidRPr="00805E10" w:rsidRDefault="00812393" w:rsidP="00EB7388">
            <w:pPr>
              <w:rPr>
                <w:rFonts w:ascii="Calibri" w:hAnsi="Calibri"/>
                <w:color w:val="000000"/>
              </w:rPr>
            </w:pPr>
          </w:p>
        </w:tc>
        <w:tc>
          <w:tcPr>
            <w:tcW w:w="810" w:type="dxa"/>
          </w:tcPr>
          <w:p w14:paraId="182BEF89" w14:textId="77777777" w:rsidR="00812393" w:rsidRPr="00805E10" w:rsidRDefault="00812393" w:rsidP="00EB7388">
            <w:pPr>
              <w:jc w:val="center"/>
              <w:rPr>
                <w:rFonts w:ascii="Calibri" w:hAnsi="Calibri"/>
                <w:color w:val="000000"/>
              </w:rPr>
            </w:pPr>
            <w:r w:rsidRPr="00805E10">
              <w:rPr>
                <w:rFonts w:ascii="Calibri" w:eastAsia="@Arial Unicode MS" w:hAnsi="Calibri"/>
                <w:color w:val="000000"/>
                <w:lang w:val="az-Latn-AZ"/>
              </w:rPr>
              <w:t>N/NH</w:t>
            </w:r>
            <w:r w:rsidRPr="00805E10">
              <w:rPr>
                <w:rFonts w:ascii="Calibri" w:hAnsi="Calibri"/>
                <w:color w:val="000000"/>
                <w:vertAlign w:val="subscript"/>
              </w:rPr>
              <w:t>3</w:t>
            </w:r>
          </w:p>
        </w:tc>
        <w:tc>
          <w:tcPr>
            <w:tcW w:w="818" w:type="dxa"/>
          </w:tcPr>
          <w:p w14:paraId="68910B8C" w14:textId="77777777" w:rsidR="00812393" w:rsidRPr="00805E10" w:rsidRDefault="00812393" w:rsidP="00EB7388">
            <w:pPr>
              <w:jc w:val="center"/>
              <w:rPr>
                <w:rFonts w:ascii="Calibri" w:hAnsi="Calibri"/>
                <w:color w:val="000000"/>
                <w:vertAlign w:val="subscript"/>
              </w:rPr>
            </w:pPr>
            <w:r w:rsidRPr="00805E10">
              <w:rPr>
                <w:rFonts w:ascii="Calibri" w:eastAsia="@Arial Unicode MS" w:hAnsi="Calibri"/>
                <w:color w:val="000000"/>
                <w:lang w:val="az-Latn-AZ"/>
              </w:rPr>
              <w:t>N/NO</w:t>
            </w:r>
            <w:r w:rsidRPr="00805E10">
              <w:rPr>
                <w:rFonts w:ascii="Calibri" w:hAnsi="Calibri"/>
                <w:color w:val="000000"/>
                <w:vertAlign w:val="subscript"/>
              </w:rPr>
              <w:t>3</w:t>
            </w:r>
            <w:r w:rsidRPr="00805E10">
              <w:rPr>
                <w:rFonts w:ascii="Calibri" w:hAnsi="Calibri"/>
                <w:color w:val="000000"/>
                <w:vertAlign w:val="subscript"/>
              </w:rPr>
              <w:softHyphen/>
            </w:r>
          </w:p>
        </w:tc>
        <w:tc>
          <w:tcPr>
            <w:tcW w:w="1524" w:type="dxa"/>
          </w:tcPr>
          <w:p w14:paraId="1F74DD37" w14:textId="77777777" w:rsidR="00812393" w:rsidRPr="00805E10" w:rsidRDefault="00812393" w:rsidP="00EB7388">
            <w:pPr>
              <w:jc w:val="center"/>
              <w:rPr>
                <w:rFonts w:ascii="Calibri" w:hAnsi="Calibri"/>
                <w:color w:val="000000"/>
              </w:rPr>
            </w:pPr>
            <w:r w:rsidRPr="00805E10">
              <w:rPr>
                <w:rFonts w:ascii="Calibri" w:eastAsia="@Arial Unicode MS" w:hAnsi="Calibri"/>
                <w:color w:val="000000"/>
                <w:lang w:val="az-Latn-AZ"/>
              </w:rPr>
              <w:t>N/NH</w:t>
            </w:r>
            <w:r w:rsidRPr="00805E10">
              <w:rPr>
                <w:rFonts w:ascii="Calibri" w:hAnsi="Calibri"/>
                <w:color w:val="000000"/>
                <w:vertAlign w:val="subscript"/>
              </w:rPr>
              <w:t>3</w:t>
            </w:r>
            <w:r w:rsidRPr="00805E10">
              <w:rPr>
                <w:rFonts w:ascii="Calibri" w:hAnsi="Calibri"/>
                <w:color w:val="000000"/>
              </w:rPr>
              <w:t>+</w:t>
            </w:r>
            <w:r w:rsidRPr="00805E10">
              <w:rPr>
                <w:rFonts w:ascii="Calibri" w:hAnsi="Calibri"/>
                <w:color w:val="000000"/>
                <w:lang w:val="az-Latn-AZ"/>
              </w:rPr>
              <w:t>N/</w:t>
            </w:r>
            <w:r w:rsidRPr="00805E10">
              <w:rPr>
                <w:rFonts w:ascii="Calibri" w:eastAsia="@Arial Unicode MS" w:hAnsi="Calibri"/>
                <w:color w:val="000000"/>
                <w:lang w:val="az-Latn-AZ"/>
              </w:rPr>
              <w:t>NO</w:t>
            </w:r>
            <w:r w:rsidRPr="00805E10">
              <w:rPr>
                <w:rFonts w:ascii="Calibri" w:hAnsi="Calibri"/>
                <w:color w:val="000000"/>
                <w:vertAlign w:val="subscript"/>
              </w:rPr>
              <w:t>3</w:t>
            </w:r>
            <w:r w:rsidRPr="00805E10">
              <w:rPr>
                <w:rFonts w:ascii="Calibri" w:hAnsi="Calibri"/>
                <w:color w:val="000000"/>
                <w:vertAlign w:val="subscript"/>
              </w:rPr>
              <w:softHyphen/>
            </w:r>
          </w:p>
        </w:tc>
        <w:tc>
          <w:tcPr>
            <w:tcW w:w="0" w:type="auto"/>
            <w:vMerge/>
            <w:vAlign w:val="center"/>
          </w:tcPr>
          <w:p w14:paraId="61575B46" w14:textId="77777777" w:rsidR="00812393" w:rsidRPr="00805E10" w:rsidRDefault="00812393" w:rsidP="00EB7388">
            <w:pPr>
              <w:rPr>
                <w:rFonts w:ascii="Calibri" w:hAnsi="Calibri"/>
                <w:color w:val="000000"/>
              </w:rPr>
            </w:pPr>
          </w:p>
        </w:tc>
        <w:tc>
          <w:tcPr>
            <w:tcW w:w="0" w:type="auto"/>
            <w:vMerge/>
            <w:vAlign w:val="center"/>
          </w:tcPr>
          <w:p w14:paraId="6F557387" w14:textId="77777777" w:rsidR="00812393" w:rsidRPr="00805E10" w:rsidRDefault="00812393" w:rsidP="00EB7388">
            <w:pPr>
              <w:rPr>
                <w:rFonts w:ascii="Calibri" w:hAnsi="Calibri"/>
                <w:color w:val="000000"/>
              </w:rPr>
            </w:pPr>
          </w:p>
        </w:tc>
      </w:tr>
      <w:tr w:rsidR="00812393" w:rsidRPr="00805E10" w14:paraId="343DAE5D" w14:textId="77777777" w:rsidTr="00EB7388">
        <w:trPr>
          <w:cantSplit/>
          <w:trHeight w:val="165"/>
          <w:jc w:val="center"/>
        </w:trPr>
        <w:tc>
          <w:tcPr>
            <w:tcW w:w="0" w:type="auto"/>
            <w:vMerge/>
            <w:vAlign w:val="center"/>
          </w:tcPr>
          <w:p w14:paraId="318D00C6" w14:textId="77777777" w:rsidR="00812393" w:rsidRPr="00805E10" w:rsidRDefault="00812393" w:rsidP="00EB7388">
            <w:pPr>
              <w:rPr>
                <w:rFonts w:ascii="Calibri" w:hAnsi="Calibri"/>
                <w:color w:val="000000"/>
              </w:rPr>
            </w:pPr>
          </w:p>
        </w:tc>
        <w:tc>
          <w:tcPr>
            <w:tcW w:w="0" w:type="auto"/>
            <w:vMerge/>
            <w:vAlign w:val="center"/>
          </w:tcPr>
          <w:p w14:paraId="096376B6" w14:textId="77777777" w:rsidR="00812393" w:rsidRPr="00805E10" w:rsidRDefault="00812393" w:rsidP="00EB7388">
            <w:pPr>
              <w:rPr>
                <w:rFonts w:ascii="Calibri" w:hAnsi="Calibri"/>
                <w:color w:val="000000"/>
              </w:rPr>
            </w:pPr>
          </w:p>
        </w:tc>
        <w:tc>
          <w:tcPr>
            <w:tcW w:w="3023" w:type="dxa"/>
            <w:gridSpan w:val="4"/>
          </w:tcPr>
          <w:p w14:paraId="47CDE23C" w14:textId="77777777" w:rsidR="00812393" w:rsidRPr="00805E10" w:rsidRDefault="00812393" w:rsidP="00EB7388">
            <w:pPr>
              <w:jc w:val="center"/>
              <w:rPr>
                <w:rFonts w:ascii="Calibri" w:hAnsi="Calibri"/>
                <w:color w:val="000000"/>
              </w:rPr>
            </w:pPr>
            <w:r w:rsidRPr="00805E10">
              <w:rPr>
                <w:rFonts w:ascii="Calibri" w:eastAsia="@Arial Unicode MS" w:hAnsi="Calibri"/>
                <w:color w:val="000000"/>
                <w:lang w:val="az-Latn-AZ"/>
              </w:rPr>
              <w:t>m</w:t>
            </w:r>
            <w:r w:rsidR="006A1653" w:rsidRPr="00805E10">
              <w:rPr>
                <w:rFonts w:ascii="Calibri" w:eastAsia="@Arial Unicode MS" w:hAnsi="Calibri"/>
                <w:color w:val="000000"/>
                <w:lang w:val="az-Latn-AZ"/>
              </w:rPr>
              <w:t>g</w:t>
            </w:r>
            <w:r w:rsidRPr="00805E10">
              <w:rPr>
                <w:rFonts w:ascii="Calibri" w:hAnsi="Calibri"/>
                <w:color w:val="000000"/>
              </w:rPr>
              <w:t>/</w:t>
            </w:r>
            <w:r w:rsidRPr="00805E10">
              <w:rPr>
                <w:rFonts w:ascii="Calibri" w:eastAsia="@Arial Unicode MS" w:hAnsi="Calibri"/>
                <w:color w:val="000000"/>
                <w:lang w:val="az-Latn-AZ"/>
              </w:rPr>
              <w:t>k</w:t>
            </w:r>
            <w:r w:rsidR="006A1653" w:rsidRPr="00805E10">
              <w:rPr>
                <w:rFonts w:ascii="Calibri" w:eastAsia="@Arial Unicode MS" w:hAnsi="Calibri"/>
                <w:color w:val="000000"/>
                <w:lang w:val="az-Latn-AZ"/>
              </w:rPr>
              <w:t>g</w:t>
            </w:r>
          </w:p>
        </w:tc>
        <w:tc>
          <w:tcPr>
            <w:tcW w:w="3880" w:type="dxa"/>
            <w:gridSpan w:val="4"/>
          </w:tcPr>
          <w:p w14:paraId="406CE187" w14:textId="77777777" w:rsidR="00812393" w:rsidRPr="00805E10" w:rsidRDefault="00812393" w:rsidP="00EB7388">
            <w:pPr>
              <w:jc w:val="center"/>
              <w:rPr>
                <w:rFonts w:ascii="Calibri" w:hAnsi="Calibri"/>
                <w:color w:val="000000"/>
              </w:rPr>
            </w:pPr>
            <w:r w:rsidRPr="00805E10">
              <w:rPr>
                <w:rFonts w:ascii="Calibri" w:eastAsia="@Arial Unicode MS" w:hAnsi="Calibri"/>
                <w:color w:val="000000"/>
                <w:lang w:val="az-Latn-AZ"/>
              </w:rPr>
              <w:t>k</w:t>
            </w:r>
            <w:r w:rsidR="006A1653" w:rsidRPr="00805E10">
              <w:rPr>
                <w:rFonts w:ascii="Calibri" w:eastAsia="@Arial Unicode MS" w:hAnsi="Calibri"/>
                <w:color w:val="000000"/>
                <w:lang w:val="az-Latn-AZ"/>
              </w:rPr>
              <w:t>g</w:t>
            </w:r>
            <w:r w:rsidRPr="00805E10">
              <w:rPr>
                <w:rFonts w:ascii="Calibri" w:hAnsi="Calibri"/>
                <w:color w:val="000000"/>
              </w:rPr>
              <w:t>/</w:t>
            </w:r>
            <w:r w:rsidRPr="00805E10">
              <w:rPr>
                <w:rFonts w:ascii="Calibri" w:eastAsia="@Arial Unicode MS" w:hAnsi="Calibri"/>
                <w:color w:val="000000"/>
                <w:lang w:val="az-Latn-AZ"/>
              </w:rPr>
              <w:t>ha</w:t>
            </w:r>
          </w:p>
        </w:tc>
        <w:tc>
          <w:tcPr>
            <w:tcW w:w="728" w:type="dxa"/>
          </w:tcPr>
          <w:p w14:paraId="2C14C7B1" w14:textId="77777777" w:rsidR="00812393" w:rsidRPr="00805E10" w:rsidRDefault="00812393" w:rsidP="00EB7388">
            <w:pPr>
              <w:jc w:val="center"/>
              <w:rPr>
                <w:rFonts w:ascii="Calibri" w:hAnsi="Calibri"/>
                <w:color w:val="000000"/>
              </w:rPr>
            </w:pPr>
          </w:p>
        </w:tc>
      </w:tr>
      <w:tr w:rsidR="00812393" w:rsidRPr="00805E10" w14:paraId="2501B61F" w14:textId="77777777" w:rsidTr="00EB7388">
        <w:trPr>
          <w:trHeight w:val="370"/>
          <w:jc w:val="center"/>
        </w:trPr>
        <w:tc>
          <w:tcPr>
            <w:tcW w:w="1312" w:type="dxa"/>
            <w:vAlign w:val="center"/>
          </w:tcPr>
          <w:p w14:paraId="3D56F030" w14:textId="77777777" w:rsidR="00622BE5" w:rsidRPr="00805E10" w:rsidRDefault="00812393" w:rsidP="00EB7388">
            <w:pPr>
              <w:rPr>
                <w:rFonts w:ascii="Calibri" w:hAnsi="Calibri"/>
                <w:color w:val="000000"/>
                <w:lang w:val="az-Latn-AZ"/>
              </w:rPr>
            </w:pPr>
            <w:r w:rsidRPr="00805E10">
              <w:rPr>
                <w:rFonts w:ascii="Calibri" w:hAnsi="Calibri"/>
                <w:color w:val="000000"/>
              </w:rPr>
              <w:t>28.</w:t>
            </w:r>
            <w:r w:rsidRPr="00805E10">
              <w:rPr>
                <w:rFonts w:ascii="Calibri" w:eastAsia="@Arial Unicode MS" w:hAnsi="Calibri"/>
                <w:color w:val="000000"/>
                <w:lang w:val="az-Latn-AZ"/>
              </w:rPr>
              <w:t>I</w:t>
            </w:r>
            <w:r w:rsidRPr="00805E10">
              <w:rPr>
                <w:rFonts w:ascii="Calibri" w:hAnsi="Calibri"/>
                <w:color w:val="000000"/>
              </w:rPr>
              <w:t>.20</w:t>
            </w:r>
            <w:r w:rsidR="00622BE5" w:rsidRPr="00805E10">
              <w:rPr>
                <w:rFonts w:ascii="Calibri" w:hAnsi="Calibri"/>
                <w:color w:val="000000"/>
                <w:lang w:val="az-Latn-AZ"/>
              </w:rPr>
              <w:t>2</w:t>
            </w:r>
            <w:r w:rsidR="004F4C32" w:rsidRPr="00805E10">
              <w:rPr>
                <w:rFonts w:ascii="Calibri" w:hAnsi="Calibri"/>
                <w:color w:val="000000"/>
                <w:lang w:val="az-Latn-AZ"/>
              </w:rPr>
              <w:t>4</w:t>
            </w:r>
          </w:p>
        </w:tc>
        <w:tc>
          <w:tcPr>
            <w:tcW w:w="1058" w:type="dxa"/>
            <w:vAlign w:val="center"/>
          </w:tcPr>
          <w:p w14:paraId="4B494970" w14:textId="77777777" w:rsidR="00812393" w:rsidRPr="00805E10" w:rsidRDefault="00812393" w:rsidP="00EB7388">
            <w:pPr>
              <w:jc w:val="center"/>
              <w:rPr>
                <w:rFonts w:ascii="Calibri" w:hAnsi="Calibri"/>
                <w:color w:val="000000"/>
              </w:rPr>
            </w:pPr>
            <w:r w:rsidRPr="00805E10">
              <w:rPr>
                <w:rFonts w:ascii="Calibri" w:hAnsi="Calibri"/>
                <w:color w:val="000000"/>
              </w:rPr>
              <w:t>1000</w:t>
            </w:r>
          </w:p>
        </w:tc>
        <w:tc>
          <w:tcPr>
            <w:tcW w:w="810" w:type="dxa"/>
            <w:vAlign w:val="center"/>
          </w:tcPr>
          <w:p w14:paraId="55932C05" w14:textId="77777777" w:rsidR="00812393" w:rsidRPr="00805E10" w:rsidRDefault="00812393" w:rsidP="00EB7388">
            <w:pPr>
              <w:jc w:val="center"/>
              <w:rPr>
                <w:rFonts w:ascii="Calibri" w:hAnsi="Calibri"/>
                <w:color w:val="000000"/>
              </w:rPr>
            </w:pPr>
            <w:r w:rsidRPr="00805E10">
              <w:rPr>
                <w:rFonts w:ascii="Calibri" w:hAnsi="Calibri"/>
                <w:color w:val="000000"/>
              </w:rPr>
              <w:t>0,27</w:t>
            </w:r>
          </w:p>
        </w:tc>
        <w:tc>
          <w:tcPr>
            <w:tcW w:w="818" w:type="dxa"/>
            <w:vAlign w:val="center"/>
          </w:tcPr>
          <w:p w14:paraId="0A0CAFF5" w14:textId="77777777" w:rsidR="00812393" w:rsidRPr="00805E10" w:rsidRDefault="00812393" w:rsidP="00EB7388">
            <w:pPr>
              <w:jc w:val="center"/>
              <w:rPr>
                <w:rFonts w:ascii="Calibri" w:hAnsi="Calibri"/>
                <w:color w:val="000000"/>
              </w:rPr>
            </w:pPr>
            <w:r w:rsidRPr="00805E10">
              <w:rPr>
                <w:rFonts w:ascii="Calibri" w:hAnsi="Calibri"/>
                <w:color w:val="000000"/>
              </w:rPr>
              <w:t>0,22</w:t>
            </w:r>
          </w:p>
        </w:tc>
        <w:tc>
          <w:tcPr>
            <w:tcW w:w="634" w:type="dxa"/>
            <w:vAlign w:val="center"/>
          </w:tcPr>
          <w:p w14:paraId="23C71250" w14:textId="77777777" w:rsidR="00812393" w:rsidRPr="00805E10" w:rsidRDefault="00812393" w:rsidP="00EB7388">
            <w:pPr>
              <w:jc w:val="center"/>
              <w:rPr>
                <w:rFonts w:ascii="Calibri" w:hAnsi="Calibri"/>
                <w:color w:val="000000"/>
              </w:rPr>
            </w:pPr>
            <w:r w:rsidRPr="00805E10">
              <w:rPr>
                <w:rFonts w:ascii="Calibri" w:hAnsi="Calibri"/>
                <w:color w:val="000000"/>
              </w:rPr>
              <w:t>0,22</w:t>
            </w:r>
          </w:p>
        </w:tc>
        <w:tc>
          <w:tcPr>
            <w:tcW w:w="761" w:type="dxa"/>
            <w:vAlign w:val="center"/>
          </w:tcPr>
          <w:p w14:paraId="27164568" w14:textId="77777777" w:rsidR="00812393" w:rsidRPr="00805E10" w:rsidRDefault="00812393" w:rsidP="00EB7388">
            <w:pPr>
              <w:jc w:val="center"/>
              <w:rPr>
                <w:rFonts w:ascii="Calibri" w:hAnsi="Calibri"/>
                <w:color w:val="000000"/>
              </w:rPr>
            </w:pPr>
            <w:r w:rsidRPr="00805E10">
              <w:rPr>
                <w:rFonts w:ascii="Calibri" w:hAnsi="Calibri"/>
                <w:color w:val="000000"/>
              </w:rPr>
              <w:t>4,21</w:t>
            </w:r>
          </w:p>
        </w:tc>
        <w:tc>
          <w:tcPr>
            <w:tcW w:w="810" w:type="dxa"/>
            <w:vAlign w:val="center"/>
          </w:tcPr>
          <w:p w14:paraId="1C715F0E" w14:textId="77777777" w:rsidR="00812393" w:rsidRPr="00805E10" w:rsidRDefault="00812393" w:rsidP="00EB7388">
            <w:pPr>
              <w:jc w:val="center"/>
              <w:rPr>
                <w:rFonts w:ascii="Calibri" w:hAnsi="Calibri"/>
                <w:color w:val="000000"/>
              </w:rPr>
            </w:pPr>
            <w:r w:rsidRPr="00805E10">
              <w:rPr>
                <w:rFonts w:ascii="Calibri" w:hAnsi="Calibri"/>
                <w:color w:val="000000"/>
              </w:rPr>
              <w:t>0,270</w:t>
            </w:r>
          </w:p>
        </w:tc>
        <w:tc>
          <w:tcPr>
            <w:tcW w:w="818" w:type="dxa"/>
            <w:vAlign w:val="center"/>
          </w:tcPr>
          <w:p w14:paraId="44585F5F" w14:textId="77777777" w:rsidR="00812393" w:rsidRPr="00805E10" w:rsidRDefault="00812393" w:rsidP="00EB7388">
            <w:pPr>
              <w:jc w:val="center"/>
              <w:rPr>
                <w:rFonts w:ascii="Calibri" w:hAnsi="Calibri"/>
                <w:color w:val="000000"/>
              </w:rPr>
            </w:pPr>
            <w:r w:rsidRPr="00805E10">
              <w:rPr>
                <w:rFonts w:ascii="Calibri" w:hAnsi="Calibri"/>
                <w:color w:val="000000"/>
              </w:rPr>
              <w:t>0,220</w:t>
            </w:r>
          </w:p>
        </w:tc>
        <w:tc>
          <w:tcPr>
            <w:tcW w:w="1524" w:type="dxa"/>
            <w:vAlign w:val="center"/>
          </w:tcPr>
          <w:p w14:paraId="0D4F9DB3" w14:textId="77777777" w:rsidR="00812393" w:rsidRPr="00805E10" w:rsidRDefault="00812393" w:rsidP="00EB7388">
            <w:pPr>
              <w:jc w:val="center"/>
              <w:rPr>
                <w:rFonts w:ascii="Calibri" w:hAnsi="Calibri"/>
                <w:color w:val="000000"/>
              </w:rPr>
            </w:pPr>
            <w:r w:rsidRPr="00805E10">
              <w:rPr>
                <w:rFonts w:ascii="Calibri" w:hAnsi="Calibri"/>
                <w:color w:val="000000"/>
              </w:rPr>
              <w:t>0,490</w:t>
            </w:r>
          </w:p>
        </w:tc>
        <w:tc>
          <w:tcPr>
            <w:tcW w:w="728" w:type="dxa"/>
            <w:vAlign w:val="center"/>
          </w:tcPr>
          <w:p w14:paraId="42619BDE" w14:textId="77777777" w:rsidR="00812393" w:rsidRPr="00805E10" w:rsidRDefault="00812393" w:rsidP="00EB7388">
            <w:pPr>
              <w:jc w:val="center"/>
              <w:rPr>
                <w:rFonts w:ascii="Calibri" w:hAnsi="Calibri"/>
                <w:color w:val="000000"/>
              </w:rPr>
            </w:pPr>
            <w:r w:rsidRPr="00805E10">
              <w:rPr>
                <w:rFonts w:ascii="Calibri" w:hAnsi="Calibri"/>
                <w:color w:val="000000"/>
              </w:rPr>
              <w:t>0,220</w:t>
            </w:r>
          </w:p>
        </w:tc>
        <w:tc>
          <w:tcPr>
            <w:tcW w:w="728" w:type="dxa"/>
            <w:vAlign w:val="center"/>
          </w:tcPr>
          <w:p w14:paraId="35A56433" w14:textId="77777777" w:rsidR="00812393" w:rsidRPr="00805E10" w:rsidRDefault="00812393" w:rsidP="00EB7388">
            <w:pPr>
              <w:jc w:val="center"/>
              <w:rPr>
                <w:rFonts w:ascii="Calibri" w:hAnsi="Calibri"/>
                <w:color w:val="000000"/>
                <w:lang w:val="az-Latn-AZ"/>
              </w:rPr>
            </w:pPr>
            <w:r w:rsidRPr="00805E10">
              <w:rPr>
                <w:rFonts w:ascii="Calibri" w:hAnsi="Calibri"/>
                <w:color w:val="000000"/>
                <w:lang w:val="az-Latn-AZ"/>
              </w:rPr>
              <w:t>3,072</w:t>
            </w:r>
          </w:p>
        </w:tc>
      </w:tr>
      <w:tr w:rsidR="00812393" w:rsidRPr="00805E10" w14:paraId="061DE3CD" w14:textId="77777777" w:rsidTr="00EB7388">
        <w:trPr>
          <w:trHeight w:val="340"/>
          <w:jc w:val="center"/>
        </w:trPr>
        <w:tc>
          <w:tcPr>
            <w:tcW w:w="1312" w:type="dxa"/>
            <w:vAlign w:val="center"/>
          </w:tcPr>
          <w:p w14:paraId="4DB48293" w14:textId="77777777" w:rsidR="00812393" w:rsidRPr="00805E10" w:rsidRDefault="00812393" w:rsidP="00EB7388">
            <w:pPr>
              <w:rPr>
                <w:rFonts w:ascii="Calibri" w:hAnsi="Calibri"/>
                <w:color w:val="000000"/>
                <w:lang w:val="az-Latn-AZ"/>
              </w:rPr>
            </w:pPr>
            <w:r w:rsidRPr="00805E10">
              <w:rPr>
                <w:rFonts w:ascii="Calibri" w:hAnsi="Calibri"/>
                <w:color w:val="000000"/>
              </w:rPr>
              <w:t>15.</w:t>
            </w:r>
            <w:r w:rsidRPr="00805E10">
              <w:rPr>
                <w:rFonts w:ascii="Calibri" w:eastAsia="@Arial Unicode MS" w:hAnsi="Calibri"/>
                <w:color w:val="000000"/>
                <w:lang w:val="az-Latn-AZ"/>
              </w:rPr>
              <w:t>IV</w:t>
            </w:r>
            <w:r w:rsidRPr="00805E10">
              <w:rPr>
                <w:rFonts w:ascii="Calibri" w:hAnsi="Calibri"/>
                <w:color w:val="000000"/>
              </w:rPr>
              <w:t>.20</w:t>
            </w:r>
            <w:r w:rsidR="00622BE5" w:rsidRPr="00805E10">
              <w:rPr>
                <w:rFonts w:ascii="Calibri" w:hAnsi="Calibri"/>
                <w:color w:val="000000"/>
                <w:lang w:val="az-Latn-AZ"/>
              </w:rPr>
              <w:t>2</w:t>
            </w:r>
            <w:r w:rsidR="004F4C32" w:rsidRPr="00805E10">
              <w:rPr>
                <w:rFonts w:ascii="Calibri" w:hAnsi="Calibri"/>
                <w:color w:val="000000"/>
                <w:lang w:val="az-Latn-AZ"/>
              </w:rPr>
              <w:t>4</w:t>
            </w:r>
          </w:p>
        </w:tc>
        <w:tc>
          <w:tcPr>
            <w:tcW w:w="1058" w:type="dxa"/>
            <w:vAlign w:val="center"/>
          </w:tcPr>
          <w:p w14:paraId="21022DE7" w14:textId="77777777" w:rsidR="00812393" w:rsidRPr="00805E10" w:rsidRDefault="00812393" w:rsidP="00EB7388">
            <w:pPr>
              <w:jc w:val="center"/>
              <w:rPr>
                <w:rFonts w:ascii="Calibri" w:hAnsi="Calibri"/>
                <w:color w:val="000000"/>
              </w:rPr>
            </w:pPr>
            <w:r w:rsidRPr="00805E10">
              <w:rPr>
                <w:rFonts w:ascii="Calibri" w:hAnsi="Calibri"/>
                <w:color w:val="000000"/>
              </w:rPr>
              <w:t>1200</w:t>
            </w:r>
          </w:p>
        </w:tc>
        <w:tc>
          <w:tcPr>
            <w:tcW w:w="810" w:type="dxa"/>
            <w:vAlign w:val="center"/>
          </w:tcPr>
          <w:p w14:paraId="6BA7AAFE" w14:textId="77777777" w:rsidR="00812393" w:rsidRPr="00805E10" w:rsidRDefault="00812393" w:rsidP="00EB7388">
            <w:pPr>
              <w:jc w:val="center"/>
              <w:rPr>
                <w:rFonts w:ascii="Calibri" w:hAnsi="Calibri"/>
                <w:color w:val="000000"/>
              </w:rPr>
            </w:pPr>
            <w:r w:rsidRPr="00805E10">
              <w:rPr>
                <w:rFonts w:ascii="Calibri" w:hAnsi="Calibri"/>
                <w:color w:val="000000"/>
              </w:rPr>
              <w:t>0,38</w:t>
            </w:r>
          </w:p>
        </w:tc>
        <w:tc>
          <w:tcPr>
            <w:tcW w:w="818" w:type="dxa"/>
            <w:vAlign w:val="center"/>
          </w:tcPr>
          <w:p w14:paraId="1A57B555" w14:textId="77777777" w:rsidR="00812393" w:rsidRPr="00805E10" w:rsidRDefault="00812393" w:rsidP="00EB7388">
            <w:pPr>
              <w:jc w:val="center"/>
              <w:rPr>
                <w:rFonts w:ascii="Calibri" w:hAnsi="Calibri"/>
                <w:color w:val="000000"/>
              </w:rPr>
            </w:pPr>
            <w:r w:rsidRPr="00805E10">
              <w:rPr>
                <w:rFonts w:ascii="Calibri" w:hAnsi="Calibri"/>
                <w:color w:val="000000"/>
              </w:rPr>
              <w:t>0,29</w:t>
            </w:r>
          </w:p>
        </w:tc>
        <w:tc>
          <w:tcPr>
            <w:tcW w:w="634" w:type="dxa"/>
            <w:vAlign w:val="center"/>
          </w:tcPr>
          <w:p w14:paraId="31D4364D" w14:textId="77777777" w:rsidR="00812393" w:rsidRPr="00805E10" w:rsidRDefault="00812393" w:rsidP="00EB7388">
            <w:pPr>
              <w:jc w:val="center"/>
              <w:rPr>
                <w:rFonts w:ascii="Calibri" w:hAnsi="Calibri"/>
                <w:color w:val="000000"/>
              </w:rPr>
            </w:pPr>
            <w:r w:rsidRPr="00805E10">
              <w:rPr>
                <w:rFonts w:ascii="Calibri" w:hAnsi="Calibri"/>
                <w:color w:val="000000"/>
              </w:rPr>
              <w:t>0,26</w:t>
            </w:r>
          </w:p>
        </w:tc>
        <w:tc>
          <w:tcPr>
            <w:tcW w:w="761" w:type="dxa"/>
            <w:vAlign w:val="center"/>
          </w:tcPr>
          <w:p w14:paraId="3533F932" w14:textId="77777777" w:rsidR="00812393" w:rsidRPr="00805E10" w:rsidRDefault="00812393" w:rsidP="00EB7388">
            <w:pPr>
              <w:jc w:val="center"/>
              <w:rPr>
                <w:rFonts w:ascii="Calibri" w:hAnsi="Calibri"/>
                <w:color w:val="000000"/>
              </w:rPr>
            </w:pPr>
            <w:r w:rsidRPr="00805E10">
              <w:rPr>
                <w:rFonts w:ascii="Calibri" w:hAnsi="Calibri"/>
                <w:color w:val="000000"/>
              </w:rPr>
              <w:t>6,62</w:t>
            </w:r>
          </w:p>
        </w:tc>
        <w:tc>
          <w:tcPr>
            <w:tcW w:w="810" w:type="dxa"/>
            <w:vAlign w:val="center"/>
          </w:tcPr>
          <w:p w14:paraId="25EBC91C" w14:textId="77777777" w:rsidR="00812393" w:rsidRPr="00805E10" w:rsidRDefault="00812393" w:rsidP="00EB7388">
            <w:pPr>
              <w:jc w:val="center"/>
              <w:rPr>
                <w:rFonts w:ascii="Calibri" w:hAnsi="Calibri"/>
                <w:color w:val="000000"/>
              </w:rPr>
            </w:pPr>
            <w:r w:rsidRPr="00805E10">
              <w:rPr>
                <w:rFonts w:ascii="Calibri" w:hAnsi="Calibri"/>
                <w:color w:val="000000"/>
              </w:rPr>
              <w:t>0,456</w:t>
            </w:r>
          </w:p>
        </w:tc>
        <w:tc>
          <w:tcPr>
            <w:tcW w:w="818" w:type="dxa"/>
            <w:vAlign w:val="center"/>
          </w:tcPr>
          <w:p w14:paraId="618EF7C2" w14:textId="77777777" w:rsidR="00812393" w:rsidRPr="00805E10" w:rsidRDefault="00812393" w:rsidP="00EB7388">
            <w:pPr>
              <w:jc w:val="center"/>
              <w:rPr>
                <w:rFonts w:ascii="Calibri" w:hAnsi="Calibri"/>
                <w:color w:val="000000"/>
              </w:rPr>
            </w:pPr>
            <w:r w:rsidRPr="00805E10">
              <w:rPr>
                <w:rFonts w:ascii="Calibri" w:hAnsi="Calibri"/>
                <w:color w:val="000000"/>
              </w:rPr>
              <w:t>0,348</w:t>
            </w:r>
          </w:p>
        </w:tc>
        <w:tc>
          <w:tcPr>
            <w:tcW w:w="1524" w:type="dxa"/>
            <w:vAlign w:val="center"/>
          </w:tcPr>
          <w:p w14:paraId="44C3BD58" w14:textId="77777777" w:rsidR="00812393" w:rsidRPr="00805E10" w:rsidRDefault="00812393" w:rsidP="00EB7388">
            <w:pPr>
              <w:jc w:val="center"/>
              <w:rPr>
                <w:rFonts w:ascii="Calibri" w:hAnsi="Calibri"/>
                <w:color w:val="000000"/>
              </w:rPr>
            </w:pPr>
            <w:r w:rsidRPr="00805E10">
              <w:rPr>
                <w:rFonts w:ascii="Calibri" w:hAnsi="Calibri"/>
                <w:color w:val="000000"/>
              </w:rPr>
              <w:t>0,804</w:t>
            </w:r>
          </w:p>
        </w:tc>
        <w:tc>
          <w:tcPr>
            <w:tcW w:w="728" w:type="dxa"/>
            <w:vAlign w:val="center"/>
          </w:tcPr>
          <w:p w14:paraId="2443BA14" w14:textId="77777777" w:rsidR="00812393" w:rsidRPr="00805E10" w:rsidRDefault="00812393" w:rsidP="00EB7388">
            <w:pPr>
              <w:jc w:val="center"/>
              <w:rPr>
                <w:rFonts w:ascii="Calibri" w:hAnsi="Calibri"/>
                <w:color w:val="000000"/>
              </w:rPr>
            </w:pPr>
            <w:r w:rsidRPr="00805E10">
              <w:rPr>
                <w:rFonts w:ascii="Calibri" w:hAnsi="Calibri"/>
                <w:color w:val="000000"/>
              </w:rPr>
              <w:t>0,312</w:t>
            </w:r>
          </w:p>
        </w:tc>
        <w:tc>
          <w:tcPr>
            <w:tcW w:w="728" w:type="dxa"/>
            <w:vAlign w:val="center"/>
          </w:tcPr>
          <w:p w14:paraId="55465453" w14:textId="77777777" w:rsidR="00812393" w:rsidRPr="00805E10" w:rsidRDefault="00812393" w:rsidP="00EB7388">
            <w:pPr>
              <w:jc w:val="center"/>
              <w:rPr>
                <w:rFonts w:ascii="Calibri" w:hAnsi="Calibri"/>
                <w:color w:val="000000"/>
                <w:lang w:val="az-Latn-AZ"/>
              </w:rPr>
            </w:pPr>
            <w:r w:rsidRPr="00805E10">
              <w:rPr>
                <w:rFonts w:ascii="Calibri" w:hAnsi="Calibri"/>
                <w:color w:val="000000"/>
                <w:lang w:val="az-Latn-AZ"/>
              </w:rPr>
              <w:t>5,052</w:t>
            </w:r>
          </w:p>
        </w:tc>
      </w:tr>
      <w:tr w:rsidR="00812393" w:rsidRPr="00805E10" w14:paraId="7B93939E" w14:textId="77777777" w:rsidTr="00EB7388">
        <w:trPr>
          <w:trHeight w:val="340"/>
          <w:jc w:val="center"/>
        </w:trPr>
        <w:tc>
          <w:tcPr>
            <w:tcW w:w="1312" w:type="dxa"/>
            <w:vAlign w:val="center"/>
          </w:tcPr>
          <w:p w14:paraId="43B8D550" w14:textId="77777777" w:rsidR="00812393" w:rsidRPr="00805E10" w:rsidRDefault="00812393" w:rsidP="00EB7388">
            <w:pPr>
              <w:rPr>
                <w:rFonts w:ascii="Calibri" w:hAnsi="Calibri"/>
                <w:color w:val="000000"/>
                <w:lang w:val="az-Latn-AZ"/>
              </w:rPr>
            </w:pPr>
            <w:r w:rsidRPr="00805E10">
              <w:rPr>
                <w:rFonts w:ascii="Calibri" w:hAnsi="Calibri"/>
                <w:color w:val="000000"/>
              </w:rPr>
              <w:t>07.</w:t>
            </w:r>
            <w:r w:rsidRPr="00805E10">
              <w:rPr>
                <w:rFonts w:ascii="Calibri" w:eastAsia="@Arial Unicode MS" w:hAnsi="Calibri"/>
                <w:color w:val="000000"/>
                <w:lang w:val="az-Latn-AZ"/>
              </w:rPr>
              <w:t>VI</w:t>
            </w:r>
            <w:r w:rsidRPr="00805E10">
              <w:rPr>
                <w:rFonts w:ascii="Calibri" w:hAnsi="Calibri"/>
                <w:color w:val="000000"/>
              </w:rPr>
              <w:t>.20</w:t>
            </w:r>
            <w:r w:rsidR="00622BE5" w:rsidRPr="00805E10">
              <w:rPr>
                <w:rFonts w:ascii="Calibri" w:hAnsi="Calibri"/>
                <w:color w:val="000000"/>
                <w:lang w:val="az-Latn-AZ"/>
              </w:rPr>
              <w:t>2</w:t>
            </w:r>
            <w:r w:rsidR="004F4C32" w:rsidRPr="00805E10">
              <w:rPr>
                <w:rFonts w:ascii="Calibri" w:hAnsi="Calibri"/>
                <w:color w:val="000000"/>
                <w:lang w:val="az-Latn-AZ"/>
              </w:rPr>
              <w:t>4</w:t>
            </w:r>
          </w:p>
        </w:tc>
        <w:tc>
          <w:tcPr>
            <w:tcW w:w="1058" w:type="dxa"/>
            <w:vAlign w:val="center"/>
          </w:tcPr>
          <w:p w14:paraId="24DC2D7D" w14:textId="77777777" w:rsidR="00812393" w:rsidRPr="00805E10" w:rsidRDefault="00812393" w:rsidP="00EB7388">
            <w:pPr>
              <w:jc w:val="center"/>
              <w:rPr>
                <w:rFonts w:ascii="Calibri" w:hAnsi="Calibri"/>
                <w:color w:val="000000"/>
              </w:rPr>
            </w:pPr>
            <w:r w:rsidRPr="00805E10">
              <w:rPr>
                <w:rFonts w:ascii="Calibri" w:hAnsi="Calibri"/>
                <w:color w:val="000000"/>
              </w:rPr>
              <w:t>1200</w:t>
            </w:r>
          </w:p>
        </w:tc>
        <w:tc>
          <w:tcPr>
            <w:tcW w:w="810" w:type="dxa"/>
            <w:vAlign w:val="center"/>
          </w:tcPr>
          <w:p w14:paraId="2DC9DC91" w14:textId="77777777" w:rsidR="00812393" w:rsidRPr="00805E10" w:rsidRDefault="00812393" w:rsidP="00EB7388">
            <w:pPr>
              <w:jc w:val="center"/>
              <w:rPr>
                <w:rFonts w:ascii="Calibri" w:hAnsi="Calibri"/>
                <w:color w:val="000000"/>
              </w:rPr>
            </w:pPr>
            <w:r w:rsidRPr="00805E10">
              <w:rPr>
                <w:rFonts w:ascii="Calibri" w:hAnsi="Calibri"/>
                <w:color w:val="000000"/>
              </w:rPr>
              <w:t>0,36</w:t>
            </w:r>
          </w:p>
        </w:tc>
        <w:tc>
          <w:tcPr>
            <w:tcW w:w="818" w:type="dxa"/>
            <w:vAlign w:val="center"/>
          </w:tcPr>
          <w:p w14:paraId="341F7D72" w14:textId="77777777" w:rsidR="00812393" w:rsidRPr="00805E10" w:rsidRDefault="00812393" w:rsidP="00EB7388">
            <w:pPr>
              <w:jc w:val="center"/>
              <w:rPr>
                <w:rFonts w:ascii="Calibri" w:hAnsi="Calibri"/>
                <w:color w:val="000000"/>
              </w:rPr>
            </w:pPr>
            <w:r w:rsidRPr="00805E10">
              <w:rPr>
                <w:rFonts w:ascii="Calibri" w:hAnsi="Calibri"/>
                <w:color w:val="000000"/>
              </w:rPr>
              <w:t>0,28</w:t>
            </w:r>
          </w:p>
        </w:tc>
        <w:tc>
          <w:tcPr>
            <w:tcW w:w="634" w:type="dxa"/>
            <w:vAlign w:val="center"/>
          </w:tcPr>
          <w:p w14:paraId="371C3EEE" w14:textId="77777777" w:rsidR="00812393" w:rsidRPr="00805E10" w:rsidRDefault="00812393" w:rsidP="00EB7388">
            <w:pPr>
              <w:jc w:val="center"/>
              <w:rPr>
                <w:rFonts w:ascii="Calibri" w:hAnsi="Calibri"/>
                <w:color w:val="000000"/>
              </w:rPr>
            </w:pPr>
            <w:r w:rsidRPr="00805E10">
              <w:rPr>
                <w:rFonts w:ascii="Calibri" w:hAnsi="Calibri"/>
                <w:color w:val="000000"/>
              </w:rPr>
              <w:t>0,25</w:t>
            </w:r>
          </w:p>
        </w:tc>
        <w:tc>
          <w:tcPr>
            <w:tcW w:w="761" w:type="dxa"/>
            <w:vAlign w:val="center"/>
          </w:tcPr>
          <w:p w14:paraId="51A6F2FF" w14:textId="77777777" w:rsidR="00812393" w:rsidRPr="00805E10" w:rsidRDefault="00812393" w:rsidP="00EB7388">
            <w:pPr>
              <w:jc w:val="center"/>
              <w:rPr>
                <w:rFonts w:ascii="Calibri" w:hAnsi="Calibri"/>
                <w:color w:val="000000"/>
              </w:rPr>
            </w:pPr>
            <w:r w:rsidRPr="00805E10">
              <w:rPr>
                <w:rFonts w:ascii="Calibri" w:hAnsi="Calibri"/>
                <w:color w:val="000000"/>
              </w:rPr>
              <w:t>6,02</w:t>
            </w:r>
          </w:p>
        </w:tc>
        <w:tc>
          <w:tcPr>
            <w:tcW w:w="810" w:type="dxa"/>
            <w:vAlign w:val="center"/>
          </w:tcPr>
          <w:p w14:paraId="0CC505DE" w14:textId="77777777" w:rsidR="00812393" w:rsidRPr="00805E10" w:rsidRDefault="00812393" w:rsidP="00EB7388">
            <w:pPr>
              <w:jc w:val="center"/>
              <w:rPr>
                <w:rFonts w:ascii="Calibri" w:hAnsi="Calibri"/>
                <w:color w:val="000000"/>
              </w:rPr>
            </w:pPr>
            <w:r w:rsidRPr="00805E10">
              <w:rPr>
                <w:rFonts w:ascii="Calibri" w:hAnsi="Calibri"/>
                <w:color w:val="000000"/>
              </w:rPr>
              <w:t>0,432</w:t>
            </w:r>
          </w:p>
        </w:tc>
        <w:tc>
          <w:tcPr>
            <w:tcW w:w="818" w:type="dxa"/>
            <w:vAlign w:val="center"/>
          </w:tcPr>
          <w:p w14:paraId="7D7ED855" w14:textId="77777777" w:rsidR="00812393" w:rsidRPr="00805E10" w:rsidRDefault="00812393" w:rsidP="00EB7388">
            <w:pPr>
              <w:jc w:val="center"/>
              <w:rPr>
                <w:rFonts w:ascii="Calibri" w:hAnsi="Calibri"/>
                <w:color w:val="000000"/>
              </w:rPr>
            </w:pPr>
            <w:r w:rsidRPr="00805E10">
              <w:rPr>
                <w:rFonts w:ascii="Calibri" w:hAnsi="Calibri"/>
                <w:color w:val="000000"/>
              </w:rPr>
              <w:t>0,336</w:t>
            </w:r>
          </w:p>
        </w:tc>
        <w:tc>
          <w:tcPr>
            <w:tcW w:w="1524" w:type="dxa"/>
            <w:vAlign w:val="center"/>
          </w:tcPr>
          <w:p w14:paraId="063E280C" w14:textId="77777777" w:rsidR="00812393" w:rsidRPr="00805E10" w:rsidRDefault="00812393" w:rsidP="00EB7388">
            <w:pPr>
              <w:jc w:val="center"/>
              <w:rPr>
                <w:rFonts w:ascii="Calibri" w:hAnsi="Calibri"/>
                <w:color w:val="000000"/>
              </w:rPr>
            </w:pPr>
            <w:r w:rsidRPr="00805E10">
              <w:rPr>
                <w:rFonts w:ascii="Calibri" w:hAnsi="Calibri"/>
                <w:color w:val="000000"/>
              </w:rPr>
              <w:t>0,768</w:t>
            </w:r>
          </w:p>
        </w:tc>
        <w:tc>
          <w:tcPr>
            <w:tcW w:w="728" w:type="dxa"/>
            <w:vAlign w:val="center"/>
          </w:tcPr>
          <w:p w14:paraId="19930EE2" w14:textId="77777777" w:rsidR="00812393" w:rsidRPr="00805E10" w:rsidRDefault="00812393" w:rsidP="00EB7388">
            <w:pPr>
              <w:jc w:val="center"/>
              <w:rPr>
                <w:rFonts w:ascii="Calibri" w:hAnsi="Calibri"/>
                <w:color w:val="000000"/>
              </w:rPr>
            </w:pPr>
            <w:r w:rsidRPr="00805E10">
              <w:rPr>
                <w:rFonts w:ascii="Calibri" w:hAnsi="Calibri"/>
                <w:color w:val="000000"/>
              </w:rPr>
              <w:t>0,300</w:t>
            </w:r>
          </w:p>
        </w:tc>
        <w:tc>
          <w:tcPr>
            <w:tcW w:w="728" w:type="dxa"/>
            <w:vAlign w:val="center"/>
          </w:tcPr>
          <w:p w14:paraId="39AEA242" w14:textId="77777777" w:rsidR="00812393" w:rsidRPr="00805E10" w:rsidRDefault="00812393" w:rsidP="00EB7388">
            <w:pPr>
              <w:jc w:val="center"/>
              <w:rPr>
                <w:rFonts w:ascii="Calibri" w:hAnsi="Calibri"/>
                <w:color w:val="000000"/>
                <w:lang w:val="az-Latn-AZ"/>
              </w:rPr>
            </w:pPr>
            <w:r w:rsidRPr="00805E10">
              <w:rPr>
                <w:rFonts w:ascii="Calibri" w:hAnsi="Calibri"/>
                <w:color w:val="000000"/>
                <w:lang w:val="az-Latn-AZ"/>
              </w:rPr>
              <w:t>4,338</w:t>
            </w:r>
          </w:p>
        </w:tc>
      </w:tr>
      <w:tr w:rsidR="00812393" w:rsidRPr="00805E10" w14:paraId="5B208233" w14:textId="77777777" w:rsidTr="00EB7388">
        <w:trPr>
          <w:trHeight w:val="340"/>
          <w:jc w:val="center"/>
        </w:trPr>
        <w:tc>
          <w:tcPr>
            <w:tcW w:w="1312" w:type="dxa"/>
            <w:vAlign w:val="center"/>
          </w:tcPr>
          <w:p w14:paraId="679305D6" w14:textId="77777777" w:rsidR="00812393" w:rsidRPr="00805E10" w:rsidRDefault="00812393" w:rsidP="00EB7388">
            <w:pPr>
              <w:rPr>
                <w:rFonts w:ascii="Calibri" w:hAnsi="Calibri"/>
                <w:color w:val="000000"/>
                <w:lang w:val="az-Latn-AZ"/>
              </w:rPr>
            </w:pPr>
            <w:r w:rsidRPr="00805E10">
              <w:rPr>
                <w:rFonts w:ascii="Calibri" w:hAnsi="Calibri"/>
                <w:color w:val="000000"/>
              </w:rPr>
              <w:t>11.</w:t>
            </w:r>
            <w:r w:rsidRPr="00805E10">
              <w:rPr>
                <w:rFonts w:ascii="Calibri" w:eastAsia="@Arial Unicode MS" w:hAnsi="Calibri"/>
                <w:color w:val="000000"/>
                <w:lang w:val="az-Latn-AZ"/>
              </w:rPr>
              <w:t>VII</w:t>
            </w:r>
            <w:r w:rsidRPr="00805E10">
              <w:rPr>
                <w:rFonts w:ascii="Calibri" w:hAnsi="Calibri"/>
                <w:color w:val="000000"/>
              </w:rPr>
              <w:t>.20</w:t>
            </w:r>
            <w:r w:rsidR="00622BE5" w:rsidRPr="00805E10">
              <w:rPr>
                <w:rFonts w:ascii="Calibri" w:hAnsi="Calibri"/>
                <w:color w:val="000000"/>
                <w:lang w:val="az-Latn-AZ"/>
              </w:rPr>
              <w:t>2</w:t>
            </w:r>
            <w:r w:rsidR="004F4C32" w:rsidRPr="00805E10">
              <w:rPr>
                <w:rFonts w:ascii="Calibri" w:hAnsi="Calibri"/>
                <w:color w:val="000000"/>
                <w:lang w:val="az-Latn-AZ"/>
              </w:rPr>
              <w:t>4</w:t>
            </w:r>
          </w:p>
        </w:tc>
        <w:tc>
          <w:tcPr>
            <w:tcW w:w="1058" w:type="dxa"/>
            <w:vAlign w:val="center"/>
          </w:tcPr>
          <w:p w14:paraId="0E53E319" w14:textId="77777777" w:rsidR="00812393" w:rsidRPr="00805E10" w:rsidRDefault="00812393" w:rsidP="00EB7388">
            <w:pPr>
              <w:jc w:val="center"/>
              <w:rPr>
                <w:rFonts w:ascii="Calibri" w:hAnsi="Calibri"/>
                <w:color w:val="000000"/>
              </w:rPr>
            </w:pPr>
            <w:r w:rsidRPr="00805E10">
              <w:rPr>
                <w:rFonts w:ascii="Calibri" w:hAnsi="Calibri"/>
                <w:color w:val="000000"/>
              </w:rPr>
              <w:t>1100</w:t>
            </w:r>
          </w:p>
        </w:tc>
        <w:tc>
          <w:tcPr>
            <w:tcW w:w="810" w:type="dxa"/>
            <w:vAlign w:val="center"/>
          </w:tcPr>
          <w:p w14:paraId="433BEF54" w14:textId="77777777" w:rsidR="00812393" w:rsidRPr="00805E10" w:rsidRDefault="00812393" w:rsidP="00EB7388">
            <w:pPr>
              <w:jc w:val="center"/>
              <w:rPr>
                <w:rFonts w:ascii="Calibri" w:hAnsi="Calibri"/>
                <w:color w:val="000000"/>
              </w:rPr>
            </w:pPr>
            <w:r w:rsidRPr="00805E10">
              <w:rPr>
                <w:rFonts w:ascii="Calibri" w:hAnsi="Calibri"/>
                <w:color w:val="000000"/>
              </w:rPr>
              <w:t>0,33</w:t>
            </w:r>
          </w:p>
        </w:tc>
        <w:tc>
          <w:tcPr>
            <w:tcW w:w="818" w:type="dxa"/>
            <w:vAlign w:val="center"/>
          </w:tcPr>
          <w:p w14:paraId="6D593AA9" w14:textId="77777777" w:rsidR="00812393" w:rsidRPr="00805E10" w:rsidRDefault="00812393" w:rsidP="00EB7388">
            <w:pPr>
              <w:jc w:val="center"/>
              <w:rPr>
                <w:rFonts w:ascii="Calibri" w:hAnsi="Calibri"/>
                <w:color w:val="000000"/>
              </w:rPr>
            </w:pPr>
            <w:r w:rsidRPr="00805E10">
              <w:rPr>
                <w:rFonts w:ascii="Calibri" w:hAnsi="Calibri"/>
                <w:color w:val="000000"/>
              </w:rPr>
              <w:t>0,26</w:t>
            </w:r>
          </w:p>
        </w:tc>
        <w:tc>
          <w:tcPr>
            <w:tcW w:w="634" w:type="dxa"/>
            <w:vAlign w:val="center"/>
          </w:tcPr>
          <w:p w14:paraId="132C5ABC" w14:textId="77777777" w:rsidR="00812393" w:rsidRPr="00805E10" w:rsidRDefault="00812393" w:rsidP="00EB7388">
            <w:pPr>
              <w:jc w:val="center"/>
              <w:rPr>
                <w:rFonts w:ascii="Calibri" w:hAnsi="Calibri"/>
                <w:color w:val="000000"/>
              </w:rPr>
            </w:pPr>
            <w:r w:rsidRPr="00805E10">
              <w:rPr>
                <w:rFonts w:ascii="Calibri" w:hAnsi="Calibri"/>
                <w:color w:val="000000"/>
              </w:rPr>
              <w:t>0,24</w:t>
            </w:r>
          </w:p>
        </w:tc>
        <w:tc>
          <w:tcPr>
            <w:tcW w:w="761" w:type="dxa"/>
            <w:vAlign w:val="center"/>
          </w:tcPr>
          <w:p w14:paraId="27A1A302" w14:textId="77777777" w:rsidR="00812393" w:rsidRPr="00805E10" w:rsidRDefault="00812393" w:rsidP="00EB7388">
            <w:pPr>
              <w:jc w:val="center"/>
              <w:rPr>
                <w:rFonts w:ascii="Calibri" w:hAnsi="Calibri"/>
                <w:color w:val="000000"/>
              </w:rPr>
            </w:pPr>
            <w:r w:rsidRPr="00805E10">
              <w:rPr>
                <w:rFonts w:ascii="Calibri" w:hAnsi="Calibri"/>
                <w:color w:val="000000"/>
              </w:rPr>
              <w:t>5,42</w:t>
            </w:r>
          </w:p>
        </w:tc>
        <w:tc>
          <w:tcPr>
            <w:tcW w:w="810" w:type="dxa"/>
            <w:vAlign w:val="center"/>
          </w:tcPr>
          <w:p w14:paraId="7EF74CDA" w14:textId="77777777" w:rsidR="00812393" w:rsidRPr="00805E10" w:rsidRDefault="00812393" w:rsidP="00EB7388">
            <w:pPr>
              <w:jc w:val="center"/>
              <w:rPr>
                <w:rFonts w:ascii="Calibri" w:hAnsi="Calibri"/>
                <w:color w:val="000000"/>
              </w:rPr>
            </w:pPr>
            <w:r w:rsidRPr="00805E10">
              <w:rPr>
                <w:rFonts w:ascii="Calibri" w:hAnsi="Calibri"/>
                <w:color w:val="000000"/>
              </w:rPr>
              <w:t>0,330</w:t>
            </w:r>
          </w:p>
        </w:tc>
        <w:tc>
          <w:tcPr>
            <w:tcW w:w="818" w:type="dxa"/>
            <w:vAlign w:val="center"/>
          </w:tcPr>
          <w:p w14:paraId="704C522F" w14:textId="77777777" w:rsidR="00812393" w:rsidRPr="00805E10" w:rsidRDefault="00812393" w:rsidP="00EB7388">
            <w:pPr>
              <w:jc w:val="center"/>
              <w:rPr>
                <w:rFonts w:ascii="Calibri" w:hAnsi="Calibri"/>
                <w:color w:val="000000"/>
              </w:rPr>
            </w:pPr>
            <w:r w:rsidRPr="00805E10">
              <w:rPr>
                <w:rFonts w:ascii="Calibri" w:hAnsi="Calibri"/>
                <w:color w:val="000000"/>
              </w:rPr>
              <w:t>0,286</w:t>
            </w:r>
          </w:p>
        </w:tc>
        <w:tc>
          <w:tcPr>
            <w:tcW w:w="1524" w:type="dxa"/>
            <w:vAlign w:val="center"/>
          </w:tcPr>
          <w:p w14:paraId="3AF9D32E" w14:textId="77777777" w:rsidR="00812393" w:rsidRPr="00805E10" w:rsidRDefault="00812393" w:rsidP="00EB7388">
            <w:pPr>
              <w:jc w:val="center"/>
              <w:rPr>
                <w:rFonts w:ascii="Calibri" w:hAnsi="Calibri"/>
                <w:color w:val="000000"/>
              </w:rPr>
            </w:pPr>
            <w:r w:rsidRPr="00805E10">
              <w:rPr>
                <w:rFonts w:ascii="Calibri" w:hAnsi="Calibri"/>
                <w:color w:val="000000"/>
              </w:rPr>
              <w:t>0,616</w:t>
            </w:r>
          </w:p>
        </w:tc>
        <w:tc>
          <w:tcPr>
            <w:tcW w:w="728" w:type="dxa"/>
            <w:vAlign w:val="center"/>
          </w:tcPr>
          <w:p w14:paraId="1D275A2A" w14:textId="77777777" w:rsidR="00812393" w:rsidRPr="00805E10" w:rsidRDefault="00812393" w:rsidP="00EB7388">
            <w:pPr>
              <w:jc w:val="center"/>
              <w:rPr>
                <w:rFonts w:ascii="Calibri" w:hAnsi="Calibri"/>
                <w:color w:val="000000"/>
              </w:rPr>
            </w:pPr>
            <w:r w:rsidRPr="00805E10">
              <w:rPr>
                <w:rFonts w:ascii="Calibri" w:hAnsi="Calibri"/>
                <w:color w:val="000000"/>
              </w:rPr>
              <w:t>0,264</w:t>
            </w:r>
          </w:p>
        </w:tc>
        <w:tc>
          <w:tcPr>
            <w:tcW w:w="728" w:type="dxa"/>
            <w:vAlign w:val="center"/>
          </w:tcPr>
          <w:p w14:paraId="09BAB78E" w14:textId="77777777" w:rsidR="00812393" w:rsidRPr="00805E10" w:rsidRDefault="00812393" w:rsidP="00EB7388">
            <w:pPr>
              <w:jc w:val="center"/>
              <w:rPr>
                <w:rFonts w:ascii="Calibri" w:hAnsi="Calibri"/>
                <w:color w:val="000000"/>
                <w:lang w:val="az-Latn-AZ"/>
              </w:rPr>
            </w:pPr>
            <w:r w:rsidRPr="00805E10">
              <w:rPr>
                <w:rFonts w:ascii="Calibri" w:hAnsi="Calibri"/>
                <w:color w:val="000000"/>
                <w:lang w:val="az-Latn-AZ"/>
              </w:rPr>
              <w:t>3,976</w:t>
            </w:r>
          </w:p>
        </w:tc>
      </w:tr>
      <w:tr w:rsidR="00812393" w:rsidRPr="00805E10" w14:paraId="1588C2B9" w14:textId="77777777" w:rsidTr="00EB7388">
        <w:trPr>
          <w:trHeight w:val="340"/>
          <w:jc w:val="center"/>
        </w:trPr>
        <w:tc>
          <w:tcPr>
            <w:tcW w:w="1312" w:type="dxa"/>
            <w:vAlign w:val="center"/>
          </w:tcPr>
          <w:p w14:paraId="092FC08A" w14:textId="77777777" w:rsidR="00812393" w:rsidRPr="00805E10" w:rsidRDefault="00812393" w:rsidP="00EB7388">
            <w:pPr>
              <w:rPr>
                <w:rFonts w:ascii="Calibri" w:hAnsi="Calibri"/>
                <w:color w:val="000000"/>
                <w:lang w:val="az-Latn-AZ"/>
              </w:rPr>
            </w:pPr>
            <w:r w:rsidRPr="00805E10">
              <w:rPr>
                <w:rFonts w:ascii="Calibri" w:hAnsi="Calibri"/>
                <w:color w:val="000000"/>
              </w:rPr>
              <w:t>08.</w:t>
            </w:r>
            <w:r w:rsidRPr="00805E10">
              <w:rPr>
                <w:rFonts w:ascii="Calibri" w:eastAsia="@Arial Unicode MS" w:hAnsi="Calibri"/>
                <w:color w:val="000000"/>
                <w:lang w:val="az-Latn-AZ"/>
              </w:rPr>
              <w:t>VIII</w:t>
            </w:r>
            <w:r w:rsidRPr="00805E10">
              <w:rPr>
                <w:rFonts w:ascii="Calibri" w:hAnsi="Calibri"/>
                <w:color w:val="000000"/>
              </w:rPr>
              <w:t>.20</w:t>
            </w:r>
            <w:r w:rsidR="00622BE5" w:rsidRPr="00805E10">
              <w:rPr>
                <w:rFonts w:ascii="Calibri" w:hAnsi="Calibri"/>
                <w:color w:val="000000"/>
                <w:lang w:val="az-Latn-AZ"/>
              </w:rPr>
              <w:t>2</w:t>
            </w:r>
            <w:r w:rsidR="004F4C32" w:rsidRPr="00805E10">
              <w:rPr>
                <w:rFonts w:ascii="Calibri" w:hAnsi="Calibri"/>
                <w:color w:val="000000"/>
                <w:lang w:val="az-Latn-AZ"/>
              </w:rPr>
              <w:t>4</w:t>
            </w:r>
          </w:p>
        </w:tc>
        <w:tc>
          <w:tcPr>
            <w:tcW w:w="1058" w:type="dxa"/>
            <w:vAlign w:val="center"/>
          </w:tcPr>
          <w:p w14:paraId="07FA11BA" w14:textId="77777777" w:rsidR="00812393" w:rsidRPr="00805E10" w:rsidRDefault="00812393" w:rsidP="00EB7388">
            <w:pPr>
              <w:jc w:val="center"/>
              <w:rPr>
                <w:rFonts w:ascii="Calibri" w:hAnsi="Calibri"/>
                <w:color w:val="000000"/>
              </w:rPr>
            </w:pPr>
            <w:r w:rsidRPr="00805E10">
              <w:rPr>
                <w:rFonts w:ascii="Calibri" w:hAnsi="Calibri"/>
                <w:color w:val="000000"/>
              </w:rPr>
              <w:t>1000</w:t>
            </w:r>
          </w:p>
        </w:tc>
        <w:tc>
          <w:tcPr>
            <w:tcW w:w="810" w:type="dxa"/>
            <w:vAlign w:val="center"/>
          </w:tcPr>
          <w:p w14:paraId="1F86CAC3" w14:textId="77777777" w:rsidR="00812393" w:rsidRPr="00805E10" w:rsidRDefault="00812393" w:rsidP="00EB7388">
            <w:pPr>
              <w:jc w:val="center"/>
              <w:rPr>
                <w:rFonts w:ascii="Calibri" w:hAnsi="Calibri"/>
                <w:color w:val="000000"/>
              </w:rPr>
            </w:pPr>
            <w:r w:rsidRPr="00805E10">
              <w:rPr>
                <w:rFonts w:ascii="Calibri" w:hAnsi="Calibri"/>
                <w:color w:val="000000"/>
              </w:rPr>
              <w:t>0,30</w:t>
            </w:r>
          </w:p>
        </w:tc>
        <w:tc>
          <w:tcPr>
            <w:tcW w:w="818" w:type="dxa"/>
            <w:vAlign w:val="center"/>
          </w:tcPr>
          <w:p w14:paraId="111D6B8A" w14:textId="77777777" w:rsidR="00812393" w:rsidRPr="00805E10" w:rsidRDefault="00812393" w:rsidP="00EB7388">
            <w:pPr>
              <w:jc w:val="center"/>
              <w:rPr>
                <w:rFonts w:ascii="Calibri" w:hAnsi="Calibri"/>
                <w:color w:val="000000"/>
              </w:rPr>
            </w:pPr>
            <w:r w:rsidRPr="00805E10">
              <w:rPr>
                <w:rFonts w:ascii="Calibri" w:hAnsi="Calibri"/>
                <w:color w:val="000000"/>
              </w:rPr>
              <w:t>0,24</w:t>
            </w:r>
          </w:p>
        </w:tc>
        <w:tc>
          <w:tcPr>
            <w:tcW w:w="634" w:type="dxa"/>
            <w:vAlign w:val="center"/>
          </w:tcPr>
          <w:p w14:paraId="30B358A9" w14:textId="77777777" w:rsidR="00812393" w:rsidRPr="00805E10" w:rsidRDefault="00812393" w:rsidP="00EB7388">
            <w:pPr>
              <w:jc w:val="center"/>
              <w:rPr>
                <w:rFonts w:ascii="Calibri" w:hAnsi="Calibri"/>
                <w:color w:val="000000"/>
              </w:rPr>
            </w:pPr>
            <w:r w:rsidRPr="00805E10">
              <w:rPr>
                <w:rFonts w:ascii="Calibri" w:hAnsi="Calibri"/>
                <w:color w:val="000000"/>
              </w:rPr>
              <w:t>0,23</w:t>
            </w:r>
          </w:p>
        </w:tc>
        <w:tc>
          <w:tcPr>
            <w:tcW w:w="761" w:type="dxa"/>
            <w:vAlign w:val="center"/>
          </w:tcPr>
          <w:p w14:paraId="6B5D28D4" w14:textId="77777777" w:rsidR="00812393" w:rsidRPr="00805E10" w:rsidRDefault="00812393" w:rsidP="00EB7388">
            <w:pPr>
              <w:jc w:val="center"/>
              <w:rPr>
                <w:rFonts w:ascii="Calibri" w:hAnsi="Calibri"/>
                <w:color w:val="000000"/>
              </w:rPr>
            </w:pPr>
            <w:r w:rsidRPr="00805E10">
              <w:rPr>
                <w:rFonts w:ascii="Calibri" w:hAnsi="Calibri"/>
                <w:color w:val="000000"/>
              </w:rPr>
              <w:t>4,82</w:t>
            </w:r>
          </w:p>
        </w:tc>
        <w:tc>
          <w:tcPr>
            <w:tcW w:w="810" w:type="dxa"/>
            <w:vAlign w:val="center"/>
          </w:tcPr>
          <w:p w14:paraId="6FF43A42" w14:textId="77777777" w:rsidR="00812393" w:rsidRPr="00805E10" w:rsidRDefault="00812393" w:rsidP="00EB7388">
            <w:pPr>
              <w:jc w:val="center"/>
              <w:rPr>
                <w:rFonts w:ascii="Calibri" w:hAnsi="Calibri"/>
                <w:color w:val="000000"/>
              </w:rPr>
            </w:pPr>
            <w:r w:rsidRPr="00805E10">
              <w:rPr>
                <w:rFonts w:ascii="Calibri" w:hAnsi="Calibri"/>
                <w:color w:val="000000"/>
              </w:rPr>
              <w:t>0,300</w:t>
            </w:r>
          </w:p>
        </w:tc>
        <w:tc>
          <w:tcPr>
            <w:tcW w:w="818" w:type="dxa"/>
            <w:vAlign w:val="center"/>
          </w:tcPr>
          <w:p w14:paraId="076BEFBD" w14:textId="77777777" w:rsidR="00812393" w:rsidRPr="00805E10" w:rsidRDefault="00812393" w:rsidP="00EB7388">
            <w:pPr>
              <w:jc w:val="center"/>
              <w:rPr>
                <w:rFonts w:ascii="Calibri" w:hAnsi="Calibri"/>
                <w:color w:val="000000"/>
              </w:rPr>
            </w:pPr>
            <w:r w:rsidRPr="00805E10">
              <w:rPr>
                <w:rFonts w:ascii="Calibri" w:hAnsi="Calibri"/>
                <w:color w:val="000000"/>
              </w:rPr>
              <w:t>0,240</w:t>
            </w:r>
          </w:p>
        </w:tc>
        <w:tc>
          <w:tcPr>
            <w:tcW w:w="1524" w:type="dxa"/>
            <w:vAlign w:val="center"/>
          </w:tcPr>
          <w:p w14:paraId="52D8DF94" w14:textId="77777777" w:rsidR="00812393" w:rsidRPr="00805E10" w:rsidRDefault="00812393" w:rsidP="00EB7388">
            <w:pPr>
              <w:jc w:val="center"/>
              <w:rPr>
                <w:rFonts w:ascii="Calibri" w:hAnsi="Calibri"/>
                <w:color w:val="000000"/>
              </w:rPr>
            </w:pPr>
            <w:r w:rsidRPr="00805E10">
              <w:rPr>
                <w:rFonts w:ascii="Calibri" w:hAnsi="Calibri"/>
                <w:color w:val="000000"/>
              </w:rPr>
              <w:t>0,540</w:t>
            </w:r>
          </w:p>
        </w:tc>
        <w:tc>
          <w:tcPr>
            <w:tcW w:w="728" w:type="dxa"/>
            <w:vAlign w:val="center"/>
          </w:tcPr>
          <w:p w14:paraId="65061A43" w14:textId="77777777" w:rsidR="00812393" w:rsidRPr="00805E10" w:rsidRDefault="00812393" w:rsidP="00EB7388">
            <w:pPr>
              <w:jc w:val="center"/>
              <w:rPr>
                <w:rFonts w:ascii="Calibri" w:hAnsi="Calibri"/>
                <w:color w:val="000000"/>
              </w:rPr>
            </w:pPr>
            <w:r w:rsidRPr="00805E10">
              <w:rPr>
                <w:rFonts w:ascii="Calibri" w:hAnsi="Calibri"/>
                <w:color w:val="000000"/>
              </w:rPr>
              <w:t>0,230</w:t>
            </w:r>
          </w:p>
        </w:tc>
        <w:tc>
          <w:tcPr>
            <w:tcW w:w="728" w:type="dxa"/>
            <w:vAlign w:val="center"/>
          </w:tcPr>
          <w:p w14:paraId="362A72F4" w14:textId="77777777" w:rsidR="00812393" w:rsidRPr="00805E10" w:rsidRDefault="00812393" w:rsidP="00EB7388">
            <w:pPr>
              <w:jc w:val="center"/>
              <w:rPr>
                <w:rFonts w:ascii="Calibri" w:hAnsi="Calibri"/>
                <w:color w:val="000000"/>
                <w:lang w:val="az-Latn-AZ"/>
              </w:rPr>
            </w:pPr>
            <w:r w:rsidRPr="00805E10">
              <w:rPr>
                <w:rFonts w:ascii="Calibri" w:hAnsi="Calibri"/>
                <w:color w:val="000000"/>
                <w:lang w:val="az-Latn-AZ"/>
              </w:rPr>
              <w:t>3,072</w:t>
            </w:r>
          </w:p>
        </w:tc>
      </w:tr>
      <w:tr w:rsidR="00812393" w:rsidRPr="00805E10" w14:paraId="1BA589BA" w14:textId="77777777" w:rsidTr="00EB7388">
        <w:trPr>
          <w:trHeight w:val="370"/>
          <w:jc w:val="center"/>
        </w:trPr>
        <w:tc>
          <w:tcPr>
            <w:tcW w:w="1312" w:type="dxa"/>
            <w:vAlign w:val="center"/>
          </w:tcPr>
          <w:p w14:paraId="3AA30302" w14:textId="77777777" w:rsidR="00812393" w:rsidRPr="00805E10" w:rsidRDefault="00621C1D" w:rsidP="00EB7388">
            <w:pPr>
              <w:rPr>
                <w:rFonts w:ascii="Calibri" w:hAnsi="Calibri"/>
                <w:color w:val="000000"/>
              </w:rPr>
            </w:pPr>
            <w:r w:rsidRPr="00805E10">
              <w:rPr>
                <w:rFonts w:ascii="Calibri" w:hAnsi="Calibri"/>
                <w:color w:val="000000"/>
                <w:lang w:val="en-US"/>
              </w:rPr>
              <w:t>Total</w:t>
            </w:r>
            <w:r w:rsidR="00812393" w:rsidRPr="00805E10">
              <w:rPr>
                <w:rFonts w:ascii="Calibri" w:hAnsi="Calibri"/>
                <w:color w:val="000000"/>
              </w:rPr>
              <w:t>:</w:t>
            </w:r>
          </w:p>
        </w:tc>
        <w:tc>
          <w:tcPr>
            <w:tcW w:w="1058" w:type="dxa"/>
            <w:vAlign w:val="center"/>
          </w:tcPr>
          <w:p w14:paraId="1AB7285D" w14:textId="77777777" w:rsidR="00812393" w:rsidRPr="00805E10" w:rsidRDefault="00812393" w:rsidP="00EB7388">
            <w:pPr>
              <w:jc w:val="center"/>
              <w:rPr>
                <w:rFonts w:ascii="Calibri" w:hAnsi="Calibri"/>
                <w:color w:val="000000"/>
                <w:lang w:val="en-US"/>
              </w:rPr>
            </w:pPr>
            <w:r w:rsidRPr="00805E10">
              <w:rPr>
                <w:rFonts w:ascii="Calibri" w:hAnsi="Calibri"/>
                <w:color w:val="000000"/>
                <w:lang w:val="en-US"/>
              </w:rPr>
              <w:t>5500</w:t>
            </w:r>
          </w:p>
        </w:tc>
        <w:tc>
          <w:tcPr>
            <w:tcW w:w="810" w:type="dxa"/>
            <w:vAlign w:val="center"/>
          </w:tcPr>
          <w:p w14:paraId="7F9439F1" w14:textId="77777777" w:rsidR="00812393" w:rsidRPr="00805E10" w:rsidRDefault="00812393" w:rsidP="00EB7388">
            <w:pPr>
              <w:jc w:val="center"/>
              <w:rPr>
                <w:rFonts w:ascii="Calibri" w:hAnsi="Calibri"/>
                <w:color w:val="000000"/>
              </w:rPr>
            </w:pPr>
          </w:p>
        </w:tc>
        <w:tc>
          <w:tcPr>
            <w:tcW w:w="818" w:type="dxa"/>
            <w:vAlign w:val="center"/>
          </w:tcPr>
          <w:p w14:paraId="747FE1A9" w14:textId="77777777" w:rsidR="00812393" w:rsidRPr="00805E10" w:rsidRDefault="00812393" w:rsidP="00EB7388">
            <w:pPr>
              <w:jc w:val="center"/>
              <w:rPr>
                <w:rFonts w:ascii="Calibri" w:hAnsi="Calibri"/>
                <w:color w:val="000000"/>
              </w:rPr>
            </w:pPr>
          </w:p>
        </w:tc>
        <w:tc>
          <w:tcPr>
            <w:tcW w:w="634" w:type="dxa"/>
            <w:vAlign w:val="center"/>
          </w:tcPr>
          <w:p w14:paraId="69010E0C" w14:textId="77777777" w:rsidR="00812393" w:rsidRPr="00805E10" w:rsidRDefault="00812393" w:rsidP="00EB7388">
            <w:pPr>
              <w:jc w:val="center"/>
              <w:rPr>
                <w:rFonts w:ascii="Calibri" w:hAnsi="Calibri"/>
                <w:color w:val="000000"/>
              </w:rPr>
            </w:pPr>
          </w:p>
        </w:tc>
        <w:tc>
          <w:tcPr>
            <w:tcW w:w="761" w:type="dxa"/>
            <w:vAlign w:val="center"/>
          </w:tcPr>
          <w:p w14:paraId="6884D3B9" w14:textId="77777777" w:rsidR="00812393" w:rsidRPr="00805E10" w:rsidRDefault="00812393" w:rsidP="00EB7388">
            <w:pPr>
              <w:jc w:val="center"/>
              <w:rPr>
                <w:rFonts w:ascii="Calibri" w:hAnsi="Calibri"/>
                <w:color w:val="000000"/>
              </w:rPr>
            </w:pPr>
          </w:p>
        </w:tc>
        <w:tc>
          <w:tcPr>
            <w:tcW w:w="810" w:type="dxa"/>
            <w:vAlign w:val="center"/>
          </w:tcPr>
          <w:p w14:paraId="4ABB5997" w14:textId="77777777" w:rsidR="00812393" w:rsidRPr="00805E10" w:rsidRDefault="00812393" w:rsidP="00EB7388">
            <w:pPr>
              <w:jc w:val="center"/>
              <w:rPr>
                <w:rFonts w:ascii="Calibri" w:hAnsi="Calibri"/>
                <w:color w:val="000000"/>
              </w:rPr>
            </w:pPr>
            <w:r w:rsidRPr="00805E10">
              <w:rPr>
                <w:rFonts w:ascii="Calibri" w:hAnsi="Calibri"/>
                <w:color w:val="000000"/>
              </w:rPr>
              <w:t>1,788</w:t>
            </w:r>
          </w:p>
        </w:tc>
        <w:tc>
          <w:tcPr>
            <w:tcW w:w="818" w:type="dxa"/>
            <w:vAlign w:val="center"/>
          </w:tcPr>
          <w:p w14:paraId="1068D997" w14:textId="77777777" w:rsidR="00812393" w:rsidRPr="00805E10" w:rsidRDefault="00812393" w:rsidP="00EB7388">
            <w:pPr>
              <w:jc w:val="center"/>
              <w:rPr>
                <w:rFonts w:ascii="Calibri" w:hAnsi="Calibri"/>
                <w:color w:val="000000"/>
              </w:rPr>
            </w:pPr>
            <w:r w:rsidRPr="00805E10">
              <w:rPr>
                <w:rFonts w:ascii="Calibri" w:hAnsi="Calibri"/>
                <w:color w:val="000000"/>
              </w:rPr>
              <w:t>1,430</w:t>
            </w:r>
          </w:p>
        </w:tc>
        <w:tc>
          <w:tcPr>
            <w:tcW w:w="1524" w:type="dxa"/>
            <w:vAlign w:val="center"/>
          </w:tcPr>
          <w:p w14:paraId="21702044" w14:textId="77777777" w:rsidR="00812393" w:rsidRPr="00805E10" w:rsidRDefault="00812393" w:rsidP="00EB7388">
            <w:pPr>
              <w:jc w:val="center"/>
              <w:rPr>
                <w:rFonts w:ascii="Calibri" w:hAnsi="Calibri"/>
                <w:color w:val="000000"/>
              </w:rPr>
            </w:pPr>
            <w:r w:rsidRPr="00805E10">
              <w:rPr>
                <w:rFonts w:ascii="Calibri" w:hAnsi="Calibri"/>
                <w:color w:val="000000"/>
              </w:rPr>
              <w:t>3,218</w:t>
            </w:r>
          </w:p>
        </w:tc>
        <w:tc>
          <w:tcPr>
            <w:tcW w:w="728" w:type="dxa"/>
            <w:vAlign w:val="center"/>
          </w:tcPr>
          <w:p w14:paraId="6592A332" w14:textId="77777777" w:rsidR="00812393" w:rsidRPr="00805E10" w:rsidRDefault="00812393" w:rsidP="00EB7388">
            <w:pPr>
              <w:jc w:val="center"/>
              <w:rPr>
                <w:rFonts w:ascii="Calibri" w:hAnsi="Calibri"/>
                <w:color w:val="000000"/>
              </w:rPr>
            </w:pPr>
            <w:r w:rsidRPr="00805E10">
              <w:rPr>
                <w:rFonts w:ascii="Calibri" w:hAnsi="Calibri"/>
                <w:color w:val="000000"/>
              </w:rPr>
              <w:t>1,326</w:t>
            </w:r>
          </w:p>
        </w:tc>
        <w:tc>
          <w:tcPr>
            <w:tcW w:w="728" w:type="dxa"/>
            <w:vAlign w:val="center"/>
          </w:tcPr>
          <w:p w14:paraId="458BB4D8" w14:textId="77777777" w:rsidR="00812393" w:rsidRPr="00805E10" w:rsidRDefault="00812393" w:rsidP="00EB7388">
            <w:pPr>
              <w:jc w:val="center"/>
              <w:rPr>
                <w:rFonts w:ascii="Calibri" w:hAnsi="Calibri"/>
                <w:color w:val="000000"/>
                <w:lang w:val="az-Latn-AZ"/>
              </w:rPr>
            </w:pPr>
            <w:r w:rsidRPr="00805E10">
              <w:rPr>
                <w:rFonts w:ascii="Calibri" w:hAnsi="Calibri"/>
                <w:color w:val="000000"/>
                <w:lang w:val="az-Latn-AZ"/>
              </w:rPr>
              <w:t>19,51</w:t>
            </w:r>
          </w:p>
        </w:tc>
      </w:tr>
    </w:tbl>
    <w:p w14:paraId="38A17472" w14:textId="77777777" w:rsidR="000217BB" w:rsidRPr="00805E10" w:rsidRDefault="000217BB" w:rsidP="00E72231">
      <w:pPr>
        <w:jc w:val="center"/>
        <w:rPr>
          <w:rFonts w:ascii="Calibri" w:hAnsi="Calibri"/>
          <w:b/>
          <w:color w:val="000000"/>
          <w:lang w:eastAsia="ja-JP"/>
        </w:rPr>
      </w:pPr>
    </w:p>
    <w:p w14:paraId="24FD0505" w14:textId="77777777" w:rsidR="006A1653" w:rsidRPr="00805E10" w:rsidRDefault="006A1653" w:rsidP="006A1653">
      <w:pPr>
        <w:ind w:firstLine="708"/>
        <w:jc w:val="both"/>
        <w:rPr>
          <w:rFonts w:ascii="Calibri" w:hAnsi="Calibri"/>
          <w:b/>
          <w:lang w:val="en-US"/>
        </w:rPr>
      </w:pPr>
      <w:r w:rsidRPr="00805E10">
        <w:rPr>
          <w:rFonts w:ascii="Calibri" w:hAnsi="Calibri"/>
          <w:b/>
          <w:lang w:val="en-US"/>
        </w:rPr>
        <w:t>Conclusions</w:t>
      </w:r>
    </w:p>
    <w:p w14:paraId="19B64EDC" w14:textId="77777777" w:rsidR="006A1653" w:rsidRPr="00805E10" w:rsidRDefault="006A1653" w:rsidP="006A1653">
      <w:pPr>
        <w:ind w:firstLine="708"/>
        <w:jc w:val="both"/>
        <w:rPr>
          <w:rFonts w:ascii="Calibri" w:hAnsi="Calibri"/>
          <w:lang w:val="en-US"/>
        </w:rPr>
      </w:pPr>
      <w:r w:rsidRPr="00805E10">
        <w:rPr>
          <w:rFonts w:ascii="Calibri" w:hAnsi="Calibri"/>
          <w:lang w:val="en-US"/>
        </w:rPr>
        <w:t>Based on the conducted comparative-geographical studies, it has been established that gray-brown and mountain-brown soils cultivated under vineyards possess sufficient potential fe</w:t>
      </w:r>
      <w:r w:rsidRPr="00805E10">
        <w:rPr>
          <w:rFonts w:ascii="Calibri" w:hAnsi="Calibri"/>
          <w:lang w:val="en-US"/>
        </w:rPr>
        <w:t>r</w:t>
      </w:r>
      <w:r w:rsidRPr="00805E10">
        <w:rPr>
          <w:rFonts w:ascii="Calibri" w:hAnsi="Calibri"/>
          <w:lang w:val="en-US"/>
        </w:rPr>
        <w:t>tility and favorable agronomic properties. Soil characteristics include clay content of 1.15-1.22 g/cm³, humus 3.6–5.6%, CaCO</w:t>
      </w:r>
      <w:r w:rsidRPr="00805E10">
        <w:rPr>
          <w:rFonts w:ascii="Calibri" w:hAnsi="Calibri" w:cs="Cambria Math"/>
          <w:lang w:val="en-US"/>
        </w:rPr>
        <w:t>₃</w:t>
      </w:r>
      <w:r w:rsidRPr="00805E10">
        <w:rPr>
          <w:rFonts w:ascii="Calibri" w:hAnsi="Calibri"/>
          <w:lang w:val="en-US"/>
        </w:rPr>
        <w:t xml:space="preserve"> ranging from 5.0-8.0% up to 19-25%, N/NH</w:t>
      </w:r>
      <w:r w:rsidRPr="00805E10">
        <w:rPr>
          <w:rFonts w:ascii="Calibri" w:hAnsi="Calibri" w:cs="Cambria Math"/>
          <w:lang w:val="en-US"/>
        </w:rPr>
        <w:t>₄</w:t>
      </w:r>
      <w:r w:rsidRPr="00805E10">
        <w:rPr>
          <w:rFonts w:ascii="Calibri" w:hAnsi="Calibri"/>
          <w:lang w:val="en-US"/>
        </w:rPr>
        <w:t xml:space="preserve"> 28.0-31.0 mg/kg, N/NO</w:t>
      </w:r>
      <w:r w:rsidRPr="00805E10">
        <w:rPr>
          <w:rFonts w:ascii="Calibri" w:hAnsi="Calibri" w:cs="Cambria Math"/>
          <w:lang w:val="en-US"/>
        </w:rPr>
        <w:t>₃</w:t>
      </w:r>
      <w:r w:rsidRPr="00805E10">
        <w:rPr>
          <w:rFonts w:ascii="Calibri" w:hAnsi="Calibri"/>
          <w:lang w:val="en-US"/>
        </w:rPr>
        <w:t xml:space="preserve"> 21.0-24.0 mg/kg, and K</w:t>
      </w:r>
      <w:r w:rsidRPr="00805E10">
        <w:rPr>
          <w:rFonts w:ascii="Calibri" w:hAnsi="Calibri" w:cs="Cambria Math"/>
          <w:lang w:val="en-US"/>
        </w:rPr>
        <w:t>₂</w:t>
      </w:r>
      <w:r w:rsidRPr="00805E10">
        <w:rPr>
          <w:rFonts w:ascii="Calibri" w:hAnsi="Calibri"/>
          <w:lang w:val="en-US"/>
        </w:rPr>
        <w:t>O 188.0-265.0 mg/kg.</w:t>
      </w:r>
    </w:p>
    <w:p w14:paraId="01FC10B0" w14:textId="77777777" w:rsidR="006A1653" w:rsidRPr="00805E10" w:rsidRDefault="006A1653" w:rsidP="006A1653">
      <w:pPr>
        <w:ind w:firstLine="708"/>
        <w:jc w:val="both"/>
        <w:rPr>
          <w:rFonts w:ascii="Calibri" w:hAnsi="Calibri"/>
          <w:lang w:val="en-US"/>
        </w:rPr>
      </w:pPr>
      <w:r w:rsidRPr="00805E10">
        <w:rPr>
          <w:rFonts w:ascii="Calibri" w:hAnsi="Calibri"/>
          <w:lang w:val="en-US"/>
        </w:rPr>
        <w:t>Soil fertility increased with the application of mineral fertilizers, as well as equivalent amounts of combined mineral and organic fertilizers for grape varieties. Field and laboratory stu</w:t>
      </w:r>
      <w:r w:rsidRPr="00805E10">
        <w:rPr>
          <w:rFonts w:ascii="Calibri" w:hAnsi="Calibri"/>
          <w:lang w:val="en-US"/>
        </w:rPr>
        <w:t>d</w:t>
      </w:r>
      <w:r w:rsidRPr="00805E10">
        <w:rPr>
          <w:rFonts w:ascii="Calibri" w:hAnsi="Calibri"/>
          <w:lang w:val="en-US"/>
        </w:rPr>
        <w:t>ies using pruning materials and fallen leaves showed that mineralization returns a sufficient amount of nutrients to the soil.</w:t>
      </w:r>
    </w:p>
    <w:p w14:paraId="3E18DD58" w14:textId="77777777" w:rsidR="000217BB" w:rsidRPr="00805E10" w:rsidRDefault="006A1653" w:rsidP="006A1653">
      <w:pPr>
        <w:ind w:firstLine="708"/>
        <w:jc w:val="both"/>
        <w:rPr>
          <w:rFonts w:ascii="Calibri" w:hAnsi="Calibri"/>
          <w:color w:val="000000"/>
          <w:highlight w:val="yellow"/>
          <w:lang w:val="en-US" w:eastAsia="ja-JP"/>
        </w:rPr>
      </w:pPr>
      <w:r w:rsidRPr="00805E10">
        <w:rPr>
          <w:rFonts w:ascii="Calibri" w:hAnsi="Calibri"/>
          <w:lang w:val="en-US"/>
        </w:rPr>
        <w:t>Atmospheric precipitation and irrigation water also have a significant effect on soil fertility. Accordingly, the contribution of nutrients was as follows: N/NH</w:t>
      </w:r>
      <w:r w:rsidRPr="00805E10">
        <w:rPr>
          <w:rFonts w:ascii="Calibri" w:hAnsi="Calibri" w:cs="Cambria Math"/>
          <w:lang w:val="en-US"/>
        </w:rPr>
        <w:t>₄</w:t>
      </w:r>
      <w:r w:rsidRPr="00805E10">
        <w:rPr>
          <w:rFonts w:ascii="Calibri" w:hAnsi="Calibri"/>
          <w:lang w:val="en-US"/>
        </w:rPr>
        <w:t xml:space="preserve"> + N/NO</w:t>
      </w:r>
      <w:r w:rsidRPr="00805E10">
        <w:rPr>
          <w:rFonts w:ascii="Calibri" w:hAnsi="Calibri" w:cs="Cambria Math"/>
          <w:lang w:val="en-US"/>
        </w:rPr>
        <w:t>₃</w:t>
      </w:r>
      <w:r w:rsidRPr="00805E10">
        <w:rPr>
          <w:rFonts w:ascii="Calibri" w:hAnsi="Calibri"/>
          <w:lang w:val="en-US"/>
        </w:rPr>
        <w:t xml:space="preserve"> - 0.66 kg/ha, P</w:t>
      </w:r>
      <w:r w:rsidRPr="00805E10">
        <w:rPr>
          <w:rFonts w:ascii="Calibri" w:hAnsi="Calibri" w:cs="Cambria Math"/>
          <w:lang w:val="en-US"/>
        </w:rPr>
        <w:t>₂</w:t>
      </w:r>
      <w:r w:rsidRPr="00805E10">
        <w:rPr>
          <w:rFonts w:ascii="Calibri" w:hAnsi="Calibri"/>
          <w:lang w:val="en-US"/>
        </w:rPr>
        <w:t>O</w:t>
      </w:r>
      <w:r w:rsidRPr="00805E10">
        <w:rPr>
          <w:rFonts w:ascii="Calibri" w:hAnsi="Calibri" w:cs="Cambria Math"/>
          <w:lang w:val="en-US"/>
        </w:rPr>
        <w:t>₅</w:t>
      </w:r>
      <w:r w:rsidRPr="00805E10">
        <w:rPr>
          <w:rFonts w:ascii="Calibri" w:hAnsi="Calibri"/>
          <w:lang w:val="en-US"/>
        </w:rPr>
        <w:t xml:space="preserve"> - 0.16 kg/ha, K</w:t>
      </w:r>
      <w:r w:rsidRPr="00805E10">
        <w:rPr>
          <w:rFonts w:ascii="Calibri" w:hAnsi="Calibri" w:cs="Cambria Math"/>
          <w:lang w:val="en-US"/>
        </w:rPr>
        <w:t>₂</w:t>
      </w:r>
      <w:r w:rsidRPr="00805E10">
        <w:rPr>
          <w:rFonts w:ascii="Calibri" w:hAnsi="Calibri"/>
          <w:lang w:val="en-US"/>
        </w:rPr>
        <w:t>O - 0.38 kg/ha, totaling 3.21 kg/ha. Yield reached 1.32-19.51 c/ha.</w:t>
      </w:r>
    </w:p>
    <w:p w14:paraId="5AF055A8" w14:textId="77777777" w:rsidR="000217BB" w:rsidRPr="00805E10" w:rsidRDefault="000217BB" w:rsidP="00E72231">
      <w:pPr>
        <w:jc w:val="center"/>
        <w:rPr>
          <w:rFonts w:ascii="Calibri" w:hAnsi="Calibri"/>
          <w:color w:val="000000"/>
          <w:lang w:val="en-US" w:eastAsia="ja-JP"/>
        </w:rPr>
      </w:pPr>
    </w:p>
    <w:p w14:paraId="5112F2F5" w14:textId="77777777" w:rsidR="006A1653" w:rsidRPr="00805E10" w:rsidRDefault="006A1653" w:rsidP="005171DF">
      <w:pPr>
        <w:jc w:val="center"/>
        <w:rPr>
          <w:rFonts w:ascii="Calibri" w:hAnsi="Calibri"/>
          <w:b/>
          <w:color w:val="000000"/>
          <w:lang w:val="en-US" w:eastAsia="ja-JP"/>
        </w:rPr>
      </w:pPr>
      <w:r w:rsidRPr="00805E10">
        <w:rPr>
          <w:rFonts w:ascii="Calibri" w:hAnsi="Calibri"/>
          <w:b/>
          <w:color w:val="000000"/>
          <w:lang w:val="en-US" w:eastAsia="ja-JP"/>
        </w:rPr>
        <w:t>References</w:t>
      </w:r>
    </w:p>
    <w:p w14:paraId="5EFF948B" w14:textId="77777777" w:rsidR="00AC3D19" w:rsidRPr="00AC3D19" w:rsidRDefault="00AC3D19" w:rsidP="00AC3D19">
      <w:pPr>
        <w:pStyle w:val="NormalWeb"/>
        <w:spacing w:before="0" w:beforeAutospacing="0" w:after="0" w:afterAutospacing="0"/>
        <w:ind w:firstLine="708"/>
        <w:jc w:val="both"/>
        <w:rPr>
          <w:lang w:val="en-US"/>
        </w:rPr>
      </w:pPr>
      <w:r w:rsidRPr="00AC3D19">
        <w:rPr>
          <w:lang w:val="en-US"/>
        </w:rPr>
        <w:t>Akhundov F.G. Agrochemistry of Concentrated and Complex Fertilizers. Baku, Elm, 1989, 189 p.</w:t>
      </w:r>
    </w:p>
    <w:p w14:paraId="0DF275C9" w14:textId="77777777" w:rsidR="00AC3D19" w:rsidRPr="00AC3D19" w:rsidRDefault="00AC3D19" w:rsidP="00AC3D19">
      <w:pPr>
        <w:pStyle w:val="NormalWeb"/>
        <w:spacing w:before="0" w:beforeAutospacing="0" w:after="0" w:afterAutospacing="0"/>
        <w:ind w:firstLine="708"/>
        <w:jc w:val="both"/>
        <w:rPr>
          <w:lang w:val="en-US"/>
        </w:rPr>
      </w:pPr>
      <w:r w:rsidRPr="00AC3D19">
        <w:rPr>
          <w:lang w:val="en-US"/>
        </w:rPr>
        <w:t>Armachius James, Athuman Mahinda, Andekelile Mwamahonje, Elvillah William Rweye-mamu, Emmanuel Mrema, Kobusinge Aloys, Elirehema Swai, Felista Joseph Mpore &amp; Cornel Massawe. A review on the influence of fertilizers application on grape yield and quality in the tro</w:t>
      </w:r>
      <w:r w:rsidRPr="00AC3D19">
        <w:rPr>
          <w:lang w:val="en-US"/>
        </w:rPr>
        <w:t>p</w:t>
      </w:r>
      <w:r w:rsidRPr="00AC3D19">
        <w:rPr>
          <w:lang w:val="en-US"/>
        </w:rPr>
        <w:t>ics. Journal of Plant Nutrition, DOI: 10.1080/01904167.2022.2160761.</w:t>
      </w:r>
    </w:p>
    <w:p w14:paraId="299D58F7" w14:textId="77777777" w:rsidR="00AC3D19" w:rsidRPr="00AC3D19" w:rsidRDefault="00AC3D19" w:rsidP="00AC3D19">
      <w:pPr>
        <w:pStyle w:val="NormalWeb"/>
        <w:spacing w:before="0" w:beforeAutospacing="0" w:after="0" w:afterAutospacing="0"/>
        <w:ind w:firstLine="708"/>
        <w:jc w:val="both"/>
        <w:rPr>
          <w:lang w:val="en-US"/>
        </w:rPr>
      </w:pPr>
      <w:r w:rsidRPr="00AC3D19">
        <w:rPr>
          <w:lang w:val="en-US"/>
        </w:rPr>
        <w:t>Arinushkina E.V. Manual on Chemical Analysis of Soils. Moscow, Moscow State Univers</w:t>
      </w:r>
      <w:r w:rsidRPr="00AC3D19">
        <w:rPr>
          <w:lang w:val="en-US"/>
        </w:rPr>
        <w:t>i</w:t>
      </w:r>
      <w:r w:rsidRPr="00AC3D19">
        <w:rPr>
          <w:lang w:val="en-US"/>
        </w:rPr>
        <w:t>ty Press, 1970, 487 p.</w:t>
      </w:r>
    </w:p>
    <w:p w14:paraId="146AD75F" w14:textId="77777777" w:rsidR="00AC3D19" w:rsidRPr="00AC3D19" w:rsidRDefault="00AC3D19" w:rsidP="00AC3D19">
      <w:pPr>
        <w:pStyle w:val="NormalWeb"/>
        <w:spacing w:before="0" w:beforeAutospacing="0" w:after="0" w:afterAutospacing="0"/>
        <w:ind w:firstLine="708"/>
        <w:jc w:val="both"/>
        <w:rPr>
          <w:lang w:val="en-US"/>
        </w:rPr>
      </w:pPr>
      <w:r w:rsidRPr="00AC3D19">
        <w:rPr>
          <w:lang w:val="en-US"/>
        </w:rPr>
        <w:t xml:space="preserve"> Dospekhov B.A. Field Experiment Methodology. Moscow, Agropromizdat, 1985, 351 p.</w:t>
      </w:r>
    </w:p>
    <w:p w14:paraId="61D5109B" w14:textId="77777777" w:rsidR="00AC3D19" w:rsidRPr="00AC3D19" w:rsidRDefault="00AC3D19" w:rsidP="00AC3D19">
      <w:pPr>
        <w:pStyle w:val="NormalWeb"/>
        <w:spacing w:before="0" w:beforeAutospacing="0" w:after="0" w:afterAutospacing="0"/>
        <w:ind w:firstLine="708"/>
        <w:jc w:val="both"/>
        <w:rPr>
          <w:lang w:val="en-US"/>
        </w:rPr>
      </w:pPr>
      <w:r w:rsidRPr="00AC3D19">
        <w:rPr>
          <w:lang w:val="en-US"/>
        </w:rPr>
        <w:t>Ferreira Carla SS, Veiga Adélcia, Caetano Ana, Gonzalez-Pelayo Oscar, Karine-Boulet Anne, Abrantes Nelson, Keizer Jacob &amp; Ferreira António JD. Assessment of the Impact of Distinct Vineyard Management Practices on Soil Physico-Chemical Properties. Air, Soil and Water R</w:t>
      </w:r>
      <w:r w:rsidRPr="00AC3D19">
        <w:rPr>
          <w:lang w:val="en-US"/>
        </w:rPr>
        <w:t>e</w:t>
      </w:r>
      <w:r w:rsidRPr="00AC3D19">
        <w:rPr>
          <w:lang w:val="en-US"/>
        </w:rPr>
        <w:t xml:space="preserve">search Volume 13: 1–13. The Author(s) 2020. </w:t>
      </w:r>
      <w:hyperlink r:id="rId12" w:tgtFrame="_new" w:history="1">
        <w:r w:rsidRPr="00AC3D19">
          <w:rPr>
            <w:rStyle w:val="Hyperlink"/>
            <w:lang w:val="en-US"/>
          </w:rPr>
          <w:t>https://doi.org/10.1177/1178622120944847</w:t>
        </w:r>
      </w:hyperlink>
    </w:p>
    <w:p w14:paraId="45EAF3E2" w14:textId="77777777" w:rsidR="00AC3D19" w:rsidRPr="00AC3D19" w:rsidRDefault="00AC3D19" w:rsidP="00AC3D19">
      <w:pPr>
        <w:pStyle w:val="NormalWeb"/>
        <w:spacing w:before="0" w:beforeAutospacing="0" w:after="0" w:afterAutospacing="0"/>
        <w:ind w:firstLine="708"/>
        <w:jc w:val="both"/>
        <w:rPr>
          <w:lang w:val="en-US"/>
        </w:rPr>
      </w:pPr>
      <w:r w:rsidRPr="00AC3D19">
        <w:rPr>
          <w:lang w:val="en-US"/>
        </w:rPr>
        <w:t>Hajimammadov I.M., Talai J.M., Kosayev E.M. “Methods of agrochemical analysis of soil, plants and fertilizers”. Baku: "Teacher" publishing house, 2016, 132 pages.</w:t>
      </w:r>
    </w:p>
    <w:p w14:paraId="619AFC51" w14:textId="77777777" w:rsidR="00AC3D19" w:rsidRPr="00AC3D19" w:rsidRDefault="00AC3D19" w:rsidP="00AC3D19">
      <w:pPr>
        <w:pStyle w:val="NormalWeb"/>
        <w:spacing w:before="0" w:beforeAutospacing="0" w:after="0" w:afterAutospacing="0"/>
        <w:ind w:firstLine="708"/>
        <w:jc w:val="both"/>
        <w:rPr>
          <w:lang w:val="en-US"/>
        </w:rPr>
      </w:pPr>
      <w:r w:rsidRPr="00AC3D19">
        <w:rPr>
          <w:lang w:val="en-US"/>
        </w:rPr>
        <w:t>Kulzhanov Shokan N., Kazybayeva Saule Z., Tazhibaev Tolepbergen S., Azhitaeva Laura A., Yessenaliyeva Maira. Effect of climatic conditions on the productive and biochemical characte</w:t>
      </w:r>
      <w:r w:rsidRPr="00AC3D19">
        <w:rPr>
          <w:lang w:val="en-US"/>
        </w:rPr>
        <w:t>r</w:t>
      </w:r>
      <w:r w:rsidRPr="00AC3D19">
        <w:rPr>
          <w:lang w:val="en-US"/>
        </w:rPr>
        <w:t>istics of grape varieties grown on sierozem soil. Eurasian Journal of Soil Science. Volume 11, Issue 2, Mar 2022, Pages 174-183. DOI: 10.18393/ejss.1057156</w:t>
      </w:r>
    </w:p>
    <w:p w14:paraId="11CE99C1" w14:textId="77777777" w:rsidR="00AC3D19" w:rsidRPr="00AC3D19" w:rsidRDefault="00AC3D19" w:rsidP="00AC3D19">
      <w:pPr>
        <w:pStyle w:val="NormalWeb"/>
        <w:spacing w:before="0" w:beforeAutospacing="0" w:after="0" w:afterAutospacing="0"/>
        <w:ind w:firstLine="708"/>
        <w:jc w:val="both"/>
        <w:rPr>
          <w:lang w:val="en-US"/>
        </w:rPr>
      </w:pPr>
      <w:r w:rsidRPr="00AC3D19">
        <w:rPr>
          <w:lang w:val="en-US"/>
        </w:rPr>
        <w:t xml:space="preserve"> Mammadov M.I. Accumulation of Nutrient Elements in the Vegetative Organs of Grape-vines Depending on the Nutritional Regime of Gray-Brown (Chestnut) Soils of Azerbaijan. “Na</w:t>
      </w:r>
      <w:r w:rsidRPr="00AC3D19">
        <w:rPr>
          <w:lang w:val="en-US"/>
        </w:rPr>
        <w:t>u</w:t>
      </w:r>
      <w:r w:rsidRPr="00AC3D19">
        <w:rPr>
          <w:lang w:val="en-US"/>
        </w:rPr>
        <w:t>ka”, No. 4, 2014, pp. 74-79.</w:t>
      </w:r>
    </w:p>
    <w:p w14:paraId="3DED2AEC" w14:textId="77777777" w:rsidR="00AC3D19" w:rsidRPr="00AC3D19" w:rsidRDefault="00AC3D19" w:rsidP="00601730">
      <w:pPr>
        <w:pStyle w:val="NormalWeb"/>
        <w:spacing w:before="0" w:beforeAutospacing="0" w:after="0" w:afterAutospacing="0"/>
        <w:ind w:firstLine="708"/>
        <w:jc w:val="both"/>
        <w:rPr>
          <w:lang w:val="en-US"/>
        </w:rPr>
      </w:pPr>
      <w:r w:rsidRPr="00AC3D19">
        <w:rPr>
          <w:lang w:val="en-US"/>
        </w:rPr>
        <w:t>Mammadov M.I. The Effect of Combined Application of Mineral Fertilizers with Bentonite to Pr</w:t>
      </w:r>
      <w:r w:rsidRPr="00AC3D19">
        <w:rPr>
          <w:lang w:val="en-US"/>
        </w:rPr>
        <w:t>e</w:t>
      </w:r>
      <w:r w:rsidRPr="00AC3D19">
        <w:rPr>
          <w:lang w:val="en-US"/>
        </w:rPr>
        <w:t>vent Nutrient Losses and Convert Them into Available Forms. No. 1, 2021, pp. 54-58.</w:t>
      </w:r>
    </w:p>
    <w:p w14:paraId="4E948736" w14:textId="77777777" w:rsidR="00AC3D19" w:rsidRPr="00AC3D19" w:rsidRDefault="00AC3D19" w:rsidP="00601730">
      <w:pPr>
        <w:pStyle w:val="NormalWeb"/>
        <w:spacing w:before="0" w:beforeAutospacing="0" w:after="0" w:afterAutospacing="0"/>
        <w:ind w:firstLine="708"/>
        <w:jc w:val="both"/>
        <w:rPr>
          <w:lang w:val="en-US"/>
        </w:rPr>
      </w:pPr>
      <w:r w:rsidRPr="00AC3D19">
        <w:rPr>
          <w:lang w:val="en-US"/>
        </w:rPr>
        <w:t>Mammadov M.I. Morphogenetic Diagnosis of Soils in the Dry Subtropical Zones of Aze</w:t>
      </w:r>
      <w:r w:rsidRPr="00AC3D19">
        <w:rPr>
          <w:lang w:val="en-US"/>
        </w:rPr>
        <w:t>r</w:t>
      </w:r>
      <w:r w:rsidRPr="00AC3D19">
        <w:rPr>
          <w:lang w:val="en-US"/>
        </w:rPr>
        <w:t>baijan and the Effect of Grapevines on Changes in Fertility Parameters. Ecology and Construction, No. 3, 2023, pp. 4-12.</w:t>
      </w:r>
    </w:p>
    <w:p w14:paraId="3313F68A" w14:textId="77777777" w:rsidR="00AC3D19" w:rsidRPr="00AC3D19" w:rsidRDefault="00AC3D19" w:rsidP="00601730">
      <w:pPr>
        <w:pStyle w:val="NormalWeb"/>
        <w:spacing w:before="0" w:beforeAutospacing="0" w:after="0" w:afterAutospacing="0"/>
        <w:ind w:firstLine="708"/>
        <w:jc w:val="both"/>
        <w:rPr>
          <w:lang w:val="en-US"/>
        </w:rPr>
      </w:pPr>
      <w:r w:rsidRPr="00AC3D19">
        <w:rPr>
          <w:lang w:val="en-US"/>
        </w:rPr>
        <w:t xml:space="preserve"> Mammadov M.I. Effect of the fertilizing system on the yield and quality of grapes. Russ. Agr</w:t>
      </w:r>
      <w:r w:rsidRPr="00AC3D19">
        <w:rPr>
          <w:lang w:val="en-US"/>
        </w:rPr>
        <w:t>i</w:t>
      </w:r>
      <w:r w:rsidRPr="00AC3D19">
        <w:rPr>
          <w:lang w:val="en-US"/>
        </w:rPr>
        <w:t xml:space="preserve">cult. Sci. 41, 434–436 (2015). </w:t>
      </w:r>
      <w:hyperlink r:id="rId13" w:tgtFrame="_new" w:history="1">
        <w:r w:rsidRPr="00AC3D19">
          <w:rPr>
            <w:rStyle w:val="Hyperlink"/>
            <w:lang w:val="en-US"/>
          </w:rPr>
          <w:t>https://doi.org/10.3103/S1068367415060142</w:t>
        </w:r>
      </w:hyperlink>
    </w:p>
    <w:p w14:paraId="1FE5D065" w14:textId="77777777" w:rsidR="00AC3D19" w:rsidRPr="00AC3D19" w:rsidRDefault="00AC3D19" w:rsidP="00601730">
      <w:pPr>
        <w:pStyle w:val="NormalWeb"/>
        <w:spacing w:before="0" w:beforeAutospacing="0" w:after="0" w:afterAutospacing="0"/>
        <w:ind w:firstLine="708"/>
        <w:jc w:val="both"/>
        <w:rPr>
          <w:lang w:val="en-US"/>
        </w:rPr>
      </w:pPr>
      <w:r w:rsidRPr="00AC3D19">
        <w:rPr>
          <w:lang w:val="en-US"/>
        </w:rPr>
        <w:t>Mamedov, M.I. Effect of the fertilizing system on the yield and quality of grapes. Russ. A</w:t>
      </w:r>
      <w:r w:rsidRPr="00AC3D19">
        <w:rPr>
          <w:lang w:val="en-US"/>
        </w:rPr>
        <w:t>g</w:t>
      </w:r>
      <w:r w:rsidRPr="00AC3D19">
        <w:rPr>
          <w:lang w:val="en-US"/>
        </w:rPr>
        <w:t xml:space="preserve">ricult. Sci. 41, 434–436 (2015). </w:t>
      </w:r>
      <w:hyperlink r:id="rId14" w:tgtFrame="_new" w:history="1">
        <w:r w:rsidRPr="00AC3D19">
          <w:rPr>
            <w:rStyle w:val="Hyperlink"/>
            <w:lang w:val="en-US"/>
          </w:rPr>
          <w:t>https://doi.org/10.3103/S1068367415060142</w:t>
        </w:r>
      </w:hyperlink>
    </w:p>
    <w:p w14:paraId="4E787860" w14:textId="77777777" w:rsidR="00AC3D19" w:rsidRPr="00AC3D19" w:rsidRDefault="00AC3D19" w:rsidP="00601730">
      <w:pPr>
        <w:pStyle w:val="NormalWeb"/>
        <w:spacing w:before="0" w:beforeAutospacing="0" w:after="0" w:afterAutospacing="0"/>
        <w:ind w:firstLine="708"/>
        <w:jc w:val="both"/>
        <w:rPr>
          <w:lang w:val="en-US"/>
        </w:rPr>
      </w:pPr>
      <w:r w:rsidRPr="00AC3D19">
        <w:rPr>
          <w:lang w:val="en-US"/>
        </w:rPr>
        <w:t>Movsumov Z.R. Scientific Foundations of Plant Nutrient Efficiency and Their Balance in Crop R</w:t>
      </w:r>
      <w:r w:rsidRPr="00AC3D19">
        <w:rPr>
          <w:lang w:val="en-US"/>
        </w:rPr>
        <w:t>o</w:t>
      </w:r>
      <w:r w:rsidRPr="00AC3D19">
        <w:rPr>
          <w:lang w:val="en-US"/>
        </w:rPr>
        <w:t>tation Systems. Baku, Elm, 2006, 245 p.</w:t>
      </w:r>
    </w:p>
    <w:p w14:paraId="7EAED1DD" w14:textId="77777777" w:rsidR="00AC3D19" w:rsidRPr="00AC3D19" w:rsidRDefault="00AC3D19" w:rsidP="00601730">
      <w:pPr>
        <w:pStyle w:val="NormalWeb"/>
        <w:spacing w:before="0" w:beforeAutospacing="0" w:after="0" w:afterAutospacing="0"/>
        <w:ind w:firstLine="708"/>
        <w:jc w:val="both"/>
        <w:rPr>
          <w:lang w:val="en-US"/>
        </w:rPr>
      </w:pPr>
      <w:r w:rsidRPr="00AC3D19">
        <w:rPr>
          <w:lang w:val="en-US"/>
        </w:rPr>
        <w:t>Shafran S.A. Forecast of Phosphorus and Potassium Content in Soils of the Central Region of the Non-Chernozem Zone. Journal of Agrokhimiya, Moscow, No. 9, 2006, pp. 5-12.</w:t>
      </w:r>
    </w:p>
    <w:p w14:paraId="13B60712" w14:textId="77777777" w:rsidR="00AC3D19" w:rsidRPr="00AC3D19" w:rsidRDefault="00AC3D19" w:rsidP="00601730">
      <w:pPr>
        <w:pStyle w:val="NormalWeb"/>
        <w:spacing w:before="0" w:beforeAutospacing="0" w:after="0" w:afterAutospacing="0"/>
        <w:ind w:firstLine="708"/>
        <w:jc w:val="both"/>
        <w:rPr>
          <w:lang w:val="en-US"/>
        </w:rPr>
      </w:pPr>
      <w:r w:rsidRPr="00AC3D19">
        <w:rPr>
          <w:lang w:val="en-US"/>
        </w:rPr>
        <w:t>Welka Preston, Clístenes Williams Araújo do Nascimento, Yuri Jacques Agra Bezerra da Silva, Davi José Silva, Hailson Alves Ferreira. Soil fertility changes in vineyards of a semiarid r</w:t>
      </w:r>
      <w:r w:rsidRPr="00AC3D19">
        <w:rPr>
          <w:lang w:val="en-US"/>
        </w:rPr>
        <w:t>e</w:t>
      </w:r>
      <w:r w:rsidRPr="00AC3D19">
        <w:rPr>
          <w:lang w:val="en-US"/>
        </w:rPr>
        <w:t xml:space="preserve">gion in Brazil. J. Soil Sci. Plant Nutr. vol. 17 no. 3 Temuco set. 2017. </w:t>
      </w:r>
      <w:hyperlink r:id="rId15" w:tgtFrame="_new" w:history="1">
        <w:r w:rsidRPr="00AC3D19">
          <w:rPr>
            <w:rStyle w:val="Hyperlink"/>
            <w:lang w:val="en-US"/>
          </w:rPr>
          <w:t>http://dx.doi.org/10.4067/S0718-95162017000300010</w:t>
        </w:r>
      </w:hyperlink>
    </w:p>
    <w:p w14:paraId="4939F3B6" w14:textId="77777777" w:rsidR="00AC3D19" w:rsidRPr="00AC3D19" w:rsidRDefault="00AC3D19" w:rsidP="00601730">
      <w:pPr>
        <w:pStyle w:val="NormalWeb"/>
        <w:spacing w:before="0" w:beforeAutospacing="0" w:after="0" w:afterAutospacing="0"/>
        <w:ind w:firstLine="708"/>
        <w:jc w:val="both"/>
        <w:rPr>
          <w:lang w:val="en-US"/>
        </w:rPr>
      </w:pPr>
      <w:r w:rsidRPr="00AC3D19">
        <w:rPr>
          <w:lang w:val="en-US"/>
        </w:rPr>
        <w:t>Yuxia Wu, Zhengcheng Luo, Liang Qi, Rui Zhang, and Yanxiu Wang. A Study of the Rel</w:t>
      </w:r>
      <w:r w:rsidRPr="00AC3D19">
        <w:rPr>
          <w:lang w:val="en-US"/>
        </w:rPr>
        <w:t>a</w:t>
      </w:r>
      <w:r w:rsidRPr="00AC3D19">
        <w:rPr>
          <w:lang w:val="en-US"/>
        </w:rPr>
        <w:t>tio</w:t>
      </w:r>
      <w:r w:rsidRPr="00AC3D19">
        <w:rPr>
          <w:lang w:val="en-US"/>
        </w:rPr>
        <w:t>n</w:t>
      </w:r>
      <w:r w:rsidRPr="00AC3D19">
        <w:rPr>
          <w:lang w:val="en-US"/>
        </w:rPr>
        <w:t xml:space="preserve">ship between Initial Grape Yield and Soil Properties Based on Organic Fertilization. Agronomy 2024, 14, 861. </w:t>
      </w:r>
      <w:hyperlink r:id="rId16" w:tgtFrame="_new" w:history="1">
        <w:r w:rsidRPr="00AC3D19">
          <w:rPr>
            <w:rStyle w:val="Hyperlink"/>
            <w:lang w:val="en-US"/>
          </w:rPr>
          <w:t>https://doi.org/10.3390/agronomy14040861</w:t>
        </w:r>
      </w:hyperlink>
    </w:p>
    <w:p w14:paraId="4F477378" w14:textId="77777777" w:rsidR="00AC3D19" w:rsidRPr="00AC3D19" w:rsidRDefault="00AC3D19" w:rsidP="00601730">
      <w:pPr>
        <w:pStyle w:val="NormalWeb"/>
        <w:spacing w:before="0" w:beforeAutospacing="0" w:after="0" w:afterAutospacing="0"/>
        <w:ind w:firstLine="708"/>
        <w:jc w:val="both"/>
        <w:rPr>
          <w:lang w:val="en-US"/>
        </w:rPr>
      </w:pPr>
      <w:r w:rsidRPr="00AC3D19">
        <w:rPr>
          <w:lang w:val="en-US"/>
        </w:rPr>
        <w:t>Zaman Mamadov, Maya Abdullayeva and Araz Gasimov. Spreading soils of different lan</w:t>
      </w:r>
      <w:r w:rsidRPr="00AC3D19">
        <w:rPr>
          <w:lang w:val="en-US"/>
        </w:rPr>
        <w:t>d</w:t>
      </w:r>
      <w:r w:rsidRPr="00AC3D19">
        <w:rPr>
          <w:lang w:val="en-US"/>
        </w:rPr>
        <w:t>scape type and their ecological situation (on of Lesser Caucasus). BIO Web Conf. Volume 118, 2024/III International Scientific and Practical Conference “Concept of Sustainable Development: Agricu</w:t>
      </w:r>
      <w:r w:rsidRPr="00AC3D19">
        <w:rPr>
          <w:lang w:val="en-US"/>
        </w:rPr>
        <w:t>l</w:t>
      </w:r>
      <w:r w:rsidRPr="00AC3D19">
        <w:rPr>
          <w:lang w:val="en-US"/>
        </w:rPr>
        <w:t xml:space="preserve">ture and Environment” (TAEE-III-2024). </w:t>
      </w:r>
      <w:hyperlink r:id="rId17" w:tgtFrame="_new" w:history="1">
        <w:r w:rsidRPr="00AC3D19">
          <w:rPr>
            <w:rStyle w:val="Hyperlink"/>
            <w:lang w:val="en-US"/>
          </w:rPr>
          <w:t>https://doi.org/10.1051/bioconf/202411802001</w:t>
        </w:r>
      </w:hyperlink>
    </w:p>
    <w:p w14:paraId="0325A115" w14:textId="77777777" w:rsidR="00AC3D19" w:rsidRPr="00AC3D19" w:rsidRDefault="00AC3D19" w:rsidP="00601730">
      <w:pPr>
        <w:pStyle w:val="NormalWeb"/>
        <w:spacing w:before="0" w:beforeAutospacing="0" w:after="0" w:afterAutospacing="0"/>
        <w:ind w:firstLine="708"/>
        <w:jc w:val="both"/>
        <w:rPr>
          <w:lang w:val="en-US"/>
        </w:rPr>
      </w:pPr>
      <w:r w:rsidRPr="00AC3D19">
        <w:rPr>
          <w:lang w:val="en-US"/>
        </w:rPr>
        <w:t>Zamanov P.V., Pashaev R.A., Aliyeva A.R. Local Reserve Resources for Restoring Fertility of D</w:t>
      </w:r>
      <w:r w:rsidRPr="00AC3D19">
        <w:rPr>
          <w:lang w:val="en-US"/>
        </w:rPr>
        <w:t>e</w:t>
      </w:r>
      <w:r w:rsidRPr="00AC3D19">
        <w:rPr>
          <w:lang w:val="en-US"/>
        </w:rPr>
        <w:t>pleted Farm and Municipal Lands in Modern Agroecosystems and Their Preparation, Use, and Effectiveness as Organic Fertilizers. In: Proceedings on Soil Science and Agrochemistry, Vol. XVII, Baku, Nauka, 2007, pp. 264-267.</w:t>
      </w:r>
    </w:p>
    <w:p w14:paraId="55A157FA" w14:textId="77777777" w:rsidR="00AC3D19" w:rsidRPr="00AC3D19" w:rsidRDefault="00AC3D19" w:rsidP="00601730">
      <w:pPr>
        <w:pStyle w:val="NormalWeb"/>
        <w:spacing w:before="0" w:beforeAutospacing="0" w:after="0" w:afterAutospacing="0"/>
        <w:ind w:firstLine="708"/>
        <w:jc w:val="both"/>
        <w:rPr>
          <w:lang w:val="en-US"/>
        </w:rPr>
      </w:pPr>
      <w:r w:rsidRPr="00AC3D19">
        <w:rPr>
          <w:lang w:val="en-US"/>
        </w:rPr>
        <w:t>Zamanov P.V. Soil and Plant Requirements for Major Nutrient Elements. In: Proceedings on Soil Science and Agrochemistry, Vol. XIX, Baku, Nauka, 2011, pp. 367-371.</w:t>
      </w:r>
    </w:p>
    <w:p w14:paraId="29B8F840" w14:textId="77777777" w:rsidR="00AC3D19" w:rsidRPr="00601730" w:rsidRDefault="00AC3D19" w:rsidP="00601730">
      <w:pPr>
        <w:pStyle w:val="NormalWeb"/>
        <w:spacing w:before="0" w:beforeAutospacing="0" w:after="0" w:afterAutospacing="0"/>
        <w:ind w:firstLine="708"/>
        <w:jc w:val="both"/>
        <w:rPr>
          <w:lang w:val="en-US"/>
        </w:rPr>
      </w:pPr>
      <w:r w:rsidRPr="00AC3D19">
        <w:rPr>
          <w:lang w:val="en-US"/>
        </w:rPr>
        <w:t xml:space="preserve">Zamanov P.V. Agrochemical Foundations of the Effects of Nutrient Elements and Fertilizers on Soil Properties and Crop Yield. </w:t>
      </w:r>
      <w:r w:rsidRPr="00601730">
        <w:rPr>
          <w:lang w:val="en-US"/>
        </w:rPr>
        <w:t>Monograph, Baku, 2013, 268 p.</w:t>
      </w:r>
    </w:p>
    <w:p w14:paraId="38188558" w14:textId="77777777" w:rsidR="003132B4" w:rsidRPr="00805E10" w:rsidRDefault="003132B4" w:rsidP="00AC3D19">
      <w:pPr>
        <w:ind w:firstLine="708"/>
        <w:jc w:val="both"/>
        <w:rPr>
          <w:rFonts w:ascii="Calibri" w:hAnsi="Calibri"/>
          <w:color w:val="000000"/>
          <w:lang w:val="en-US" w:eastAsia="ja-JP"/>
        </w:rPr>
      </w:pPr>
    </w:p>
    <w:sectPr w:rsidR="003132B4" w:rsidRPr="00805E10" w:rsidSect="000C34F2">
      <w:footerReference w:type="even" r:id="rId18"/>
      <w:footerReference w:type="default" r:id="rId19"/>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610D0" w14:textId="77777777" w:rsidR="00725A58" w:rsidRDefault="00725A58">
      <w:r>
        <w:separator/>
      </w:r>
    </w:p>
  </w:endnote>
  <w:endnote w:type="continuationSeparator" w:id="0">
    <w:p w14:paraId="1A426A0E" w14:textId="77777777" w:rsidR="00725A58" w:rsidRDefault="00725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Roman AzLat">
    <w:charset w:val="CC"/>
    <w:family w:val="roman"/>
    <w:pitch w:val="variable"/>
    <w:sig w:usb0="00000201" w:usb1="00000000" w:usb2="00000000" w:usb3="00000000" w:csb0="00000004"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EFD3" w14:textId="77777777" w:rsidR="00621C1D" w:rsidRDefault="00621C1D" w:rsidP="009F66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2E06DA9" w14:textId="77777777" w:rsidR="00621C1D" w:rsidRDefault="00621C1D" w:rsidP="000C34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24329" w14:textId="77777777" w:rsidR="00621C1D" w:rsidRDefault="00621C1D" w:rsidP="009F66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74CE">
      <w:rPr>
        <w:rStyle w:val="PageNumber"/>
        <w:noProof/>
      </w:rPr>
      <w:t>2</w:t>
    </w:r>
    <w:r>
      <w:rPr>
        <w:rStyle w:val="PageNumber"/>
      </w:rPr>
      <w:fldChar w:fldCharType="end"/>
    </w:r>
  </w:p>
  <w:p w14:paraId="78674ACA" w14:textId="77777777" w:rsidR="00621C1D" w:rsidRDefault="00621C1D" w:rsidP="000C34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986E3" w14:textId="77777777" w:rsidR="00725A58" w:rsidRDefault="00725A58">
      <w:r>
        <w:separator/>
      </w:r>
    </w:p>
  </w:footnote>
  <w:footnote w:type="continuationSeparator" w:id="0">
    <w:p w14:paraId="2CD58350" w14:textId="77777777" w:rsidR="00725A58" w:rsidRDefault="00725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17250"/>
    <w:multiLevelType w:val="hybridMultilevel"/>
    <w:tmpl w:val="78F009C2"/>
    <w:lvl w:ilvl="0" w:tplc="0419000F">
      <w:start w:val="1"/>
      <w:numFmt w:val="decimal"/>
      <w:lvlText w:val="%1."/>
      <w:lvlJc w:val="left"/>
      <w:pPr>
        <w:ind w:left="1322" w:hanging="360"/>
      </w:pPr>
    </w:lvl>
    <w:lvl w:ilvl="1" w:tplc="04190019" w:tentative="1">
      <w:start w:val="1"/>
      <w:numFmt w:val="lowerLetter"/>
      <w:lvlText w:val="%2."/>
      <w:lvlJc w:val="left"/>
      <w:pPr>
        <w:ind w:left="2042" w:hanging="360"/>
      </w:pPr>
    </w:lvl>
    <w:lvl w:ilvl="2" w:tplc="0419001B" w:tentative="1">
      <w:start w:val="1"/>
      <w:numFmt w:val="lowerRoman"/>
      <w:lvlText w:val="%3."/>
      <w:lvlJc w:val="right"/>
      <w:pPr>
        <w:ind w:left="2762" w:hanging="180"/>
      </w:pPr>
    </w:lvl>
    <w:lvl w:ilvl="3" w:tplc="0419000F" w:tentative="1">
      <w:start w:val="1"/>
      <w:numFmt w:val="decimal"/>
      <w:lvlText w:val="%4."/>
      <w:lvlJc w:val="left"/>
      <w:pPr>
        <w:ind w:left="3482" w:hanging="360"/>
      </w:pPr>
    </w:lvl>
    <w:lvl w:ilvl="4" w:tplc="04190019" w:tentative="1">
      <w:start w:val="1"/>
      <w:numFmt w:val="lowerLetter"/>
      <w:lvlText w:val="%5."/>
      <w:lvlJc w:val="left"/>
      <w:pPr>
        <w:ind w:left="4202" w:hanging="360"/>
      </w:pPr>
    </w:lvl>
    <w:lvl w:ilvl="5" w:tplc="0419001B" w:tentative="1">
      <w:start w:val="1"/>
      <w:numFmt w:val="lowerRoman"/>
      <w:lvlText w:val="%6."/>
      <w:lvlJc w:val="right"/>
      <w:pPr>
        <w:ind w:left="4922" w:hanging="180"/>
      </w:pPr>
    </w:lvl>
    <w:lvl w:ilvl="6" w:tplc="0419000F" w:tentative="1">
      <w:start w:val="1"/>
      <w:numFmt w:val="decimal"/>
      <w:lvlText w:val="%7."/>
      <w:lvlJc w:val="left"/>
      <w:pPr>
        <w:ind w:left="5642" w:hanging="360"/>
      </w:pPr>
    </w:lvl>
    <w:lvl w:ilvl="7" w:tplc="04190019" w:tentative="1">
      <w:start w:val="1"/>
      <w:numFmt w:val="lowerLetter"/>
      <w:lvlText w:val="%8."/>
      <w:lvlJc w:val="left"/>
      <w:pPr>
        <w:ind w:left="6362" w:hanging="360"/>
      </w:pPr>
    </w:lvl>
    <w:lvl w:ilvl="8" w:tplc="0419001B" w:tentative="1">
      <w:start w:val="1"/>
      <w:numFmt w:val="lowerRoman"/>
      <w:lvlText w:val="%9."/>
      <w:lvlJc w:val="right"/>
      <w:pPr>
        <w:ind w:left="7082" w:hanging="180"/>
      </w:pPr>
    </w:lvl>
  </w:abstractNum>
  <w:abstractNum w:abstractNumId="1" w15:restartNumberingAfterBreak="0">
    <w:nsid w:val="1CD9573A"/>
    <w:multiLevelType w:val="hybridMultilevel"/>
    <w:tmpl w:val="B7F4AF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F18104A"/>
    <w:multiLevelType w:val="hybridMultilevel"/>
    <w:tmpl w:val="0ABABC74"/>
    <w:lvl w:ilvl="0" w:tplc="2E3864BE">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B277A6"/>
    <w:multiLevelType w:val="hybridMultilevel"/>
    <w:tmpl w:val="FF142880"/>
    <w:lvl w:ilvl="0" w:tplc="B492DB84">
      <w:start w:val="1"/>
      <w:numFmt w:val="decimal"/>
      <w:lvlText w:val="%1."/>
      <w:lvlJc w:val="left"/>
      <w:pPr>
        <w:ind w:left="720" w:hanging="360"/>
      </w:pPr>
      <w:rPr>
        <w:rFonts w:ascii="Arial" w:hAnsi="Arial" w:cs="Arial" w:hint="default"/>
        <w:color w:val="0B0C0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4C37C6"/>
    <w:multiLevelType w:val="hybridMultilevel"/>
    <w:tmpl w:val="B6243B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AFD2B8E"/>
    <w:multiLevelType w:val="hybridMultilevel"/>
    <w:tmpl w:val="572EFB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5CC06F28"/>
    <w:multiLevelType w:val="hybridMultilevel"/>
    <w:tmpl w:val="57108F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CFC0B61"/>
    <w:multiLevelType w:val="hybridMultilevel"/>
    <w:tmpl w:val="3F6698F8"/>
    <w:lvl w:ilvl="0" w:tplc="E82EE232">
      <w:start w:val="1"/>
      <w:numFmt w:val="decimal"/>
      <w:lvlText w:val="%1."/>
      <w:lvlJc w:val="left"/>
      <w:pPr>
        <w:tabs>
          <w:tab w:val="num" w:pos="899"/>
        </w:tabs>
        <w:ind w:left="89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668F3943"/>
    <w:multiLevelType w:val="hybridMultilevel"/>
    <w:tmpl w:val="1C88D6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9C907CF"/>
    <w:multiLevelType w:val="hybridMultilevel"/>
    <w:tmpl w:val="A73C5C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784F31B3"/>
    <w:multiLevelType w:val="hybridMultilevel"/>
    <w:tmpl w:val="7A22E91A"/>
    <w:lvl w:ilvl="0" w:tplc="4008D63A">
      <w:start w:val="1"/>
      <w:numFmt w:val="decimal"/>
      <w:lvlText w:val="%1."/>
      <w:lvlJc w:val="left"/>
      <w:pPr>
        <w:ind w:left="360" w:hanging="360"/>
      </w:pPr>
      <w:rPr>
        <w:rFonts w:hint="default"/>
        <w:b w:val="0"/>
        <w:sz w:val="24"/>
        <w:szCs w:val="24"/>
      </w:rPr>
    </w:lvl>
    <w:lvl w:ilvl="1" w:tplc="04190019" w:tentative="1">
      <w:start w:val="1"/>
      <w:numFmt w:val="lowerLetter"/>
      <w:lvlText w:val="%2."/>
      <w:lvlJc w:val="left"/>
      <w:pPr>
        <w:ind w:left="872" w:hanging="360"/>
      </w:p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11" w15:restartNumberingAfterBreak="0">
    <w:nsid w:val="7DC96551"/>
    <w:multiLevelType w:val="hybridMultilevel"/>
    <w:tmpl w:val="55B6A2D2"/>
    <w:lvl w:ilvl="0" w:tplc="CEAC505C">
      <w:start w:val="1"/>
      <w:numFmt w:val="decimal"/>
      <w:lvlText w:val="%1."/>
      <w:lvlJc w:val="left"/>
      <w:pPr>
        <w:tabs>
          <w:tab w:val="num" w:pos="720"/>
        </w:tabs>
        <w:ind w:left="720" w:hanging="360"/>
      </w:pPr>
      <w:rPr>
        <w:rFonts w:cs="Times New Roman"/>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16cid:durableId="13189174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0403626">
    <w:abstractNumId w:val="11"/>
  </w:num>
  <w:num w:numId="3" w16cid:durableId="910047193">
    <w:abstractNumId w:val="7"/>
  </w:num>
  <w:num w:numId="4" w16cid:durableId="897400484">
    <w:abstractNumId w:val="5"/>
  </w:num>
  <w:num w:numId="5" w16cid:durableId="1588230323">
    <w:abstractNumId w:val="6"/>
  </w:num>
  <w:num w:numId="6" w16cid:durableId="837312503">
    <w:abstractNumId w:val="8"/>
  </w:num>
  <w:num w:numId="7" w16cid:durableId="1289168773">
    <w:abstractNumId w:val="1"/>
  </w:num>
  <w:num w:numId="8" w16cid:durableId="1557857512">
    <w:abstractNumId w:val="4"/>
  </w:num>
  <w:num w:numId="9" w16cid:durableId="1432433821">
    <w:abstractNumId w:val="9"/>
  </w:num>
  <w:num w:numId="10" w16cid:durableId="865993836">
    <w:abstractNumId w:val="0"/>
  </w:num>
  <w:num w:numId="11" w16cid:durableId="1626152718">
    <w:abstractNumId w:val="2"/>
  </w:num>
  <w:num w:numId="12" w16cid:durableId="286275607">
    <w:abstractNumId w:val="3"/>
  </w:num>
  <w:num w:numId="13" w16cid:durableId="2596812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79"/>
    <w:rsid w:val="00001868"/>
    <w:rsid w:val="00001E3A"/>
    <w:rsid w:val="0000592A"/>
    <w:rsid w:val="00020831"/>
    <w:rsid w:val="000217BB"/>
    <w:rsid w:val="00022A98"/>
    <w:rsid w:val="000303CE"/>
    <w:rsid w:val="00035A81"/>
    <w:rsid w:val="00045134"/>
    <w:rsid w:val="00067F4F"/>
    <w:rsid w:val="000704B1"/>
    <w:rsid w:val="00072E2C"/>
    <w:rsid w:val="000739EE"/>
    <w:rsid w:val="00092D5F"/>
    <w:rsid w:val="000B4BD7"/>
    <w:rsid w:val="000B6F81"/>
    <w:rsid w:val="000C1909"/>
    <w:rsid w:val="000C34F2"/>
    <w:rsid w:val="000D2F5F"/>
    <w:rsid w:val="000D4ABC"/>
    <w:rsid w:val="000E4748"/>
    <w:rsid w:val="000E6B1A"/>
    <w:rsid w:val="000F6867"/>
    <w:rsid w:val="0011380B"/>
    <w:rsid w:val="00114542"/>
    <w:rsid w:val="001174B9"/>
    <w:rsid w:val="0012382C"/>
    <w:rsid w:val="0013172C"/>
    <w:rsid w:val="00136DC6"/>
    <w:rsid w:val="00142F81"/>
    <w:rsid w:val="001742EF"/>
    <w:rsid w:val="0018223D"/>
    <w:rsid w:val="001823E1"/>
    <w:rsid w:val="001C16D9"/>
    <w:rsid w:val="001C1DAF"/>
    <w:rsid w:val="001C3531"/>
    <w:rsid w:val="001D5B20"/>
    <w:rsid w:val="001D6998"/>
    <w:rsid w:val="001E46FD"/>
    <w:rsid w:val="001E4B6B"/>
    <w:rsid w:val="001E75F6"/>
    <w:rsid w:val="001F23E4"/>
    <w:rsid w:val="00203712"/>
    <w:rsid w:val="00216A6B"/>
    <w:rsid w:val="00223D8B"/>
    <w:rsid w:val="00226CC9"/>
    <w:rsid w:val="00233F1F"/>
    <w:rsid w:val="002450B8"/>
    <w:rsid w:val="00250286"/>
    <w:rsid w:val="00254240"/>
    <w:rsid w:val="00261E20"/>
    <w:rsid w:val="00264A63"/>
    <w:rsid w:val="002679CD"/>
    <w:rsid w:val="002733DE"/>
    <w:rsid w:val="00275F16"/>
    <w:rsid w:val="0028606B"/>
    <w:rsid w:val="00291278"/>
    <w:rsid w:val="002A2A92"/>
    <w:rsid w:val="002A6A55"/>
    <w:rsid w:val="002A7FF1"/>
    <w:rsid w:val="002B33C9"/>
    <w:rsid w:val="002C57C2"/>
    <w:rsid w:val="002C5DB1"/>
    <w:rsid w:val="002D5715"/>
    <w:rsid w:val="002F304E"/>
    <w:rsid w:val="002F7115"/>
    <w:rsid w:val="00310705"/>
    <w:rsid w:val="003132B4"/>
    <w:rsid w:val="003138A7"/>
    <w:rsid w:val="00332A91"/>
    <w:rsid w:val="0036618E"/>
    <w:rsid w:val="00376E1C"/>
    <w:rsid w:val="00394818"/>
    <w:rsid w:val="003A1080"/>
    <w:rsid w:val="003A2D6C"/>
    <w:rsid w:val="003E3FDB"/>
    <w:rsid w:val="004108D9"/>
    <w:rsid w:val="00412C2B"/>
    <w:rsid w:val="00417DF4"/>
    <w:rsid w:val="0043247C"/>
    <w:rsid w:val="00432C0E"/>
    <w:rsid w:val="004578F6"/>
    <w:rsid w:val="00462EDB"/>
    <w:rsid w:val="004876EA"/>
    <w:rsid w:val="00491C6D"/>
    <w:rsid w:val="0049451F"/>
    <w:rsid w:val="004A684B"/>
    <w:rsid w:val="004B5EA9"/>
    <w:rsid w:val="004D32EA"/>
    <w:rsid w:val="004E0261"/>
    <w:rsid w:val="004E44CB"/>
    <w:rsid w:val="004E6C89"/>
    <w:rsid w:val="004F3D48"/>
    <w:rsid w:val="004F4C32"/>
    <w:rsid w:val="004F6FFF"/>
    <w:rsid w:val="00514496"/>
    <w:rsid w:val="00516EE9"/>
    <w:rsid w:val="005171DF"/>
    <w:rsid w:val="00525D1A"/>
    <w:rsid w:val="0054200B"/>
    <w:rsid w:val="00545F4F"/>
    <w:rsid w:val="00547EAB"/>
    <w:rsid w:val="00565A76"/>
    <w:rsid w:val="00571023"/>
    <w:rsid w:val="00574322"/>
    <w:rsid w:val="00575944"/>
    <w:rsid w:val="005866FF"/>
    <w:rsid w:val="00587D07"/>
    <w:rsid w:val="005A17DD"/>
    <w:rsid w:val="005A2390"/>
    <w:rsid w:val="005A25BB"/>
    <w:rsid w:val="005B5B04"/>
    <w:rsid w:val="005C62D0"/>
    <w:rsid w:val="005D5FAA"/>
    <w:rsid w:val="005E0306"/>
    <w:rsid w:val="005E23A9"/>
    <w:rsid w:val="005F5893"/>
    <w:rsid w:val="006010D9"/>
    <w:rsid w:val="00601730"/>
    <w:rsid w:val="006112DC"/>
    <w:rsid w:val="00612B65"/>
    <w:rsid w:val="00617991"/>
    <w:rsid w:val="00617BE5"/>
    <w:rsid w:val="00621C1D"/>
    <w:rsid w:val="00622BE5"/>
    <w:rsid w:val="00625096"/>
    <w:rsid w:val="0062565D"/>
    <w:rsid w:val="0065227B"/>
    <w:rsid w:val="00663862"/>
    <w:rsid w:val="00664EF4"/>
    <w:rsid w:val="00667228"/>
    <w:rsid w:val="00681914"/>
    <w:rsid w:val="00681D60"/>
    <w:rsid w:val="006961CD"/>
    <w:rsid w:val="00697F78"/>
    <w:rsid w:val="006A0F79"/>
    <w:rsid w:val="006A1653"/>
    <w:rsid w:val="006B2246"/>
    <w:rsid w:val="006C10B0"/>
    <w:rsid w:val="006C2ADA"/>
    <w:rsid w:val="006D0944"/>
    <w:rsid w:val="006E22DF"/>
    <w:rsid w:val="006E4E4C"/>
    <w:rsid w:val="006F2054"/>
    <w:rsid w:val="006F7EC8"/>
    <w:rsid w:val="007028F5"/>
    <w:rsid w:val="00725A58"/>
    <w:rsid w:val="00747653"/>
    <w:rsid w:val="007479C1"/>
    <w:rsid w:val="00754105"/>
    <w:rsid w:val="00760EC7"/>
    <w:rsid w:val="007668AA"/>
    <w:rsid w:val="00767C78"/>
    <w:rsid w:val="00774ADD"/>
    <w:rsid w:val="00782C23"/>
    <w:rsid w:val="00783505"/>
    <w:rsid w:val="00790AE3"/>
    <w:rsid w:val="007B21E3"/>
    <w:rsid w:val="007C162B"/>
    <w:rsid w:val="007C487A"/>
    <w:rsid w:val="007C5CDC"/>
    <w:rsid w:val="007C61AA"/>
    <w:rsid w:val="007E19A6"/>
    <w:rsid w:val="007E7E8B"/>
    <w:rsid w:val="00805E10"/>
    <w:rsid w:val="008069B4"/>
    <w:rsid w:val="00811F4A"/>
    <w:rsid w:val="00812393"/>
    <w:rsid w:val="00814791"/>
    <w:rsid w:val="00816700"/>
    <w:rsid w:val="0082123E"/>
    <w:rsid w:val="0083306F"/>
    <w:rsid w:val="0083677A"/>
    <w:rsid w:val="008410FD"/>
    <w:rsid w:val="008442DC"/>
    <w:rsid w:val="00855674"/>
    <w:rsid w:val="0086537B"/>
    <w:rsid w:val="008709FC"/>
    <w:rsid w:val="008922C7"/>
    <w:rsid w:val="00896773"/>
    <w:rsid w:val="008A0E75"/>
    <w:rsid w:val="008A546B"/>
    <w:rsid w:val="008B390B"/>
    <w:rsid w:val="008C048F"/>
    <w:rsid w:val="008D2B85"/>
    <w:rsid w:val="008D3A83"/>
    <w:rsid w:val="008D68CD"/>
    <w:rsid w:val="008E0BEE"/>
    <w:rsid w:val="008E17AE"/>
    <w:rsid w:val="008F0FA9"/>
    <w:rsid w:val="008F7635"/>
    <w:rsid w:val="009017CC"/>
    <w:rsid w:val="009149D9"/>
    <w:rsid w:val="00937B68"/>
    <w:rsid w:val="00960749"/>
    <w:rsid w:val="0096506D"/>
    <w:rsid w:val="00966ABD"/>
    <w:rsid w:val="009739D7"/>
    <w:rsid w:val="0097470E"/>
    <w:rsid w:val="00980E2A"/>
    <w:rsid w:val="00997FE4"/>
    <w:rsid w:val="009A3F9E"/>
    <w:rsid w:val="009C0CB4"/>
    <w:rsid w:val="009C2A13"/>
    <w:rsid w:val="009C666F"/>
    <w:rsid w:val="009D3CCB"/>
    <w:rsid w:val="009D5F3C"/>
    <w:rsid w:val="009F5A4C"/>
    <w:rsid w:val="009F5CAD"/>
    <w:rsid w:val="009F6628"/>
    <w:rsid w:val="00A12C6F"/>
    <w:rsid w:val="00A20B6B"/>
    <w:rsid w:val="00A22C05"/>
    <w:rsid w:val="00A24154"/>
    <w:rsid w:val="00A257F5"/>
    <w:rsid w:val="00A31A03"/>
    <w:rsid w:val="00A405E3"/>
    <w:rsid w:val="00A44E18"/>
    <w:rsid w:val="00A5755D"/>
    <w:rsid w:val="00A60070"/>
    <w:rsid w:val="00A63699"/>
    <w:rsid w:val="00A716D1"/>
    <w:rsid w:val="00A72D3D"/>
    <w:rsid w:val="00AA5044"/>
    <w:rsid w:val="00AB7959"/>
    <w:rsid w:val="00AC1ECD"/>
    <w:rsid w:val="00AC3567"/>
    <w:rsid w:val="00AC3D19"/>
    <w:rsid w:val="00AE348C"/>
    <w:rsid w:val="00AE3748"/>
    <w:rsid w:val="00B01907"/>
    <w:rsid w:val="00B2106D"/>
    <w:rsid w:val="00B217A3"/>
    <w:rsid w:val="00B42B0C"/>
    <w:rsid w:val="00B42F19"/>
    <w:rsid w:val="00B545C1"/>
    <w:rsid w:val="00B5550B"/>
    <w:rsid w:val="00B600AF"/>
    <w:rsid w:val="00B62C28"/>
    <w:rsid w:val="00B7288D"/>
    <w:rsid w:val="00B811B7"/>
    <w:rsid w:val="00BA08F8"/>
    <w:rsid w:val="00BB0C89"/>
    <w:rsid w:val="00BC4C16"/>
    <w:rsid w:val="00BD4AC7"/>
    <w:rsid w:val="00BE1561"/>
    <w:rsid w:val="00BE2E64"/>
    <w:rsid w:val="00BF1634"/>
    <w:rsid w:val="00BF1C04"/>
    <w:rsid w:val="00BF405D"/>
    <w:rsid w:val="00C04E12"/>
    <w:rsid w:val="00C06129"/>
    <w:rsid w:val="00C144A5"/>
    <w:rsid w:val="00C212FE"/>
    <w:rsid w:val="00C26BCC"/>
    <w:rsid w:val="00C36058"/>
    <w:rsid w:val="00C748C8"/>
    <w:rsid w:val="00C75272"/>
    <w:rsid w:val="00C761D0"/>
    <w:rsid w:val="00C95202"/>
    <w:rsid w:val="00CB0FF4"/>
    <w:rsid w:val="00CB1FD9"/>
    <w:rsid w:val="00CC2E9F"/>
    <w:rsid w:val="00CC3EB4"/>
    <w:rsid w:val="00CD5C07"/>
    <w:rsid w:val="00CE19D6"/>
    <w:rsid w:val="00CF00F0"/>
    <w:rsid w:val="00CF34D1"/>
    <w:rsid w:val="00D00588"/>
    <w:rsid w:val="00D01DE2"/>
    <w:rsid w:val="00D068B7"/>
    <w:rsid w:val="00D10B20"/>
    <w:rsid w:val="00D110CA"/>
    <w:rsid w:val="00D20C6E"/>
    <w:rsid w:val="00D25E5D"/>
    <w:rsid w:val="00D31941"/>
    <w:rsid w:val="00D322B2"/>
    <w:rsid w:val="00D35D55"/>
    <w:rsid w:val="00D4646C"/>
    <w:rsid w:val="00D61AE3"/>
    <w:rsid w:val="00D67C12"/>
    <w:rsid w:val="00D7163C"/>
    <w:rsid w:val="00D74688"/>
    <w:rsid w:val="00D81F7B"/>
    <w:rsid w:val="00D929E3"/>
    <w:rsid w:val="00D96291"/>
    <w:rsid w:val="00D96D78"/>
    <w:rsid w:val="00DE2C6C"/>
    <w:rsid w:val="00DF0462"/>
    <w:rsid w:val="00DF131B"/>
    <w:rsid w:val="00DF1532"/>
    <w:rsid w:val="00DF6CE9"/>
    <w:rsid w:val="00DF7EA3"/>
    <w:rsid w:val="00E218E3"/>
    <w:rsid w:val="00E3330D"/>
    <w:rsid w:val="00E3653B"/>
    <w:rsid w:val="00E4730F"/>
    <w:rsid w:val="00E50053"/>
    <w:rsid w:val="00E61BEC"/>
    <w:rsid w:val="00E629ED"/>
    <w:rsid w:val="00E66F34"/>
    <w:rsid w:val="00E709B2"/>
    <w:rsid w:val="00E72231"/>
    <w:rsid w:val="00E936EF"/>
    <w:rsid w:val="00EB1179"/>
    <w:rsid w:val="00EB7388"/>
    <w:rsid w:val="00EC200B"/>
    <w:rsid w:val="00EC2FFC"/>
    <w:rsid w:val="00EC4C8D"/>
    <w:rsid w:val="00ED2264"/>
    <w:rsid w:val="00EE337C"/>
    <w:rsid w:val="00EF51B6"/>
    <w:rsid w:val="00EF5AB4"/>
    <w:rsid w:val="00EF66BE"/>
    <w:rsid w:val="00F0238E"/>
    <w:rsid w:val="00F0397D"/>
    <w:rsid w:val="00F13C08"/>
    <w:rsid w:val="00F16E1C"/>
    <w:rsid w:val="00F21A05"/>
    <w:rsid w:val="00F260A6"/>
    <w:rsid w:val="00F32A77"/>
    <w:rsid w:val="00F34A5D"/>
    <w:rsid w:val="00F3799E"/>
    <w:rsid w:val="00F467E2"/>
    <w:rsid w:val="00F51873"/>
    <w:rsid w:val="00F530B8"/>
    <w:rsid w:val="00F549A2"/>
    <w:rsid w:val="00F60BF4"/>
    <w:rsid w:val="00F6233F"/>
    <w:rsid w:val="00F660A7"/>
    <w:rsid w:val="00F66F5B"/>
    <w:rsid w:val="00F93ED8"/>
    <w:rsid w:val="00F93FE5"/>
    <w:rsid w:val="00FB3918"/>
    <w:rsid w:val="00FB6B2A"/>
    <w:rsid w:val="00FB74CE"/>
    <w:rsid w:val="00FE1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69910F"/>
  <w15:chartTrackingRefBased/>
  <w15:docId w15:val="{655C6AE4-2BDF-8D48-A161-1A9C5F3E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ru-RU" w:eastAsia="ru-RU"/>
    </w:rPr>
  </w:style>
  <w:style w:type="paragraph" w:styleId="Heading1">
    <w:name w:val="heading 1"/>
    <w:basedOn w:val="Normal"/>
    <w:next w:val="Normal"/>
    <w:link w:val="Heading1Char"/>
    <w:qFormat/>
    <w:rsid w:val="0011380B"/>
    <w:pPr>
      <w:keepNext/>
      <w:widowControl w:val="0"/>
      <w:spacing w:line="408" w:lineRule="auto"/>
      <w:jc w:val="right"/>
      <w:outlineLvl w:val="0"/>
    </w:pPr>
    <w:rPr>
      <w:rFonts w:ascii="Times Roman AzLat" w:eastAsia="MS Mincho" w:hAnsi="Times Roman AzLat"/>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5F5893"/>
    <w:rPr>
      <w:color w:val="0000FF"/>
      <w:u w:val="single"/>
    </w:rPr>
  </w:style>
  <w:style w:type="paragraph" w:styleId="BodyTextIndent2">
    <w:name w:val="Body Text Indent 2"/>
    <w:basedOn w:val="Normal"/>
    <w:link w:val="BodyTextIndent2Char"/>
    <w:semiHidden/>
    <w:rsid w:val="004578F6"/>
    <w:pPr>
      <w:spacing w:after="120" w:line="480" w:lineRule="auto"/>
      <w:ind w:left="283"/>
    </w:pPr>
    <w:rPr>
      <w:rFonts w:ascii="Calibri" w:eastAsia="MS Mincho" w:hAnsi="Calibri"/>
      <w:szCs w:val="20"/>
    </w:rPr>
  </w:style>
  <w:style w:type="character" w:customStyle="1" w:styleId="BodyTextIndent2Char">
    <w:name w:val="Body Text Indent 2 Char"/>
    <w:link w:val="BodyTextIndent2"/>
    <w:semiHidden/>
    <w:locked/>
    <w:rsid w:val="004578F6"/>
    <w:rPr>
      <w:rFonts w:ascii="Calibri" w:eastAsia="MS Mincho" w:hAnsi="Calibri"/>
      <w:sz w:val="24"/>
      <w:lang w:val="ru-RU" w:eastAsia="ru-RU" w:bidi="ar-SA"/>
    </w:rPr>
  </w:style>
  <w:style w:type="character" w:customStyle="1" w:styleId="Heading1Char">
    <w:name w:val="Heading 1 Char"/>
    <w:link w:val="Heading1"/>
    <w:locked/>
    <w:rsid w:val="0011380B"/>
    <w:rPr>
      <w:rFonts w:ascii="Times Roman AzLat" w:eastAsia="MS Mincho" w:hAnsi="Times Roman AzLat"/>
      <w:sz w:val="24"/>
      <w:lang w:val="ru-RU" w:eastAsia="ru-RU" w:bidi="ar-SA"/>
    </w:rPr>
  </w:style>
  <w:style w:type="paragraph" w:styleId="Footer">
    <w:name w:val="footer"/>
    <w:basedOn w:val="Normal"/>
    <w:rsid w:val="000C34F2"/>
    <w:pPr>
      <w:tabs>
        <w:tab w:val="center" w:pos="4677"/>
        <w:tab w:val="right" w:pos="9355"/>
      </w:tabs>
    </w:pPr>
  </w:style>
  <w:style w:type="character" w:styleId="PageNumber">
    <w:name w:val="page number"/>
    <w:basedOn w:val="DefaultParagraphFont"/>
    <w:rsid w:val="000C34F2"/>
  </w:style>
  <w:style w:type="character" w:customStyle="1" w:styleId="a">
    <w:name w:val="Неразрешенное упоминание"/>
    <w:uiPriority w:val="99"/>
    <w:semiHidden/>
    <w:unhideWhenUsed/>
    <w:rsid w:val="002B33C9"/>
    <w:rPr>
      <w:color w:val="605E5C"/>
      <w:shd w:val="clear" w:color="auto" w:fill="E1DFDD"/>
    </w:rPr>
  </w:style>
  <w:style w:type="character" w:styleId="Strong">
    <w:name w:val="Strong"/>
    <w:uiPriority w:val="22"/>
    <w:qFormat/>
    <w:rsid w:val="00F3799E"/>
    <w:rPr>
      <w:b/>
      <w:bCs/>
    </w:rPr>
  </w:style>
  <w:style w:type="paragraph" w:styleId="NormalWeb">
    <w:name w:val="Normal (Web)"/>
    <w:basedOn w:val="Normal"/>
    <w:uiPriority w:val="99"/>
    <w:unhideWhenUsed/>
    <w:rsid w:val="00F3799E"/>
    <w:pPr>
      <w:spacing w:before="100" w:beforeAutospacing="1" w:after="100" w:afterAutospacing="1"/>
    </w:pPr>
  </w:style>
  <w:style w:type="character" w:styleId="Emphasis">
    <w:name w:val="Emphasis"/>
    <w:uiPriority w:val="20"/>
    <w:qFormat/>
    <w:rsid w:val="00F3799E"/>
    <w:rPr>
      <w:i/>
      <w:iCs/>
    </w:rPr>
  </w:style>
  <w:style w:type="paragraph" w:styleId="BalloonText">
    <w:name w:val="Balloon Text"/>
    <w:basedOn w:val="Normal"/>
    <w:link w:val="BalloonTextChar"/>
    <w:rsid w:val="008F0FA9"/>
    <w:rPr>
      <w:rFonts w:ascii="Tahoma" w:hAnsi="Tahoma" w:cs="Tahoma"/>
      <w:sz w:val="16"/>
      <w:szCs w:val="16"/>
    </w:rPr>
  </w:style>
  <w:style w:type="character" w:customStyle="1" w:styleId="BalloonTextChar">
    <w:name w:val="Balloon Text Char"/>
    <w:link w:val="BalloonText"/>
    <w:rsid w:val="008F0FA9"/>
    <w:rPr>
      <w:rFonts w:ascii="Tahoma" w:hAnsi="Tahoma" w:cs="Tahoma"/>
      <w:sz w:val="16"/>
      <w:szCs w:val="16"/>
    </w:rPr>
  </w:style>
  <w:style w:type="character" w:customStyle="1" w:styleId="article-author">
    <w:name w:val="article-author"/>
    <w:rsid w:val="003132B4"/>
  </w:style>
  <w:style w:type="character" w:customStyle="1" w:styleId="label">
    <w:name w:val="label"/>
    <w:rsid w:val="003132B4"/>
  </w:style>
  <w:style w:type="character" w:customStyle="1" w:styleId="value">
    <w:name w:val="value"/>
    <w:rsid w:val="003132B4"/>
  </w:style>
  <w:style w:type="character" w:customStyle="1" w:styleId="author">
    <w:name w:val="author"/>
    <w:rsid w:val="00313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613917">
      <w:bodyDiv w:val="1"/>
      <w:marLeft w:val="0"/>
      <w:marRight w:val="0"/>
      <w:marTop w:val="0"/>
      <w:marBottom w:val="0"/>
      <w:divBdr>
        <w:top w:val="none" w:sz="0" w:space="0" w:color="auto"/>
        <w:left w:val="none" w:sz="0" w:space="0" w:color="auto"/>
        <w:bottom w:val="none" w:sz="0" w:space="0" w:color="auto"/>
        <w:right w:val="none" w:sz="0" w:space="0" w:color="auto"/>
      </w:divBdr>
    </w:div>
    <w:div w:id="670062233">
      <w:bodyDiv w:val="1"/>
      <w:marLeft w:val="0"/>
      <w:marRight w:val="0"/>
      <w:marTop w:val="0"/>
      <w:marBottom w:val="0"/>
      <w:divBdr>
        <w:top w:val="none" w:sz="0" w:space="0" w:color="auto"/>
        <w:left w:val="none" w:sz="0" w:space="0" w:color="auto"/>
        <w:bottom w:val="none" w:sz="0" w:space="0" w:color="auto"/>
        <w:right w:val="none" w:sz="0" w:space="0" w:color="auto"/>
      </w:divBdr>
    </w:div>
    <w:div w:id="1446264880">
      <w:bodyDiv w:val="1"/>
      <w:marLeft w:val="0"/>
      <w:marRight w:val="0"/>
      <w:marTop w:val="0"/>
      <w:marBottom w:val="0"/>
      <w:divBdr>
        <w:top w:val="none" w:sz="0" w:space="0" w:color="auto"/>
        <w:left w:val="none" w:sz="0" w:space="0" w:color="auto"/>
        <w:bottom w:val="none" w:sz="0" w:space="0" w:color="auto"/>
        <w:right w:val="none" w:sz="0" w:space="0" w:color="auto"/>
      </w:divBdr>
    </w:div>
    <w:div w:id="156829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https://doi.org/10.3103/S1068367415060142" TargetMode="External" /><Relationship Id="rId18" Type="http://schemas.openxmlformats.org/officeDocument/2006/relationships/footer" Target="footer1.xml" /><Relationship Id="rId3" Type="http://schemas.openxmlformats.org/officeDocument/2006/relationships/styles" Target="styles.xml" /><Relationship Id="rId21"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hyperlink" Target="https://doi.org/10.1177/1178622120944847" TargetMode="External" /><Relationship Id="rId17" Type="http://schemas.openxmlformats.org/officeDocument/2006/relationships/hyperlink" Target="https://doi.org/10.1051/bioconf/202411802001" TargetMode="External" /><Relationship Id="rId2" Type="http://schemas.openxmlformats.org/officeDocument/2006/relationships/numbering" Target="numbering.xml" /><Relationship Id="rId16" Type="http://schemas.openxmlformats.org/officeDocument/2006/relationships/hyperlink" Target="https://doi.org/10.3390/agronomy14040861" TargetMode="External" /><Relationship Id="rId20"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png" /><Relationship Id="rId5" Type="http://schemas.openxmlformats.org/officeDocument/2006/relationships/webSettings" Target="webSettings.xml" /><Relationship Id="rId15" Type="http://schemas.openxmlformats.org/officeDocument/2006/relationships/hyperlink" Target="http://dx.doi.org/10.4067/S0718-95162017000300010" TargetMode="External" /><Relationship Id="rId10" Type="http://schemas.openxmlformats.org/officeDocument/2006/relationships/image" Target="media/image3.png" /><Relationship Id="rId19"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hyperlink" Target="https://doi.org/10.3103/S10683674150601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084E5-D294-457D-AA14-FFCB42659A1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5759</Words>
  <Characters>32827</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TƏBİİ ANTROPOGEN TƏSİRLƏRDƏN AZƏRBAYCANIN SUVARILAN BOZ-QƏHVƏYİ (ŞABALIDI) , AÇIQ-BOZ  QƏHVƏYİ  TORPAQLARININ  MÜNBİTLİYİNİN DƏYİŞMƏSU</vt:lpstr>
    </vt:vector>
  </TitlesOfParts>
  <Company>Laboratoriya</Company>
  <LinksUpToDate>false</LinksUpToDate>
  <CharactersWithSpaces>38509</CharactersWithSpaces>
  <SharedDoc>false</SharedDoc>
  <HLinks>
    <vt:vector size="36" baseType="variant">
      <vt:variant>
        <vt:i4>5832788</vt:i4>
      </vt:variant>
      <vt:variant>
        <vt:i4>15</vt:i4>
      </vt:variant>
      <vt:variant>
        <vt:i4>0</vt:i4>
      </vt:variant>
      <vt:variant>
        <vt:i4>5</vt:i4>
      </vt:variant>
      <vt:variant>
        <vt:lpwstr>https://doi.org/10.1051/bioconf/202411802001</vt:lpwstr>
      </vt:variant>
      <vt:variant>
        <vt:lpwstr/>
      </vt:variant>
      <vt:variant>
        <vt:i4>983118</vt:i4>
      </vt:variant>
      <vt:variant>
        <vt:i4>12</vt:i4>
      </vt:variant>
      <vt:variant>
        <vt:i4>0</vt:i4>
      </vt:variant>
      <vt:variant>
        <vt:i4>5</vt:i4>
      </vt:variant>
      <vt:variant>
        <vt:lpwstr>https://doi.org/10.3390/agronomy14040861</vt:lpwstr>
      </vt:variant>
      <vt:variant>
        <vt:lpwstr/>
      </vt:variant>
      <vt:variant>
        <vt:i4>4849691</vt:i4>
      </vt:variant>
      <vt:variant>
        <vt:i4>9</vt:i4>
      </vt:variant>
      <vt:variant>
        <vt:i4>0</vt:i4>
      </vt:variant>
      <vt:variant>
        <vt:i4>5</vt:i4>
      </vt:variant>
      <vt:variant>
        <vt:lpwstr>http://dx.doi.org/10.4067/S0718-95162017000300010</vt:lpwstr>
      </vt:variant>
      <vt:variant>
        <vt:lpwstr/>
      </vt:variant>
      <vt:variant>
        <vt:i4>1507347</vt:i4>
      </vt:variant>
      <vt:variant>
        <vt:i4>6</vt:i4>
      </vt:variant>
      <vt:variant>
        <vt:i4>0</vt:i4>
      </vt:variant>
      <vt:variant>
        <vt:i4>5</vt:i4>
      </vt:variant>
      <vt:variant>
        <vt:lpwstr>https://doi.org/10.3103/S1068367415060142</vt:lpwstr>
      </vt:variant>
      <vt:variant>
        <vt:lpwstr/>
      </vt:variant>
      <vt:variant>
        <vt:i4>1507347</vt:i4>
      </vt:variant>
      <vt:variant>
        <vt:i4>3</vt:i4>
      </vt:variant>
      <vt:variant>
        <vt:i4>0</vt:i4>
      </vt:variant>
      <vt:variant>
        <vt:i4>5</vt:i4>
      </vt:variant>
      <vt:variant>
        <vt:lpwstr>https://doi.org/10.3103/S1068367415060142</vt:lpwstr>
      </vt:variant>
      <vt:variant>
        <vt:lpwstr/>
      </vt:variant>
      <vt:variant>
        <vt:i4>1376341</vt:i4>
      </vt:variant>
      <vt:variant>
        <vt:i4>0</vt:i4>
      </vt:variant>
      <vt:variant>
        <vt:i4>0</vt:i4>
      </vt:variant>
      <vt:variant>
        <vt:i4>5</vt:i4>
      </vt:variant>
      <vt:variant>
        <vt:lpwstr>https://doi.org/10.1177/1178622120944847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TƏBİİ ANTROPOGEN TƏSİRLƏRDƏN AZƏRBAYCANIN SUVARILAN BOZ-QƏHVƏYİ (ŞABALIDI) , AÇIQ-BOZ  QƏHVƏYİ  TORPAQLARININ  MÜNBİTLİYİNİN DƏYİŞMƏSU</dc:title>
  <dc:subject/>
  <dc:creator>User</dc:creator>
  <cp:keywords/>
  <cp:lastModifiedBy>turkan.amea@gmail.com</cp:lastModifiedBy>
  <cp:revision>2</cp:revision>
  <cp:lastPrinted>2026-01-09T09:56:00Z</cp:lastPrinted>
  <dcterms:created xsi:type="dcterms:W3CDTF">2026-03-13T07:10:00Z</dcterms:created>
  <dcterms:modified xsi:type="dcterms:W3CDTF">2026-03-13T07:10:00Z</dcterms:modified>
</cp:coreProperties>
</file>