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B92E7" w14:textId="7AAD3906" w:rsidR="007961FB" w:rsidRDefault="0035484A" w:rsidP="0035484A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fr-FR"/>
        </w:rPr>
      </w:pPr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Production </w:t>
      </w:r>
      <w:proofErr w:type="spellStart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>technology</w:t>
      </w:r>
      <w:proofErr w:type="spellEnd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 and </w:t>
      </w:r>
      <w:proofErr w:type="spellStart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>microbiological</w:t>
      </w:r>
      <w:proofErr w:type="spellEnd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 </w:t>
      </w:r>
      <w:proofErr w:type="spellStart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>quality</w:t>
      </w:r>
      <w:proofErr w:type="spellEnd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 of </w:t>
      </w:r>
      <w:r w:rsidRPr="0035484A">
        <w:rPr>
          <w:rFonts w:ascii="Times New Roman" w:hAnsi="Times New Roman" w:cs="Times New Roman"/>
          <w:b/>
          <w:i/>
          <w:sz w:val="28"/>
          <w:szCs w:val="28"/>
          <w:lang w:val="fr-FR"/>
        </w:rPr>
        <w:t>kilichi</w:t>
      </w:r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 </w:t>
      </w:r>
      <w:proofErr w:type="spellStart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>produced</w:t>
      </w:r>
      <w:proofErr w:type="spellEnd"/>
      <w:r w:rsidRPr="0035484A">
        <w:rPr>
          <w:rFonts w:ascii="Times New Roman" w:hAnsi="Times New Roman" w:cs="Times New Roman"/>
          <w:b/>
          <w:iCs/>
          <w:sz w:val="28"/>
          <w:szCs w:val="28"/>
          <w:lang w:val="fr-FR"/>
        </w:rPr>
        <w:t xml:space="preserve"> in five locations in Burkina Faso</w:t>
      </w:r>
    </w:p>
    <w:p w14:paraId="4EFEBA11" w14:textId="396DE7D0" w:rsidR="0035484A" w:rsidRPr="00704303" w:rsidRDefault="0035484A" w:rsidP="0035484A">
      <w:pPr>
        <w:autoSpaceDE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en-GB"/>
        </w:rPr>
      </w:pPr>
      <w:r w:rsidRP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 xml:space="preserve">Cissé Hama </w:t>
      </w:r>
      <w:r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1</w:t>
      </w:r>
      <w:r w:rsidRP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>*, Zongo Oumarou</w:t>
      </w:r>
      <w:r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1,2</w:t>
      </w:r>
      <w:r w:rsidRP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>, Djibrine Adoum Oumar</w:t>
      </w:r>
      <w:r w:rsidR="00704303"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3</w:t>
      </w:r>
      <w:r w:rsidRP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 xml:space="preserve">, </w:t>
      </w:r>
      <w:r w:rsid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>Ouédraogo Issouf</w:t>
      </w:r>
      <w:r w:rsidR="00704303"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1</w:t>
      </w:r>
      <w:r w:rsid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>, Sawadogo Adama</w:t>
      </w:r>
      <w:r w:rsidR="00704303"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1</w:t>
      </w:r>
      <w:r w:rsidR="00704303">
        <w:rPr>
          <w:rFonts w:ascii="Times New Roman" w:hAnsi="Times New Roman"/>
          <w:b/>
          <w:color w:val="000000"/>
          <w:sz w:val="24"/>
          <w:szCs w:val="24"/>
          <w:lang w:val="en-GB"/>
        </w:rPr>
        <w:t>, Savadogo Aly</w:t>
      </w:r>
      <w:r w:rsidR="00704303" w:rsidRPr="00704303">
        <w:rPr>
          <w:rFonts w:ascii="Times New Roman" w:hAnsi="Times New Roman"/>
          <w:b/>
          <w:color w:val="000000"/>
          <w:sz w:val="24"/>
          <w:szCs w:val="24"/>
          <w:vertAlign w:val="superscript"/>
          <w:lang w:val="en-GB"/>
        </w:rPr>
        <w:t>1</w:t>
      </w:r>
    </w:p>
    <w:p w14:paraId="0F078976" w14:textId="77777777" w:rsidR="0035484A" w:rsidRPr="0035484A" w:rsidRDefault="0035484A" w:rsidP="0035484A">
      <w:pPr>
        <w:autoSpaceDE w:val="0"/>
        <w:adjustRightInd w:val="0"/>
        <w:spacing w:after="0"/>
        <w:jc w:val="center"/>
        <w:rPr>
          <w:rFonts w:ascii="Times New Roman" w:hAnsi="Times New Roman"/>
          <w:b/>
          <w:i/>
          <w:iCs/>
          <w:color w:val="000000"/>
          <w:sz w:val="24"/>
          <w:szCs w:val="24"/>
          <w:vertAlign w:val="superscript"/>
          <w:lang w:val="en-GB"/>
        </w:rPr>
      </w:pPr>
    </w:p>
    <w:p w14:paraId="1D34FF0F" w14:textId="77777777" w:rsidR="0035484A" w:rsidRPr="00F80F3A" w:rsidRDefault="0035484A" w:rsidP="0035484A">
      <w:pPr>
        <w:autoSpaceDE w:val="0"/>
        <w:adjustRightInd w:val="0"/>
        <w:spacing w:after="0"/>
        <w:jc w:val="center"/>
        <w:rPr>
          <w:rFonts w:ascii="Times New Roman" w:hAnsi="Times New Roman"/>
          <w:i/>
          <w:color w:val="000000"/>
          <w:sz w:val="20"/>
          <w:szCs w:val="20"/>
          <w:lang w:val="en-GB"/>
        </w:rPr>
      </w:pPr>
      <w:r w:rsidRPr="00F80F3A">
        <w:rPr>
          <w:rFonts w:ascii="Times New Roman" w:hAnsi="Times New Roman"/>
          <w:bCs/>
          <w:i/>
          <w:color w:val="000000"/>
          <w:sz w:val="20"/>
          <w:szCs w:val="20"/>
          <w:vertAlign w:val="superscript"/>
          <w:lang w:val="en-GB"/>
        </w:rPr>
        <w:t>1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Department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de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Biochimie-Microbiologie</w:t>
      </w:r>
      <w:proofErr w:type="spellEnd"/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UFR/SVT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>, Universit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é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Joseph KI-ZERBO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03BP7021 Ouagadougou 03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Burkina Faso</w:t>
      </w:r>
    </w:p>
    <w:p w14:paraId="1529B6F9" w14:textId="33A9FDCC" w:rsidR="0035484A" w:rsidRDefault="0035484A" w:rsidP="0035484A">
      <w:pPr>
        <w:autoSpaceDE w:val="0"/>
        <w:adjustRightInd w:val="0"/>
        <w:spacing w:after="0"/>
        <w:jc w:val="center"/>
        <w:rPr>
          <w:rFonts w:ascii="Times New Roman" w:hAnsi="Times New Roman"/>
          <w:i/>
          <w:color w:val="000000"/>
          <w:sz w:val="20"/>
          <w:szCs w:val="20"/>
          <w:lang w:val="en-GB"/>
        </w:rPr>
      </w:pPr>
      <w:r w:rsidRPr="00F80F3A">
        <w:rPr>
          <w:rFonts w:ascii="Times New Roman" w:hAnsi="Times New Roman"/>
          <w:i/>
          <w:color w:val="000000"/>
          <w:sz w:val="20"/>
          <w:szCs w:val="20"/>
          <w:vertAlign w:val="superscript"/>
          <w:lang w:val="en-GB"/>
        </w:rPr>
        <w:t>2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Unité de Formation et de Recherche </w:t>
      </w:r>
      <w:proofErr w:type="spellStart"/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en</w:t>
      </w:r>
      <w:proofErr w:type="spellEnd"/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 Sciences et Techniques (UFR/ST)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>, Universit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é Thomas SANKARA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12 BP 417 Ouagadougou 12</w:t>
      </w:r>
      <w:r w:rsidRPr="00F80F3A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</w:t>
      </w:r>
      <w:r>
        <w:rPr>
          <w:rFonts w:ascii="Times New Roman" w:hAnsi="Times New Roman"/>
          <w:i/>
          <w:color w:val="000000"/>
          <w:sz w:val="20"/>
          <w:szCs w:val="20"/>
          <w:lang w:val="en-GB"/>
        </w:rPr>
        <w:t>Burkina Faso</w:t>
      </w:r>
    </w:p>
    <w:p w14:paraId="7C5D1DBC" w14:textId="1A00981F" w:rsidR="0035484A" w:rsidRDefault="0035484A" w:rsidP="00704303">
      <w:pPr>
        <w:autoSpaceDE w:val="0"/>
        <w:adjustRightInd w:val="0"/>
        <w:spacing w:after="0"/>
        <w:jc w:val="center"/>
        <w:rPr>
          <w:rFonts w:ascii="Times New Roman" w:hAnsi="Times New Roman"/>
          <w:i/>
          <w:color w:val="000000"/>
          <w:sz w:val="20"/>
          <w:szCs w:val="20"/>
          <w:lang w:val="en-GB"/>
        </w:rPr>
      </w:pPr>
      <w:r w:rsidRPr="00704303">
        <w:rPr>
          <w:rFonts w:ascii="Times New Roman" w:hAnsi="Times New Roman"/>
          <w:i/>
          <w:color w:val="000000"/>
          <w:sz w:val="20"/>
          <w:szCs w:val="20"/>
          <w:vertAlign w:val="superscript"/>
          <w:lang w:val="en-GB"/>
        </w:rPr>
        <w:t>3</w:t>
      </w:r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Laboratoire de Recherche sur les Substances </w:t>
      </w:r>
      <w:proofErr w:type="spellStart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>Naturelles</w:t>
      </w:r>
      <w:proofErr w:type="spellEnd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, Faculté des Sciences </w:t>
      </w:r>
      <w:proofErr w:type="spellStart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>Exactes</w:t>
      </w:r>
      <w:proofErr w:type="spellEnd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 et </w:t>
      </w:r>
      <w:proofErr w:type="spellStart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>Appliquées</w:t>
      </w:r>
      <w:proofErr w:type="spellEnd"/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 (FSEA),</w:t>
      </w:r>
      <w:r w:rsid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 xml:space="preserve"> </w:t>
      </w:r>
      <w:r w:rsidR="00704303" w:rsidRPr="00704303">
        <w:rPr>
          <w:rFonts w:ascii="Times New Roman" w:hAnsi="Times New Roman"/>
          <w:i/>
          <w:color w:val="000000"/>
          <w:sz w:val="20"/>
          <w:szCs w:val="20"/>
          <w:lang w:val="en-GB"/>
        </w:rPr>
        <w:t>Université de N’Djamena, BP 1117, Chad</w:t>
      </w:r>
    </w:p>
    <w:p w14:paraId="637EAA6E" w14:textId="77777777" w:rsidR="00704303" w:rsidRPr="00F80F3A" w:rsidRDefault="00704303" w:rsidP="0035484A">
      <w:pPr>
        <w:autoSpaceDE w:val="0"/>
        <w:adjustRightInd w:val="0"/>
        <w:spacing w:after="0"/>
        <w:rPr>
          <w:rFonts w:ascii="Times New Roman" w:hAnsi="Times New Roman"/>
          <w:i/>
          <w:color w:val="000000"/>
          <w:sz w:val="20"/>
          <w:szCs w:val="20"/>
          <w:lang w:val="en-GB"/>
        </w:rPr>
      </w:pPr>
    </w:p>
    <w:p w14:paraId="32AF5497" w14:textId="66CB79D4" w:rsidR="0035484A" w:rsidRDefault="0035484A" w:rsidP="0035484A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r w:rsidRPr="00F80F3A">
        <w:rPr>
          <w:rFonts w:ascii="Times New Roman" w:hAnsi="Times New Roman"/>
          <w:i/>
          <w:iCs/>
          <w:sz w:val="20"/>
          <w:szCs w:val="20"/>
          <w:lang w:bidi="fa-IR"/>
        </w:rPr>
        <w:t xml:space="preserve">*Corresponding author, </w:t>
      </w:r>
      <w:r>
        <w:rPr>
          <w:rFonts w:ascii="Times New Roman" w:hAnsi="Times New Roman"/>
          <w:i/>
          <w:iCs/>
          <w:sz w:val="20"/>
          <w:szCs w:val="20"/>
          <w:lang w:bidi="fa-IR"/>
        </w:rPr>
        <w:t xml:space="preserve">Cissé Hama, </w:t>
      </w:r>
      <w:r w:rsidRPr="00F80F3A">
        <w:rPr>
          <w:rFonts w:ascii="Times New Roman" w:hAnsi="Times New Roman"/>
          <w:i/>
          <w:iCs/>
          <w:sz w:val="20"/>
          <w:szCs w:val="20"/>
          <w:lang w:bidi="fa-IR"/>
        </w:rPr>
        <w:t>Email address:</w:t>
      </w:r>
      <w:r>
        <w:rPr>
          <w:rFonts w:ascii="Times New Roman" w:hAnsi="Times New Roman"/>
          <w:i/>
          <w:iCs/>
          <w:sz w:val="20"/>
          <w:szCs w:val="20"/>
          <w:lang w:bidi="fa-IR"/>
        </w:rPr>
        <w:t xml:space="preserve"> </w:t>
      </w:r>
      <w:r w:rsidR="00704303">
        <w:rPr>
          <w:rFonts w:ascii="Times New Roman" w:hAnsi="Times New Roman"/>
          <w:i/>
          <w:iCs/>
          <w:sz w:val="20"/>
          <w:szCs w:val="20"/>
          <w:lang w:bidi="fa-IR"/>
        </w:rPr>
        <w:t>cissehama70@gmail.com</w:t>
      </w:r>
    </w:p>
    <w:p w14:paraId="00F0D2D6" w14:textId="4E3769D1" w:rsidR="007961FB" w:rsidRPr="007961FB" w:rsidRDefault="0035484A" w:rsidP="007961FB">
      <w:pPr>
        <w:keepNext/>
        <w:keepLines/>
        <w:spacing w:before="240" w:after="0" w:line="36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Abstract</w:t>
      </w:r>
      <w:r w:rsidR="007961FB" w:rsidRPr="007961F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01C272CB" w14:textId="77777777" w:rsidR="0035484A" w:rsidRPr="0035484A" w:rsidRDefault="0035484A" w:rsidP="0035484A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4"/>
          <w:lang w:val="fr-FR"/>
        </w:rPr>
      </w:pPr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Kilichi, a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dried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meat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originating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in Niger,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increasingly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consumed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in Burkina Faso.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However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the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hygienic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quality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of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raises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many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questions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among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consumers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The objective of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study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to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determine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the production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technology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and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hygienic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quality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of kilichi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in five locations in Burkina Faso. Information on production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technology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collected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using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 questionnaire.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Hygienic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quality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assessed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by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testing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for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indicator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bacteria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of contamination. Total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mesophilic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aerobic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flora, total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coliforms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thermotolerant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coliforms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yeasts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and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molds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spore-forming flora,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staphylococci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salmonella, and shigella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tested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using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standard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microbiological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analysis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methods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A total of 13 kilichi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interviewed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Thirty-two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kilichi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samples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collected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for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microbiological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analysis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The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survey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revealed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three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types of kilichi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All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are male. The production process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involves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five main stages,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from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cutting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to smoking the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meat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Total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mesophilic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aerobic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flora, total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coliforms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staphylococci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, spore-forming flora, and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yeasts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and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molds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ranged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from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3x102 CFU/g to 105 CFU/g, 0 to 3.70x103 CFU/g, 0 to 6.20x103 CFU/g, 0 to 1.67x105 CFU/g, and 0 to 4x102 CFU/g,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respectively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. Compliance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with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and application of good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hygiene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practices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during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the production and sale of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this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popular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food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would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improve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the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sanitary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quality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of kilichi and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prevent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health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risks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 xml:space="preserve"> to </w:t>
      </w:r>
      <w:proofErr w:type="spellStart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consumers</w:t>
      </w:r>
      <w:proofErr w:type="spellEnd"/>
      <w:r w:rsidRPr="0035484A">
        <w:rPr>
          <w:rFonts w:ascii="Times New Roman" w:eastAsia="Calibri" w:hAnsi="Times New Roman" w:cs="Times New Roman"/>
          <w:i/>
          <w:iCs/>
          <w:sz w:val="24"/>
          <w:lang w:val="fr-FR"/>
        </w:rPr>
        <w:t>.</w:t>
      </w:r>
    </w:p>
    <w:p w14:paraId="38BDD9E5" w14:textId="68E22D61" w:rsidR="007961FB" w:rsidRPr="0035484A" w:rsidRDefault="0035484A" w:rsidP="007961FB">
      <w:pPr>
        <w:spacing w:line="360" w:lineRule="auto"/>
        <w:jc w:val="both"/>
        <w:rPr>
          <w:rFonts w:ascii="Times New Roman" w:eastAsia="Calibri" w:hAnsi="Times New Roman" w:cs="Times New Roman"/>
          <w:bCs/>
          <w:i/>
          <w:iCs/>
          <w:sz w:val="24"/>
          <w:lang w:val="fr-FR"/>
        </w:rPr>
      </w:pPr>
      <w:proofErr w:type="gramStart"/>
      <w:r w:rsidRPr="0035484A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Keywords:</w:t>
      </w:r>
      <w:proofErr w:type="gramEnd"/>
      <w:r w:rsidRPr="0035484A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 xml:space="preserve"> </w:t>
      </w:r>
      <w:proofErr w:type="spellStart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Meat</w:t>
      </w:r>
      <w:proofErr w:type="spellEnd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 xml:space="preserve">, Production </w:t>
      </w:r>
      <w:proofErr w:type="spellStart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technology</w:t>
      </w:r>
      <w:proofErr w:type="spellEnd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 xml:space="preserve">, Kilichi, </w:t>
      </w:r>
      <w:proofErr w:type="spellStart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Microbiological</w:t>
      </w:r>
      <w:proofErr w:type="spellEnd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 xml:space="preserve"> </w:t>
      </w:r>
      <w:proofErr w:type="spellStart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quality</w:t>
      </w:r>
      <w:proofErr w:type="spellEnd"/>
      <w:r w:rsidRPr="00DA6739">
        <w:rPr>
          <w:rFonts w:ascii="Times New Roman" w:eastAsia="Calibri" w:hAnsi="Times New Roman" w:cs="Times New Roman"/>
          <w:b/>
          <w:i/>
          <w:iCs/>
          <w:sz w:val="24"/>
          <w:lang w:val="fr-FR"/>
        </w:rPr>
        <w:t>, Burkina Faso</w:t>
      </w:r>
      <w:r w:rsidRPr="0035484A">
        <w:rPr>
          <w:rFonts w:ascii="Times New Roman" w:eastAsia="Calibri" w:hAnsi="Times New Roman" w:cs="Times New Roman"/>
          <w:bCs/>
          <w:i/>
          <w:iCs/>
          <w:sz w:val="24"/>
          <w:lang w:val="fr-FR"/>
        </w:rPr>
        <w:t>.</w:t>
      </w:r>
    </w:p>
    <w:p w14:paraId="18C0059E" w14:textId="07EA3CA9" w:rsidR="007961FB" w:rsidRPr="0035484A" w:rsidRDefault="007961FB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r w:rsidRPr="0035484A">
        <w:rPr>
          <w:rFonts w:ascii="Times New Roman" w:eastAsia="Calibri" w:hAnsi="Times New Roman" w:cs="Times New Roman"/>
          <w:b/>
          <w:bCs/>
          <w:sz w:val="24"/>
          <w:lang w:val="fr-FR"/>
        </w:rPr>
        <w:t>Introduction</w:t>
      </w:r>
    </w:p>
    <w:p w14:paraId="315CAF54" w14:textId="106E210B" w:rsidR="00334E68" w:rsidRDefault="0035484A" w:rsidP="0035484A">
      <w:pPr>
        <w:spacing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 source of animal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protein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thanks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high content of essential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amino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acids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(leucine, 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isoleucine, valine, etc.),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iron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zinc, and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vitamins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(A, B12, B6, D, and E) (</w:t>
      </w:r>
      <w:proofErr w:type="spellStart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Kimassoum</w:t>
      </w:r>
      <w:proofErr w:type="spellEnd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 et al.,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gram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2017;</w:t>
      </w:r>
      <w:proofErr w:type="gram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="00FD2317" w:rsidRPr="00DF7672">
        <w:rPr>
          <w:rFonts w:ascii="Times New Roman" w:eastAsia="Calibri" w:hAnsi="Times New Roman" w:cs="Times New Roman"/>
          <w:sz w:val="24"/>
          <w:szCs w:val="24"/>
        </w:rPr>
        <w:lastRenderedPageBreak/>
        <w:t>Hissein</w:t>
      </w:r>
      <w:proofErr w:type="spellEnd"/>
      <w:r w:rsidR="00FD2317" w:rsidRPr="00DF7672">
        <w:rPr>
          <w:rFonts w:ascii="Times New Roman" w:eastAsia="Calibri" w:hAnsi="Times New Roman" w:cs="Times New Roman"/>
          <w:sz w:val="24"/>
          <w:szCs w:val="24"/>
        </w:rPr>
        <w:t xml:space="preserve"> et al., 2023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).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Consumed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sauces,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grilled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or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fried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contributes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nutritional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balance.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sale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helps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combat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poverty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developing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countries. </w:t>
      </w:r>
      <w:proofErr w:type="spellStart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Halagarda</w:t>
      </w:r>
      <w:proofErr w:type="spellEnd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 and Wojciak</w:t>
      </w:r>
      <w:r w:rsidR="006649F3"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2021)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reported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consumption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has been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steadily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increasing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since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1960. This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consumption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represents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more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than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58% of the global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protein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intake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most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developing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countries,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considered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food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choice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by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households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However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food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choice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can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often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unfit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for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human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consumption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This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due to a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failure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comply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with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hygiene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rules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at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various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stages,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from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evisceration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cutting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Similarly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poor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storage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conditions can lead to a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deterioration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organoleptic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and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nutritional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quality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However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can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 source of transmission of animal zoonoses to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humans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This transmission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 major and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recurring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public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health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problem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sub-Saharan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Africa (</w:t>
      </w:r>
      <w:proofErr w:type="spellStart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Kimassoum</w:t>
      </w:r>
      <w:proofErr w:type="spellEnd"/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 et al.,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2017). To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mitigate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the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problems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loss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people use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several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techniques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such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as fermentation, drying, and smoking. The latter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two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techniques are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ways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transforming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fresh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into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long-life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products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In rural areas,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they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are an alternative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means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preserving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these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areas, the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most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common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kilichi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 It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ready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-to-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traditionally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made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with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fresh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beef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camel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sheep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or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even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goat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meat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(Boubacar </w:t>
      </w:r>
      <w:r w:rsidR="00DF7672"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Seydou</w:t>
      </w:r>
      <w:r w:rsidR="00DF7672"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 </w:t>
      </w:r>
      <w:r w:rsidRPr="00DF76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et al.,</w:t>
      </w:r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2019). It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used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by local populations as a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flavor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enhancer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sauces and in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other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dishes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It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often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eaten</w:t>
      </w:r>
      <w:proofErr w:type="spellEnd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DF7672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with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bread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and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used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ceremonies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baptisms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weddings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etc.) as an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appetizer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It can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also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be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eaten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own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as a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food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during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travel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</w:t>
      </w:r>
      <w:r w:rsidRPr="0008388A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Idowu et al.,</w:t>
      </w:r>
      <w:r w:rsidRPr="0008388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2010).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Nowadays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r w:rsidRPr="006357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kilichi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production has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intensified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various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areas of West Africa,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such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as Burkina Faso, Mali, and Niger. This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activity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an important source of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income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for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producers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In Burkina Faso, kilichi production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still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infancy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It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produced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using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traditional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methods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.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Numerous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studies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have been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conducted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on kilichi and the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potentially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pathogenic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microorganisms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that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may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be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found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it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(</w:t>
      </w:r>
      <w:proofErr w:type="spellStart"/>
      <w:r w:rsidRPr="004F0075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Mbawala</w:t>
      </w:r>
      <w:proofErr w:type="spellEnd"/>
      <w:r w:rsidRPr="004F0075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 et al.,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gram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2010;</w:t>
      </w:r>
      <w:proofErr w:type="gram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r w:rsidRPr="004F0075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FAO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gram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2014;</w:t>
      </w:r>
      <w:proofErr w:type="gram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r w:rsidRPr="004F0075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 xml:space="preserve">Seini et al., 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2018).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However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little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data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exists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on the production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technology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and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microbiological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characteristics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r w:rsidRPr="00635772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val="fr-FR" w:eastAsia="fr-FR"/>
        </w:rPr>
        <w:t>kilichi</w:t>
      </w:r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Burkina Faso. Hence the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interest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this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study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,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whose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overall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objective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was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to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assess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the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sanitary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quality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of kilichi </w:t>
      </w:r>
      <w:proofErr w:type="spellStart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>produced</w:t>
      </w:r>
      <w:proofErr w:type="spellEnd"/>
      <w:r w:rsidRPr="0035484A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in five production areas in Burkina Faso.</w:t>
      </w:r>
      <w:r w:rsidR="006649F3">
        <w:rPr>
          <w:rFonts w:ascii="Times New Roman" w:eastAsia="Times New Roman" w:hAnsi="Times New Roman" w:cs="Times New Roman"/>
          <w:color w:val="231F20"/>
          <w:sz w:val="24"/>
          <w:szCs w:val="24"/>
          <w:lang w:val="fr-FR" w:eastAsia="fr-FR"/>
        </w:rPr>
        <w:t xml:space="preserve"> </w:t>
      </w:r>
    </w:p>
    <w:p w14:paraId="3AD843BC" w14:textId="515BB2DB" w:rsidR="007961FB" w:rsidRDefault="0035484A" w:rsidP="007961FB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2. </w:t>
      </w:r>
      <w:r w:rsidR="007961FB">
        <w:rPr>
          <w:rFonts w:ascii="Times New Roman" w:hAnsi="Times New Roman" w:cs="Times New Roman"/>
          <w:b/>
          <w:iCs/>
          <w:sz w:val="24"/>
          <w:szCs w:val="24"/>
          <w:lang w:val="fr-FR"/>
        </w:rPr>
        <w:t>M</w:t>
      </w:r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aterials and </w:t>
      </w: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>methods</w:t>
      </w:r>
      <w:proofErr w:type="spellEnd"/>
    </w:p>
    <w:p w14:paraId="0F60D53C" w14:textId="686838FF" w:rsidR="0035484A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fr-FR"/>
        </w:rPr>
      </w:pPr>
      <w:bookmarkStart w:id="0" w:name="_Toc90463313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fr-FR"/>
        </w:rPr>
        <w:t xml:space="preserve">2.1. </w:t>
      </w:r>
      <w:bookmarkEnd w:id="0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fr-FR"/>
        </w:rPr>
        <w:t>Study site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fr-FR"/>
        </w:rPr>
        <w:t xml:space="preserve"> </w:t>
      </w:r>
    </w:p>
    <w:p w14:paraId="7E882841" w14:textId="7A97188F" w:rsidR="0035484A" w:rsidRPr="0035484A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fr-FR"/>
        </w:rPr>
      </w:pP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conducted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five areas spread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across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three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provinces of Burkina Faso</w:t>
      </w:r>
      <w:r w:rsidR="004F0075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: Kadiogo (Ouagadougou), Yatenga (Ouahigouya), and Kouritenga (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Sapaga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, Koupéla, and Pouytenga)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1).</w:t>
      </w:r>
    </w:p>
    <w:p w14:paraId="095F2F81" w14:textId="77777777" w:rsidR="0035484A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fr-FR"/>
        </w:rPr>
      </w:pPr>
    </w:p>
    <w:p w14:paraId="68A0D2AE" w14:textId="77777777" w:rsidR="0035484A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fr-FR"/>
        </w:rPr>
      </w:pPr>
    </w:p>
    <w:p w14:paraId="54445F1E" w14:textId="77777777" w:rsidR="0035484A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fr-FR"/>
        </w:rPr>
      </w:pPr>
    </w:p>
    <w:p w14:paraId="7163447F" w14:textId="5CCEFAD5" w:rsidR="00334E68" w:rsidRPr="00334E68" w:rsidRDefault="00334E68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fr-FR" w:eastAsia="fr-FR"/>
        </w:rPr>
      </w:pPr>
      <w:r w:rsidRPr="00334E68">
        <w:rPr>
          <w:rFonts w:ascii="Times New Roman" w:eastAsia="Calibri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0BDBCE0F" wp14:editId="0DBEAC52">
            <wp:extent cx="5646420" cy="3784600"/>
            <wp:effectExtent l="0" t="0" r="0" b="6350"/>
            <wp:docPr id="201469957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A544" w14:textId="7A4BC066" w:rsidR="00334E68" w:rsidRPr="00334E68" w:rsidRDefault="00334E68" w:rsidP="0035484A">
      <w:pPr>
        <w:spacing w:after="200" w:line="240" w:lineRule="auto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</w:pPr>
      <w:bookmarkStart w:id="1" w:name="_Toc87431561"/>
      <w:r w:rsidRPr="00334E68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 xml:space="preserve">Figure </w:t>
      </w:r>
      <w:r w:rsidR="0035484A" w:rsidRPr="009765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>1</w:t>
      </w:r>
      <w:r w:rsidR="009E537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. </w:t>
      </w:r>
      <w:bookmarkEnd w:id="1"/>
      <w:r w:rsidR="0035484A" w:rsidRPr="0035484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fr-FR" w:eastAsia="fr-FR"/>
        </w:rPr>
        <w:t>Study site</w:t>
      </w:r>
    </w:p>
    <w:p w14:paraId="50E2CCBD" w14:textId="1ABE5653" w:rsidR="00334E68" w:rsidRPr="00334E68" w:rsidRDefault="0035484A" w:rsidP="00DF7672">
      <w:pPr>
        <w:spacing w:after="20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r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bookmarkStart w:id="2" w:name="_Toc90463314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2.2. </w:t>
      </w:r>
      <w:bookmarkEnd w:id="2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Sampling</w:t>
      </w:r>
    </w:p>
    <w:p w14:paraId="247D3014" w14:textId="29BF9D88" w:rsidR="00334E68" w:rsidRPr="00334E68" w:rsidRDefault="0035484A" w:rsidP="003548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Samples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taken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random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and sales sites. For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each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sample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took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40- or 50-gram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bags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same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 of </w:t>
      </w:r>
      <w:r w:rsidRPr="00635772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same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site. Sampling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carried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out at production and sales sites in Ouagadougou, Ouahigouya,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Sapaga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Koupéla, and Ouahigouya. A total of 32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collected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under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normal production and sales conditions.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All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collected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packaged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sterile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stomacher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bags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labeled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placed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coolers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containing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melting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ice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transported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Laboratory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microbiological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analysis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1AA2D61" w14:textId="1308251D" w:rsidR="00334E68" w:rsidRPr="00334E68" w:rsidRDefault="0035484A" w:rsidP="0035484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bookmarkStart w:id="3" w:name="_Toc90463315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2.3. </w:t>
      </w:r>
      <w:bookmarkEnd w:id="3"/>
      <w:r w:rsidRPr="0035484A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Collection of data on kilichi production</w:t>
      </w:r>
    </w:p>
    <w:p w14:paraId="451B1848" w14:textId="083CA126" w:rsidR="0035484A" w:rsidRPr="0035484A" w:rsidRDefault="0035484A" w:rsidP="0035484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An investigation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carried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out at the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sites. This investigation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conducted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unannounced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consisted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parts:</w:t>
      </w:r>
      <w:proofErr w:type="gram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first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 oral interview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thirteen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based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a questionnaire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contained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a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form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questions on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form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focused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first on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identity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then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finally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compliance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good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practices. </w:t>
      </w:r>
    </w:p>
    <w:p w14:paraId="142C945E" w14:textId="3B7F6C68" w:rsidR="00334E68" w:rsidRPr="00334E68" w:rsidRDefault="0035484A" w:rsidP="0035484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The second part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consisted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direct observation of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entire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gram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process:</w:t>
      </w:r>
      <w:proofErr w:type="gram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production site,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equipment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production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methods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staff, and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obtained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All the information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recorded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gram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</w:t>
      </w:r>
      <w:proofErr w:type="gram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notebook for future use.</w:t>
      </w:r>
    </w:p>
    <w:p w14:paraId="0D44835D" w14:textId="56D4A4EC" w:rsidR="00334E68" w:rsidRPr="00334E68" w:rsidRDefault="0035484A" w:rsidP="0035484A">
      <w:pPr>
        <w:spacing w:line="360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  <w:lang w:val="fr-FR"/>
        </w:rPr>
      </w:pPr>
      <w:r w:rsidRPr="0035484A">
        <w:rPr>
          <w:rFonts w:ascii="Times New Roman" w:eastAsia="Calibri" w:hAnsi="Times New Roman" w:cs="Times New Roman"/>
          <w:bCs/>
          <w:i/>
          <w:iCs/>
          <w:sz w:val="24"/>
          <w:szCs w:val="24"/>
          <w:lang w:val="fr-FR"/>
        </w:rPr>
        <w:t xml:space="preserve">2.4. </w:t>
      </w:r>
      <w:proofErr w:type="spellStart"/>
      <w:r w:rsidRPr="0035484A">
        <w:rPr>
          <w:rFonts w:ascii="Times New Roman" w:eastAsia="Calibri" w:hAnsi="Times New Roman" w:cs="Times New Roman"/>
          <w:bCs/>
          <w:i/>
          <w:iCs/>
          <w:sz w:val="24"/>
          <w:szCs w:val="24"/>
          <w:lang w:val="fr-FR"/>
        </w:rPr>
        <w:t>Determination</w:t>
      </w:r>
      <w:proofErr w:type="spellEnd"/>
      <w:r w:rsidRPr="0035484A">
        <w:rPr>
          <w:rFonts w:ascii="Times New Roman" w:eastAsia="Calibri" w:hAnsi="Times New Roman" w:cs="Times New Roman"/>
          <w:bCs/>
          <w:i/>
          <w:iCs/>
          <w:sz w:val="24"/>
          <w:szCs w:val="24"/>
          <w:lang w:val="fr-FR"/>
        </w:rPr>
        <w:t xml:space="preserve"> of kilichi production </w:t>
      </w:r>
      <w:proofErr w:type="spellStart"/>
      <w:r w:rsidRPr="0035484A">
        <w:rPr>
          <w:rFonts w:ascii="Times New Roman" w:eastAsia="Calibri" w:hAnsi="Times New Roman" w:cs="Times New Roman"/>
          <w:bCs/>
          <w:i/>
          <w:iCs/>
          <w:sz w:val="24"/>
          <w:szCs w:val="24"/>
          <w:lang w:val="fr-FR"/>
        </w:rPr>
        <w:t>technology</w:t>
      </w:r>
      <w:proofErr w:type="spellEnd"/>
    </w:p>
    <w:p w14:paraId="23E8347B" w14:textId="29F2515A" w:rsidR="00334E68" w:rsidRPr="00334E68" w:rsidRDefault="0035484A" w:rsidP="00334E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process of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implementing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carried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out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thanks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collaboration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Ouahigouya, Ouagadougou, and Koupéla. To do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our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investigations,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made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appointments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fully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monitor the production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fresh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finished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As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unable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verify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all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selected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one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Ouahigouya and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another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Koupéla. At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'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facilities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monitored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unit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operations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took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photos, and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asked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questions to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ensure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our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understanding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should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noted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asked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questions about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unit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operations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at all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surveyed</w:t>
      </w:r>
      <w:proofErr w:type="spellEnd"/>
      <w:r w:rsidRPr="0035484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CAB4B5D" w14:textId="1E258707" w:rsidR="00C22714" w:rsidRPr="00E45AAE" w:rsidRDefault="0035484A" w:rsidP="00E45AAE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bookmarkStart w:id="4" w:name="_Toc90463316"/>
      <w:r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2.5. </w:t>
      </w:r>
      <w:bookmarkStart w:id="5" w:name="_Toc90463318"/>
      <w:bookmarkEnd w:id="4"/>
      <w:proofErr w:type="spellStart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Assessment</w:t>
      </w:r>
      <w:proofErr w:type="spellEnd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of the </w:t>
      </w:r>
      <w:proofErr w:type="spellStart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sanitary</w:t>
      </w:r>
      <w:proofErr w:type="spellEnd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</w:t>
      </w:r>
      <w:proofErr w:type="spellStart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quality</w:t>
      </w:r>
      <w:proofErr w:type="spellEnd"/>
      <w:r w:rsidR="00E45AAE" w:rsidRPr="00E45AA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of kilichi</w:t>
      </w:r>
    </w:p>
    <w:bookmarkEnd w:id="5"/>
    <w:p w14:paraId="496835F6" w14:textId="358E5DF3" w:rsidR="00334E68" w:rsidRPr="00334E68" w:rsidRDefault="00E45AAE" w:rsidP="00334E6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analyses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focused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counting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various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microbial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 in kilichi in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order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assess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hygienic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quality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flora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investigated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  <w:proofErr w:type="gram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total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flora, total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yeasts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molds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staphylococci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spore-forming flora, </w:t>
      </w:r>
      <w:r w:rsidR="00D10EDD"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almonella</w:t>
      </w:r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="00D10EDD"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hig</w:t>
      </w:r>
      <w:r w:rsidR="00D10EDD"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u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ella</w:t>
      </w:r>
      <w:proofErr w:type="spellEnd"/>
      <w:r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(Table 1).</w:t>
      </w:r>
    </w:p>
    <w:p w14:paraId="3DEB0133" w14:textId="11B90E81" w:rsidR="00334E68" w:rsidRPr="00334E68" w:rsidRDefault="00334E68" w:rsidP="00334E68">
      <w:pPr>
        <w:keepNext/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34E68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Table </w:t>
      </w:r>
      <w:r w:rsidR="002E2C12" w:rsidRPr="0097655A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1.</w:t>
      </w:r>
      <w:r w:rsidRPr="00334E6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Microorganisms</w:t>
      </w:r>
      <w:proofErr w:type="spellEnd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researched</w:t>
      </w:r>
      <w:proofErr w:type="spellEnd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counted</w:t>
      </w:r>
      <w:proofErr w:type="spellEnd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methodologies</w:t>
      </w:r>
      <w:proofErr w:type="spellEnd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45AAE" w:rsidRPr="00E45AAE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</w:p>
    <w:tbl>
      <w:tblPr>
        <w:tblStyle w:val="Tableausimple211"/>
        <w:tblW w:w="0" w:type="auto"/>
        <w:tblInd w:w="-567" w:type="dxa"/>
        <w:tblLook w:val="04A0" w:firstRow="1" w:lastRow="0" w:firstColumn="1" w:lastColumn="0" w:noHBand="0" w:noVBand="1"/>
      </w:tblPr>
      <w:tblGrid>
        <w:gridCol w:w="2694"/>
        <w:gridCol w:w="2250"/>
        <w:gridCol w:w="2535"/>
        <w:gridCol w:w="2150"/>
      </w:tblGrid>
      <w:tr w:rsidR="00334E68" w:rsidRPr="00334E68" w14:paraId="456670BC" w14:textId="77777777" w:rsidTr="00BF0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B99CB67" w14:textId="42168BCD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E45AAE">
              <w:rPr>
                <w:rFonts w:eastAsia="Calibri" w:cs="Times New Roman"/>
                <w:sz w:val="24"/>
                <w:szCs w:val="24"/>
              </w:rPr>
              <w:t>Targeted</w:t>
            </w:r>
            <w:proofErr w:type="spellEnd"/>
            <w:r w:rsidRPr="00E45AA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eastAsia="Calibri" w:cs="Times New Roman"/>
                <w:sz w:val="24"/>
                <w:szCs w:val="24"/>
              </w:rPr>
              <w:t>germs</w:t>
            </w:r>
            <w:proofErr w:type="spellEnd"/>
          </w:p>
        </w:tc>
        <w:tc>
          <w:tcPr>
            <w:tcW w:w="2250" w:type="dxa"/>
          </w:tcPr>
          <w:p w14:paraId="561D325E" w14:textId="10C26F91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334E68">
              <w:rPr>
                <w:rFonts w:eastAsia="Calibri" w:cs="Times New Roman"/>
                <w:sz w:val="24"/>
                <w:szCs w:val="24"/>
              </w:rPr>
              <w:t>R</w:t>
            </w:r>
            <w:r w:rsidR="00E45AAE">
              <w:rPr>
                <w:rFonts w:eastAsia="Calibri" w:cs="Times New Roman"/>
                <w:sz w:val="24"/>
                <w:szCs w:val="24"/>
              </w:rPr>
              <w:t>e</w:t>
            </w:r>
            <w:r w:rsidRPr="00334E68">
              <w:rPr>
                <w:rFonts w:eastAsia="Calibri" w:cs="Times New Roman"/>
                <w:sz w:val="24"/>
                <w:szCs w:val="24"/>
              </w:rPr>
              <w:t>f</w:t>
            </w:r>
            <w:r w:rsidR="00E45AAE">
              <w:rPr>
                <w:rFonts w:eastAsia="Calibri" w:cs="Times New Roman"/>
                <w:sz w:val="24"/>
                <w:szCs w:val="24"/>
              </w:rPr>
              <w:t>e</w:t>
            </w:r>
            <w:r w:rsidRPr="00334E68">
              <w:rPr>
                <w:rFonts w:eastAsia="Calibri" w:cs="Times New Roman"/>
                <w:sz w:val="24"/>
                <w:szCs w:val="24"/>
              </w:rPr>
              <w:t>rences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35" w:type="dxa"/>
          </w:tcPr>
          <w:p w14:paraId="3922150B" w14:textId="167A457F" w:rsidR="00334E68" w:rsidRPr="00334E68" w:rsidRDefault="00E45AAE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E45AAE">
              <w:rPr>
                <w:rFonts w:eastAsia="Calibri" w:cs="Times New Roman"/>
                <w:sz w:val="24"/>
                <w:szCs w:val="24"/>
              </w:rPr>
              <w:t xml:space="preserve">Culture media </w:t>
            </w:r>
            <w:proofErr w:type="spellStart"/>
            <w:r w:rsidRPr="00E45AAE">
              <w:rPr>
                <w:rFonts w:eastAsia="Calibri" w:cs="Times New Roman"/>
                <w:sz w:val="24"/>
                <w:szCs w:val="24"/>
              </w:rPr>
              <w:t>used</w:t>
            </w:r>
            <w:proofErr w:type="spellEnd"/>
          </w:p>
        </w:tc>
        <w:tc>
          <w:tcPr>
            <w:tcW w:w="2150" w:type="dxa"/>
          </w:tcPr>
          <w:p w14:paraId="6B8E191D" w14:textId="77777777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Incubation </w:t>
            </w:r>
          </w:p>
        </w:tc>
      </w:tr>
      <w:tr w:rsidR="00334E68" w:rsidRPr="00334E68" w14:paraId="3FD7A49B" w14:textId="77777777" w:rsidTr="00BF0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7F7F7F"/>
              <w:bottom w:val="single" w:sz="4" w:space="0" w:color="7F7F7F"/>
            </w:tcBorders>
          </w:tcPr>
          <w:p w14:paraId="05FFB83D" w14:textId="668DE32E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mesophilic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aerobic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flora</w:t>
            </w:r>
          </w:p>
        </w:tc>
        <w:tc>
          <w:tcPr>
            <w:tcW w:w="2250" w:type="dxa"/>
            <w:tcBorders>
              <w:top w:val="single" w:sz="4" w:space="0" w:color="7F7F7F"/>
              <w:bottom w:val="single" w:sz="4" w:space="0" w:color="7F7F7F"/>
            </w:tcBorders>
          </w:tcPr>
          <w:p w14:paraId="3E4BAAC4" w14:textId="61EA5E13" w:rsidR="00334E68" w:rsidRPr="00D10EDD" w:rsidRDefault="00704303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704303">
              <w:rPr>
                <w:rFonts w:eastAsia="Calibri" w:cs="Times New Roman"/>
                <w:i/>
                <w:iCs/>
                <w:sz w:val="24"/>
                <w:szCs w:val="24"/>
              </w:rPr>
              <w:t>ISO</w:t>
            </w:r>
            <w:r>
              <w:rPr>
                <w:rFonts w:eastAsia="Calibri" w:cs="Times New Roman"/>
                <w:i/>
                <w:iCs/>
                <w:sz w:val="24"/>
                <w:szCs w:val="24"/>
              </w:rPr>
              <w:t xml:space="preserve"> </w:t>
            </w:r>
            <w:r w:rsidRPr="00704303">
              <w:rPr>
                <w:rFonts w:eastAsia="Calibri" w:cs="Times New Roman"/>
                <w:i/>
                <w:iCs/>
                <w:sz w:val="24"/>
                <w:szCs w:val="24"/>
              </w:rPr>
              <w:t>4833-1 (2014)</w:t>
            </w:r>
          </w:p>
        </w:tc>
        <w:tc>
          <w:tcPr>
            <w:tcW w:w="2535" w:type="dxa"/>
            <w:tcBorders>
              <w:top w:val="single" w:sz="4" w:space="0" w:color="7F7F7F"/>
              <w:bottom w:val="single" w:sz="4" w:space="0" w:color="7F7F7F"/>
            </w:tcBorders>
          </w:tcPr>
          <w:p w14:paraId="77E2FA4A" w14:textId="05904CF1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Plate Count Agar</w:t>
            </w:r>
          </w:p>
        </w:tc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</w:tcPr>
          <w:p w14:paraId="59A8E7F6" w14:textId="2D1FB85B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37°C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24H</w:t>
            </w:r>
          </w:p>
        </w:tc>
      </w:tr>
      <w:tr w:rsidR="00334E68" w:rsidRPr="00334E68" w14:paraId="14EA7777" w14:textId="77777777" w:rsidTr="00BF0FFD">
        <w:trPr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ED298C9" w14:textId="52ACC92E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otal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coliforms</w:t>
            </w:r>
            <w:proofErr w:type="spellEnd"/>
          </w:p>
        </w:tc>
        <w:tc>
          <w:tcPr>
            <w:tcW w:w="2250" w:type="dxa"/>
          </w:tcPr>
          <w:p w14:paraId="003C45FE" w14:textId="6CBDC3DF" w:rsidR="00334E68" w:rsidRPr="00D10EDD" w:rsidRDefault="00BF0FF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4"/>
                <w:szCs w:val="24"/>
                <w:highlight w:val="yellow"/>
              </w:rPr>
            </w:pPr>
            <w:r w:rsidRPr="00BF0FFD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>ISO 21528-2. (2017)</w:t>
            </w:r>
          </w:p>
        </w:tc>
        <w:tc>
          <w:tcPr>
            <w:tcW w:w="2535" w:type="dxa"/>
          </w:tcPr>
          <w:p w14:paraId="2355D520" w14:textId="7FF8034E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Violet-Red Bile Lactose Agar</w:t>
            </w:r>
          </w:p>
        </w:tc>
        <w:tc>
          <w:tcPr>
            <w:tcW w:w="2150" w:type="dxa"/>
          </w:tcPr>
          <w:p w14:paraId="2EDDFAC7" w14:textId="50C718BA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37°C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48H</w:t>
            </w:r>
          </w:p>
        </w:tc>
      </w:tr>
      <w:tr w:rsidR="00334E68" w:rsidRPr="00334E68" w14:paraId="2414E81B" w14:textId="77777777" w:rsidTr="00BF0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7F7F7F"/>
              <w:bottom w:val="single" w:sz="4" w:space="0" w:color="7F7F7F"/>
            </w:tcBorders>
          </w:tcPr>
          <w:p w14:paraId="01F5DB8A" w14:textId="3365105B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hermotolerant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coliforms</w:t>
            </w:r>
            <w:proofErr w:type="spellEnd"/>
          </w:p>
        </w:tc>
        <w:tc>
          <w:tcPr>
            <w:tcW w:w="2250" w:type="dxa"/>
            <w:tcBorders>
              <w:top w:val="single" w:sz="4" w:space="0" w:color="7F7F7F"/>
              <w:bottom w:val="single" w:sz="4" w:space="0" w:color="7F7F7F"/>
            </w:tcBorders>
          </w:tcPr>
          <w:p w14:paraId="4FF3DF4D" w14:textId="3EA06140" w:rsidR="00334E68" w:rsidRPr="00D10EDD" w:rsidRDefault="00BF0FF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4"/>
                <w:szCs w:val="24"/>
                <w:highlight w:val="yellow"/>
              </w:rPr>
            </w:pPr>
            <w:r w:rsidRPr="00BF0FFD">
              <w:rPr>
                <w:rFonts w:eastAsia="Calibri" w:cs="Times New Roman"/>
                <w:i/>
                <w:iCs/>
                <w:color w:val="000000"/>
                <w:sz w:val="24"/>
                <w:szCs w:val="24"/>
              </w:rPr>
              <w:t>ISO 21528-2. (2017)</w:t>
            </w:r>
          </w:p>
        </w:tc>
        <w:tc>
          <w:tcPr>
            <w:tcW w:w="2535" w:type="dxa"/>
            <w:tcBorders>
              <w:top w:val="single" w:sz="4" w:space="0" w:color="7F7F7F"/>
              <w:bottom w:val="single" w:sz="4" w:space="0" w:color="7F7F7F"/>
            </w:tcBorders>
          </w:tcPr>
          <w:p w14:paraId="59CA6038" w14:textId="6927E13E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Violet-Red Bile Lactose Agar</w:t>
            </w:r>
          </w:p>
        </w:tc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</w:tcPr>
          <w:p w14:paraId="43DA2D9E" w14:textId="57161332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44°C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48H</w:t>
            </w:r>
          </w:p>
        </w:tc>
      </w:tr>
      <w:tr w:rsidR="00334E68" w:rsidRPr="00334E68" w14:paraId="31C3CAA8" w14:textId="77777777" w:rsidTr="00BF0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1192841" w14:textId="11CCE05E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taphylococci</w:t>
            </w:r>
            <w:proofErr w:type="spellEnd"/>
            <w:r w:rsidR="00334E68" w:rsidRPr="00334E68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14:paraId="4D2A144A" w14:textId="5315C408" w:rsidR="00334E68" w:rsidRPr="00D10EDD" w:rsidRDefault="0046405A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highlight w:val="yellow"/>
                <w:lang w:val="en-US"/>
              </w:rPr>
            </w:pPr>
            <w:r w:rsidRPr="0046405A">
              <w:rPr>
                <w:rFonts w:eastAsia="Calibri" w:cs="Times New Roman"/>
                <w:i/>
                <w:iCs/>
                <w:sz w:val="24"/>
                <w:szCs w:val="24"/>
                <w:lang w:val="en-US"/>
              </w:rPr>
              <w:t>ISO 6888-1. (2021).</w:t>
            </w:r>
          </w:p>
        </w:tc>
        <w:tc>
          <w:tcPr>
            <w:tcW w:w="2535" w:type="dxa"/>
          </w:tcPr>
          <w:p w14:paraId="62592A1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Chapman Stone Agar</w:t>
            </w:r>
          </w:p>
        </w:tc>
        <w:tc>
          <w:tcPr>
            <w:tcW w:w="2150" w:type="dxa"/>
          </w:tcPr>
          <w:p w14:paraId="11B0413F" w14:textId="213DC9B1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37°C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24H</w:t>
            </w:r>
          </w:p>
        </w:tc>
      </w:tr>
      <w:tr w:rsidR="00334E68" w:rsidRPr="00334E68" w14:paraId="4D54AC80" w14:textId="77777777" w:rsidTr="00BF0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7F7F7F"/>
              <w:bottom w:val="single" w:sz="4" w:space="0" w:color="7F7F7F"/>
            </w:tcBorders>
          </w:tcPr>
          <w:p w14:paraId="3F424E6C" w14:textId="7AECBDD6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pore-forming flora</w:t>
            </w:r>
          </w:p>
        </w:tc>
        <w:tc>
          <w:tcPr>
            <w:tcW w:w="2250" w:type="dxa"/>
            <w:tcBorders>
              <w:top w:val="single" w:sz="4" w:space="0" w:color="7F7F7F"/>
              <w:bottom w:val="single" w:sz="4" w:space="0" w:color="7F7F7F"/>
            </w:tcBorders>
          </w:tcPr>
          <w:p w14:paraId="6DC75255" w14:textId="2BCD7E90" w:rsidR="00334E68" w:rsidRPr="00D10EDD" w:rsidRDefault="00BF0FF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BF0FFD">
              <w:rPr>
                <w:rFonts w:eastAsia="Calibri" w:cs="Times New Roman"/>
                <w:i/>
                <w:iCs/>
                <w:sz w:val="24"/>
                <w:szCs w:val="24"/>
              </w:rPr>
              <w:t>ISO 4833-1 (2014)</w:t>
            </w:r>
          </w:p>
        </w:tc>
        <w:tc>
          <w:tcPr>
            <w:tcW w:w="2535" w:type="dxa"/>
            <w:tcBorders>
              <w:top w:val="single" w:sz="4" w:space="0" w:color="7F7F7F"/>
              <w:bottom w:val="single" w:sz="4" w:space="0" w:color="7F7F7F"/>
            </w:tcBorders>
          </w:tcPr>
          <w:p w14:paraId="12AE8390" w14:textId="7F31EC69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Plate Count Agar</w:t>
            </w:r>
          </w:p>
        </w:tc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</w:tcPr>
          <w:p w14:paraId="4BF9E861" w14:textId="09EA07CE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37°C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24H</w:t>
            </w:r>
          </w:p>
        </w:tc>
      </w:tr>
      <w:tr w:rsidR="00334E68" w:rsidRPr="00334E68" w14:paraId="5D8FFDBE" w14:textId="77777777" w:rsidTr="00BF0F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46A8D7B" w14:textId="378AB379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easts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molds</w:t>
            </w:r>
            <w:proofErr w:type="spellEnd"/>
          </w:p>
        </w:tc>
        <w:tc>
          <w:tcPr>
            <w:tcW w:w="2250" w:type="dxa"/>
          </w:tcPr>
          <w:p w14:paraId="46C27F80" w14:textId="712B458D" w:rsidR="00334E68" w:rsidRPr="00D10EDD" w:rsidRDefault="00BF0FF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BF0FFD">
              <w:rPr>
                <w:rFonts w:eastAsia="Calibri" w:cs="Times New Roman"/>
                <w:i/>
                <w:iCs/>
                <w:sz w:val="24"/>
                <w:szCs w:val="24"/>
              </w:rPr>
              <w:t>ISO 21527-2. (2008)</w:t>
            </w:r>
          </w:p>
        </w:tc>
        <w:tc>
          <w:tcPr>
            <w:tcW w:w="2535" w:type="dxa"/>
          </w:tcPr>
          <w:p w14:paraId="2EA226D8" w14:textId="6F0AA5E9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Sabouraud</w:t>
            </w:r>
            <w:r w:rsidR="0046405A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334E68">
              <w:rPr>
                <w:rFonts w:eastAsia="Calibri" w:cs="Times New Roman"/>
                <w:sz w:val="24"/>
                <w:szCs w:val="24"/>
              </w:rPr>
              <w:t>chloramph</w:t>
            </w:r>
            <w:r w:rsidR="004F0075">
              <w:rPr>
                <w:rFonts w:eastAsia="Calibri" w:cs="Times New Roman"/>
                <w:sz w:val="24"/>
                <w:szCs w:val="24"/>
              </w:rPr>
              <w:t>e</w:t>
            </w:r>
            <w:r w:rsidRPr="00334E68">
              <w:rPr>
                <w:rFonts w:eastAsia="Calibri" w:cs="Times New Roman"/>
                <w:sz w:val="24"/>
                <w:szCs w:val="24"/>
              </w:rPr>
              <w:t>nicol</w:t>
            </w:r>
            <w:proofErr w:type="spellEnd"/>
          </w:p>
        </w:tc>
        <w:tc>
          <w:tcPr>
            <w:tcW w:w="2150" w:type="dxa"/>
          </w:tcPr>
          <w:p w14:paraId="1DB9020A" w14:textId="7A64EFDE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30°C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72H</w:t>
            </w:r>
          </w:p>
        </w:tc>
      </w:tr>
      <w:tr w:rsidR="00334E68" w:rsidRPr="00334E68" w14:paraId="7E5EE28B" w14:textId="77777777" w:rsidTr="0046405A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7F7F7F"/>
              <w:bottom w:val="single" w:sz="4" w:space="0" w:color="7F7F7F"/>
            </w:tcBorders>
          </w:tcPr>
          <w:p w14:paraId="22D73796" w14:textId="1641831F" w:rsidR="00334E68" w:rsidRPr="00334E68" w:rsidRDefault="00E45AAE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45A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Salmonella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r w:rsidRPr="00E45AA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Shigella</w:t>
            </w:r>
          </w:p>
        </w:tc>
        <w:tc>
          <w:tcPr>
            <w:tcW w:w="2250" w:type="dxa"/>
            <w:tcBorders>
              <w:top w:val="single" w:sz="4" w:space="0" w:color="7F7F7F"/>
              <w:bottom w:val="single" w:sz="4" w:space="0" w:color="7F7F7F"/>
            </w:tcBorders>
          </w:tcPr>
          <w:p w14:paraId="357C4A3D" w14:textId="2B127FCB" w:rsidR="00334E68" w:rsidRPr="00D10EDD" w:rsidRDefault="00BF0FF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BF0FFD">
              <w:rPr>
                <w:rFonts w:eastAsia="Calibri" w:cs="Times New Roman"/>
                <w:i/>
                <w:iCs/>
                <w:sz w:val="24"/>
                <w:szCs w:val="24"/>
              </w:rPr>
              <w:t>ISO 6579-1 (2017)</w:t>
            </w:r>
          </w:p>
        </w:tc>
        <w:tc>
          <w:tcPr>
            <w:tcW w:w="2535" w:type="dxa"/>
            <w:tcBorders>
              <w:top w:val="single" w:sz="4" w:space="0" w:color="7F7F7F"/>
              <w:bottom w:val="single" w:sz="4" w:space="0" w:color="7F7F7F"/>
            </w:tcBorders>
          </w:tcPr>
          <w:p w14:paraId="7C38CA57" w14:textId="6E2F5123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i/>
                <w:iCs/>
                <w:sz w:val="24"/>
                <w:szCs w:val="24"/>
              </w:rPr>
              <w:t>Salmonell</w:t>
            </w:r>
            <w:r w:rsidR="00E45AAE" w:rsidRPr="00E45AAE">
              <w:rPr>
                <w:rFonts w:eastAsia="Calibri" w:cs="Times New Roman"/>
                <w:i/>
                <w:iCs/>
                <w:sz w:val="24"/>
                <w:szCs w:val="24"/>
              </w:rPr>
              <w:t>a</w:t>
            </w:r>
            <w:r w:rsidRPr="00334E68">
              <w:rPr>
                <w:rFonts w:eastAsia="Calibri" w:cs="Times New Roman"/>
                <w:i/>
                <w:iCs/>
                <w:sz w:val="24"/>
                <w:szCs w:val="24"/>
              </w:rPr>
              <w:t>-Shigell</w:t>
            </w:r>
            <w:r w:rsidR="00E45AAE" w:rsidRPr="00E45AAE">
              <w:rPr>
                <w:rFonts w:eastAsia="Calibri" w:cs="Times New Roman"/>
                <w:i/>
                <w:iCs/>
                <w:sz w:val="24"/>
                <w:szCs w:val="24"/>
              </w:rPr>
              <w:t>a</w:t>
            </w:r>
            <w:r w:rsidRPr="00334E68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E45AAE">
              <w:rPr>
                <w:rFonts w:eastAsia="Calibri" w:cs="Times New Roman"/>
                <w:sz w:val="24"/>
                <w:szCs w:val="24"/>
              </w:rPr>
              <w:t>Agar</w:t>
            </w:r>
          </w:p>
        </w:tc>
        <w:tc>
          <w:tcPr>
            <w:tcW w:w="2150" w:type="dxa"/>
            <w:tcBorders>
              <w:top w:val="single" w:sz="4" w:space="0" w:color="7F7F7F"/>
              <w:bottom w:val="single" w:sz="4" w:space="0" w:color="7F7F7F"/>
            </w:tcBorders>
          </w:tcPr>
          <w:p w14:paraId="29B7770C" w14:textId="4D599364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 xml:space="preserve">37°C </w:t>
            </w:r>
            <w:proofErr w:type="spellStart"/>
            <w:r w:rsidR="00E45AAE" w:rsidRPr="00E45AAE">
              <w:rPr>
                <w:rFonts w:eastAsia="Calibri" w:cs="Times New Roman"/>
                <w:sz w:val="24"/>
                <w:szCs w:val="24"/>
              </w:rPr>
              <w:t>during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24H</w:t>
            </w:r>
          </w:p>
        </w:tc>
      </w:tr>
    </w:tbl>
    <w:p w14:paraId="1925F0E0" w14:textId="77777777" w:rsidR="00334E68" w:rsidRPr="00334E68" w:rsidRDefault="00334E68" w:rsidP="00334E68">
      <w:pPr>
        <w:spacing w:after="0" w:line="360" w:lineRule="auto"/>
        <w:ind w:left="42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236E998A" w14:textId="77777777" w:rsidR="00334E68" w:rsidRPr="00334E68" w:rsidRDefault="00334E68" w:rsidP="00334E68">
      <w:pPr>
        <w:spacing w:after="0" w:line="360" w:lineRule="auto"/>
        <w:ind w:left="425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6D438289" w14:textId="250E0162" w:rsidR="009201BC" w:rsidRDefault="009201BC" w:rsidP="009201BC">
      <w:pPr>
        <w:keepNext/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6" w:name="_Toc74665527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results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gram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of 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microbiological</w:t>
      </w:r>
      <w:proofErr w:type="spellEnd"/>
      <w:proofErr w:type="gram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analyses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interpreted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using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three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-class or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-class plan. For salmonella and shigella, the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-class plan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involved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searching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microorganisms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in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25 g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If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present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sample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would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unsatisfactory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if absent,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it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would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For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flora, total and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yeasts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molds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staphylococci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three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-class plan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according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>criteria</w:t>
      </w:r>
      <w:proofErr w:type="spellEnd"/>
      <w:r w:rsidRPr="009201B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 (Table 2)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A666020" w14:textId="795E98C4" w:rsidR="00334E68" w:rsidRPr="00334E68" w:rsidRDefault="00334E68" w:rsidP="00334E68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</w:pPr>
      <w:r w:rsidRPr="00334E68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>Table</w:t>
      </w:r>
      <w:r w:rsidR="002E2C12" w:rsidRPr="0097655A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 xml:space="preserve"> 2.</w:t>
      </w:r>
      <w:r w:rsidR="002E2C12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bookmarkEnd w:id="6"/>
      <w:proofErr w:type="spellStart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Microbiological</w:t>
      </w:r>
      <w:proofErr w:type="spellEnd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proofErr w:type="spellStart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criteria</w:t>
      </w:r>
      <w:proofErr w:type="spellEnd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proofErr w:type="spellStart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used</w:t>
      </w:r>
      <w:proofErr w:type="spellEnd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for </w:t>
      </w:r>
      <w:proofErr w:type="spellStart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interpreting</w:t>
      </w:r>
      <w:proofErr w:type="spellEnd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proofErr w:type="spellStart"/>
      <w:r w:rsidR="009201BC" w:rsidRPr="009201BC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results</w:t>
      </w:r>
      <w:proofErr w:type="spellEnd"/>
    </w:p>
    <w:tbl>
      <w:tblPr>
        <w:tblStyle w:val="Tableausimple211"/>
        <w:tblW w:w="9781" w:type="dxa"/>
        <w:tblLook w:val="04A0" w:firstRow="1" w:lastRow="0" w:firstColumn="1" w:lastColumn="0" w:noHBand="0" w:noVBand="1"/>
      </w:tblPr>
      <w:tblGrid>
        <w:gridCol w:w="3809"/>
        <w:gridCol w:w="2003"/>
        <w:gridCol w:w="3969"/>
      </w:tblGrid>
      <w:tr w:rsidR="00334E68" w:rsidRPr="00334E68" w14:paraId="6177DFE6" w14:textId="77777777" w:rsidTr="00BF0F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</w:tcPr>
          <w:p w14:paraId="64827A00" w14:textId="0817BEF2" w:rsidR="00334E68" w:rsidRPr="00334E68" w:rsidRDefault="00C4642D" w:rsidP="00334E68">
            <w:pPr>
              <w:tabs>
                <w:tab w:val="left" w:pos="1266"/>
              </w:tabs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4642D">
              <w:rPr>
                <w:rFonts w:eastAsia="Calibri" w:cs="Times New Roman"/>
                <w:sz w:val="24"/>
                <w:szCs w:val="24"/>
              </w:rPr>
              <w:t>Microorganisms</w:t>
            </w:r>
            <w:proofErr w:type="spellEnd"/>
          </w:p>
        </w:tc>
        <w:tc>
          <w:tcPr>
            <w:tcW w:w="2003" w:type="dxa"/>
          </w:tcPr>
          <w:p w14:paraId="7C8F2BB0" w14:textId="249AA3FF" w:rsidR="00334E68" w:rsidRPr="00334E68" w:rsidRDefault="009201BC" w:rsidP="00334E68">
            <w:pPr>
              <w:tabs>
                <w:tab w:val="left" w:pos="1266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9201BC">
              <w:rPr>
                <w:rFonts w:eastAsia="Calibri" w:cs="Times New Roman"/>
                <w:sz w:val="24"/>
                <w:szCs w:val="24"/>
              </w:rPr>
              <w:t>Norms</w:t>
            </w:r>
            <w:proofErr w:type="spellEnd"/>
            <w:r w:rsidR="00334E68" w:rsidRPr="00334E68">
              <w:rPr>
                <w:rFonts w:eastAsia="Calibri" w:cs="Times New Roman"/>
                <w:sz w:val="24"/>
                <w:szCs w:val="24"/>
              </w:rPr>
              <w:t xml:space="preserve"> (m)</w:t>
            </w:r>
          </w:p>
        </w:tc>
        <w:tc>
          <w:tcPr>
            <w:tcW w:w="3969" w:type="dxa"/>
          </w:tcPr>
          <w:p w14:paraId="1B8BE90A" w14:textId="3607F07C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334E68">
              <w:rPr>
                <w:rFonts w:eastAsia="Calibri" w:cs="Times New Roman"/>
                <w:sz w:val="24"/>
                <w:szCs w:val="24"/>
              </w:rPr>
              <w:t>R</w:t>
            </w:r>
            <w:r w:rsidR="009201BC">
              <w:rPr>
                <w:rFonts w:eastAsia="Calibri" w:cs="Times New Roman"/>
                <w:sz w:val="24"/>
                <w:szCs w:val="24"/>
              </w:rPr>
              <w:t>e</w:t>
            </w:r>
            <w:r w:rsidRPr="00334E68">
              <w:rPr>
                <w:rFonts w:eastAsia="Calibri" w:cs="Times New Roman"/>
                <w:sz w:val="24"/>
                <w:szCs w:val="24"/>
              </w:rPr>
              <w:t>f</w:t>
            </w:r>
            <w:r w:rsidR="009201BC">
              <w:rPr>
                <w:rFonts w:eastAsia="Calibri" w:cs="Times New Roman"/>
                <w:sz w:val="24"/>
                <w:szCs w:val="24"/>
              </w:rPr>
              <w:t>e</w:t>
            </w:r>
            <w:r w:rsidRPr="00334E68">
              <w:rPr>
                <w:rFonts w:eastAsia="Calibri" w:cs="Times New Roman"/>
                <w:sz w:val="24"/>
                <w:szCs w:val="24"/>
              </w:rPr>
              <w:t>rences</w:t>
            </w:r>
            <w:proofErr w:type="spellEnd"/>
            <w:r w:rsidRPr="00334E68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</w:tr>
      <w:tr w:rsidR="00334E68" w:rsidRPr="00334E68" w14:paraId="4DF67FEF" w14:textId="77777777" w:rsidTr="00BF0FFD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tcBorders>
              <w:top w:val="single" w:sz="4" w:space="0" w:color="7F7F7F"/>
              <w:bottom w:val="single" w:sz="4" w:space="0" w:color="7F7F7F"/>
            </w:tcBorders>
          </w:tcPr>
          <w:p w14:paraId="4ED56E65" w14:textId="1760B1AB" w:rsidR="00334E68" w:rsidRPr="00334E68" w:rsidRDefault="009201BC" w:rsidP="00334E68">
            <w:pPr>
              <w:tabs>
                <w:tab w:val="left" w:pos="1266"/>
              </w:tabs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Total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mesophilic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aerobic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flora</w:t>
            </w:r>
          </w:p>
        </w:tc>
        <w:tc>
          <w:tcPr>
            <w:tcW w:w="2003" w:type="dxa"/>
            <w:tcBorders>
              <w:top w:val="single" w:sz="4" w:space="0" w:color="7F7F7F"/>
              <w:bottom w:val="single" w:sz="4" w:space="0" w:color="7F7F7F"/>
            </w:tcBorders>
          </w:tcPr>
          <w:p w14:paraId="6CF8EB7C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>3.10</w:t>
            </w:r>
            <w:r w:rsidRPr="00334E68">
              <w:rPr>
                <w:rFonts w:eastAsia="Times New Roman" w:cs="Times New Roman"/>
                <w:bCs/>
                <w:color w:val="000000"/>
                <w:sz w:val="24"/>
                <w:szCs w:val="24"/>
                <w:vertAlign w:val="superscript"/>
              </w:rPr>
              <w:t>5</w:t>
            </w:r>
            <w:r w:rsidRPr="00334E68">
              <w:rPr>
                <w:rFonts w:eastAsia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34E68">
              <w:rPr>
                <w:rFonts w:eastAsia="Calibri" w:cs="Times New Roman"/>
                <w:sz w:val="24"/>
                <w:szCs w:val="24"/>
              </w:rPr>
              <w:t>UFC/g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</w:tcPr>
          <w:p w14:paraId="246EE93D" w14:textId="4AC9B5FD" w:rsidR="00334E68" w:rsidRPr="007177DA" w:rsidRDefault="00C4642D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  <w:tr w:rsidR="00334E68" w:rsidRPr="00334E68" w14:paraId="443AA902" w14:textId="77777777" w:rsidTr="00BF0FFD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</w:tcPr>
          <w:p w14:paraId="0496C533" w14:textId="02E79D83" w:rsidR="00334E68" w:rsidRPr="00334E68" w:rsidRDefault="009201BC" w:rsidP="00334E68">
            <w:pPr>
              <w:tabs>
                <w:tab w:val="left" w:pos="1266"/>
              </w:tabs>
              <w:spacing w:line="36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otal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coliforms</w:t>
            </w:r>
            <w:proofErr w:type="spellEnd"/>
          </w:p>
        </w:tc>
        <w:tc>
          <w:tcPr>
            <w:tcW w:w="2003" w:type="dxa"/>
          </w:tcPr>
          <w:p w14:paraId="2717F30C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 xml:space="preserve">3 </w:t>
            </w:r>
            <w:r w:rsidRPr="00334E68">
              <w:rPr>
                <w:rFonts w:eastAsia="Calibri" w:cs="Times New Roman"/>
                <w:sz w:val="24"/>
                <w:szCs w:val="24"/>
              </w:rPr>
              <w:t>UFC/g</w:t>
            </w:r>
          </w:p>
        </w:tc>
        <w:tc>
          <w:tcPr>
            <w:tcW w:w="3969" w:type="dxa"/>
          </w:tcPr>
          <w:p w14:paraId="5CD3CBB4" w14:textId="32D1B3D4" w:rsidR="00334E68" w:rsidRPr="007177DA" w:rsidRDefault="00C4642D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  <w:tr w:rsidR="00334E68" w:rsidRPr="00334E68" w14:paraId="30DB2E0B" w14:textId="77777777" w:rsidTr="00BF0FFD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tcBorders>
              <w:top w:val="single" w:sz="4" w:space="0" w:color="7F7F7F"/>
              <w:bottom w:val="single" w:sz="4" w:space="0" w:color="7F7F7F"/>
            </w:tcBorders>
          </w:tcPr>
          <w:p w14:paraId="19728BCB" w14:textId="62D7ACC0" w:rsidR="00334E68" w:rsidRPr="00334E68" w:rsidRDefault="009201BC" w:rsidP="00334E68">
            <w:pPr>
              <w:tabs>
                <w:tab w:val="left" w:pos="1266"/>
              </w:tabs>
              <w:spacing w:line="360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</w:t>
            </w:r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hermotolerant</w:t>
            </w:r>
            <w:proofErr w:type="spellEnd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5AAE">
              <w:rPr>
                <w:rFonts w:ascii="Times New Roman" w:eastAsia="Calibri" w:hAnsi="Times New Roman" w:cs="Times New Roman"/>
                <w:sz w:val="24"/>
                <w:szCs w:val="24"/>
              </w:rPr>
              <w:t>coliforms</w:t>
            </w:r>
            <w:proofErr w:type="spellEnd"/>
          </w:p>
        </w:tc>
        <w:tc>
          <w:tcPr>
            <w:tcW w:w="2003" w:type="dxa"/>
            <w:tcBorders>
              <w:top w:val="single" w:sz="4" w:space="0" w:color="7F7F7F"/>
              <w:bottom w:val="single" w:sz="4" w:space="0" w:color="7F7F7F"/>
            </w:tcBorders>
          </w:tcPr>
          <w:p w14:paraId="5A69AAF5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334E68">
              <w:rPr>
                <w:rFonts w:eastAsia="Calibri" w:cs="Times New Roman"/>
                <w:sz w:val="24"/>
                <w:szCs w:val="24"/>
              </w:rPr>
              <w:t xml:space="preserve"> UFC/g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</w:tcPr>
          <w:p w14:paraId="22D06C65" w14:textId="5E78762B" w:rsidR="00334E68" w:rsidRPr="007177DA" w:rsidRDefault="00C4642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  <w:tr w:rsidR="00334E68" w:rsidRPr="00334E68" w14:paraId="72569402" w14:textId="77777777" w:rsidTr="00BF0FFD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</w:tcPr>
          <w:p w14:paraId="11A66EF7" w14:textId="40EC26ED" w:rsidR="00334E68" w:rsidRPr="00334E68" w:rsidRDefault="00334E68" w:rsidP="00BF0FFD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Staphylococcus</w:t>
            </w:r>
            <w:r w:rsidR="00BF0FF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334E6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aureus</w:t>
            </w:r>
          </w:p>
        </w:tc>
        <w:tc>
          <w:tcPr>
            <w:tcW w:w="2003" w:type="dxa"/>
          </w:tcPr>
          <w:p w14:paraId="38FBB9DF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  <w:r w:rsidRPr="00334E68">
              <w:rPr>
                <w:rFonts w:eastAsia="Calibri" w:cs="Times New Roman"/>
                <w:sz w:val="24"/>
                <w:szCs w:val="24"/>
              </w:rPr>
              <w:t xml:space="preserve"> UFC/g</w:t>
            </w:r>
          </w:p>
        </w:tc>
        <w:tc>
          <w:tcPr>
            <w:tcW w:w="3969" w:type="dxa"/>
          </w:tcPr>
          <w:p w14:paraId="2C166612" w14:textId="7767DDD5" w:rsidR="00334E68" w:rsidRPr="007177DA" w:rsidRDefault="00C4642D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  <w:tr w:rsidR="00334E68" w:rsidRPr="00334E68" w14:paraId="20A7264A" w14:textId="77777777" w:rsidTr="00BF0FFD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  <w:tcBorders>
              <w:top w:val="single" w:sz="4" w:space="0" w:color="7F7F7F"/>
              <w:bottom w:val="single" w:sz="4" w:space="0" w:color="7F7F7F"/>
            </w:tcBorders>
          </w:tcPr>
          <w:p w14:paraId="7E78F7E6" w14:textId="24115AB4" w:rsidR="00334E68" w:rsidRPr="00334E68" w:rsidRDefault="00334E68" w:rsidP="00334E68">
            <w:pPr>
              <w:spacing w:line="360" w:lineRule="auto"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334E6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Salmonella</w:t>
            </w:r>
            <w:r w:rsidR="009201BC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-</w:t>
            </w:r>
            <w:proofErr w:type="spellStart"/>
            <w:r w:rsidRPr="00334E6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S</w:t>
            </w:r>
            <w:r w:rsidR="009201BC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</w:t>
            </w:r>
            <w:r w:rsidRPr="00334E6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iguella</w:t>
            </w:r>
            <w:proofErr w:type="spellEnd"/>
          </w:p>
        </w:tc>
        <w:tc>
          <w:tcPr>
            <w:tcW w:w="2003" w:type="dxa"/>
            <w:tcBorders>
              <w:top w:val="single" w:sz="4" w:space="0" w:color="7F7F7F"/>
              <w:bottom w:val="single" w:sz="4" w:space="0" w:color="7F7F7F"/>
            </w:tcBorders>
          </w:tcPr>
          <w:p w14:paraId="01CB3768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Absence/25g</w:t>
            </w:r>
          </w:p>
        </w:tc>
        <w:tc>
          <w:tcPr>
            <w:tcW w:w="3969" w:type="dxa"/>
            <w:tcBorders>
              <w:top w:val="single" w:sz="4" w:space="0" w:color="7F7F7F"/>
              <w:bottom w:val="single" w:sz="4" w:space="0" w:color="7F7F7F"/>
            </w:tcBorders>
          </w:tcPr>
          <w:p w14:paraId="6C194634" w14:textId="771A6927" w:rsidR="00334E68" w:rsidRPr="007177DA" w:rsidRDefault="00C4642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  <w:tr w:rsidR="00334E68" w:rsidRPr="00334E68" w14:paraId="77EFE81F" w14:textId="77777777" w:rsidTr="00BF0FF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9" w:type="dxa"/>
          </w:tcPr>
          <w:p w14:paraId="4774B6EE" w14:textId="4A06B5D8" w:rsidR="00334E68" w:rsidRPr="00334E68" w:rsidRDefault="009201BC" w:rsidP="00334E68">
            <w:pPr>
              <w:spacing w:line="360" w:lineRule="auto"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Yeasts</w:t>
            </w:r>
            <w:proofErr w:type="spellEnd"/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molds</w:t>
            </w:r>
            <w:proofErr w:type="spellEnd"/>
          </w:p>
        </w:tc>
        <w:tc>
          <w:tcPr>
            <w:tcW w:w="2003" w:type="dxa"/>
          </w:tcPr>
          <w:p w14:paraId="639A9E54" w14:textId="77777777" w:rsidR="00334E68" w:rsidRPr="00334E68" w:rsidRDefault="00334E68" w:rsidP="00334E68">
            <w:pPr>
              <w:tabs>
                <w:tab w:val="left" w:pos="1266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bCs/>
                <w:color w:val="000000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bCs/>
                <w:color w:val="000000"/>
                <w:sz w:val="24"/>
                <w:szCs w:val="24"/>
                <w:vertAlign w:val="superscript"/>
              </w:rPr>
              <w:t>4</w:t>
            </w:r>
            <w:r w:rsidRPr="00334E68">
              <w:rPr>
                <w:rFonts w:eastAsia="Calibri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334E68">
              <w:rPr>
                <w:rFonts w:eastAsia="Calibri" w:cs="Times New Roman"/>
                <w:sz w:val="24"/>
                <w:szCs w:val="24"/>
              </w:rPr>
              <w:t>UFC/g</w:t>
            </w:r>
          </w:p>
        </w:tc>
        <w:tc>
          <w:tcPr>
            <w:tcW w:w="3969" w:type="dxa"/>
          </w:tcPr>
          <w:p w14:paraId="3DB8DC80" w14:textId="141D3BAD" w:rsidR="00334E68" w:rsidRPr="007177DA" w:rsidRDefault="00C4642D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7177DA">
              <w:rPr>
                <w:rFonts w:eastAsia="Calibri" w:cs="Times New Roman"/>
                <w:i/>
                <w:iCs/>
                <w:sz w:val="24"/>
                <w:szCs w:val="22"/>
              </w:rPr>
              <w:t>Luxembourg Ministry of Health</w:t>
            </w:r>
            <w:r w:rsidRPr="007177DA">
              <w:rPr>
                <w:rFonts w:eastAsia="Calibri" w:cs="Times New Roman"/>
                <w:sz w:val="24"/>
                <w:szCs w:val="22"/>
              </w:rPr>
              <w:t xml:space="preserve"> </w:t>
            </w:r>
            <w:r w:rsidR="00334E68" w:rsidRPr="007177DA">
              <w:rPr>
                <w:rFonts w:eastAsia="Calibri" w:cs="Times New Roman"/>
                <w:sz w:val="24"/>
                <w:szCs w:val="22"/>
              </w:rPr>
              <w:t>(2015)</w:t>
            </w:r>
          </w:p>
        </w:tc>
      </w:tr>
    </w:tbl>
    <w:p w14:paraId="6123B0AE" w14:textId="77777777" w:rsidR="005E407A" w:rsidRDefault="005E407A" w:rsidP="005E407A">
      <w:pPr>
        <w:spacing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bookmarkStart w:id="7" w:name="_Toc90463321"/>
    </w:p>
    <w:bookmarkEnd w:id="7"/>
    <w:p w14:paraId="44B51EDC" w14:textId="77777777" w:rsidR="00AD1639" w:rsidRDefault="00AD1639" w:rsidP="00334E6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2.6. </w:t>
      </w:r>
      <w:proofErr w:type="spellStart"/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Statistical</w:t>
      </w:r>
      <w:proofErr w:type="spellEnd"/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data </w:t>
      </w:r>
      <w:proofErr w:type="spellStart"/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processing</w:t>
      </w:r>
      <w:proofErr w:type="spellEnd"/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 and </w:t>
      </w:r>
      <w:proofErr w:type="spellStart"/>
      <w:r w:rsidRPr="00AD1639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analysis</w:t>
      </w:r>
      <w:proofErr w:type="spellEnd"/>
    </w:p>
    <w:p w14:paraId="77AC6CC7" w14:textId="5A7F884C" w:rsidR="007961FB" w:rsidRDefault="00AD1639" w:rsidP="007961FB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Excel 2013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data entry and to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create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tables and graphs of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microbiological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data, and XL Stat 2016 software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statistical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analyses at a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significance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>level</w:t>
      </w:r>
      <w:proofErr w:type="spellEnd"/>
      <w:r w:rsidRPr="00AD1639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0.05%.</w:t>
      </w:r>
    </w:p>
    <w:p w14:paraId="1B8DC3D3" w14:textId="7C3174D1" w:rsidR="00AD1639" w:rsidRDefault="00221FBC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  <w:proofErr w:type="spellStart"/>
      <w:r w:rsidRPr="00AD1639">
        <w:rPr>
          <w:rFonts w:ascii="Times New Roman" w:hAnsi="Times New Roman" w:cs="Times New Roman"/>
          <w:b/>
          <w:iCs/>
          <w:sz w:val="24"/>
          <w:szCs w:val="24"/>
          <w:lang w:val="fr-FR"/>
        </w:rPr>
        <w:t>R</w:t>
      </w:r>
      <w:r w:rsidR="0097655A">
        <w:rPr>
          <w:rFonts w:ascii="Times New Roman" w:hAnsi="Times New Roman" w:cs="Times New Roman"/>
          <w:b/>
          <w:iCs/>
          <w:sz w:val="24"/>
          <w:szCs w:val="24"/>
          <w:lang w:val="fr-FR"/>
        </w:rPr>
        <w:t>e</w:t>
      </w:r>
      <w:r w:rsidRPr="00AD1639">
        <w:rPr>
          <w:rFonts w:ascii="Times New Roman" w:hAnsi="Times New Roman" w:cs="Times New Roman"/>
          <w:b/>
          <w:iCs/>
          <w:sz w:val="24"/>
          <w:szCs w:val="24"/>
          <w:lang w:val="fr-FR"/>
        </w:rPr>
        <w:t>sults</w:t>
      </w:r>
      <w:proofErr w:type="spellEnd"/>
      <w:r w:rsidRPr="00AD1639"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 </w:t>
      </w:r>
      <w:r w:rsidR="0097655A">
        <w:rPr>
          <w:rFonts w:ascii="Times New Roman" w:hAnsi="Times New Roman" w:cs="Times New Roman"/>
          <w:b/>
          <w:iCs/>
          <w:sz w:val="24"/>
          <w:szCs w:val="24"/>
          <w:lang w:val="fr-FR"/>
        </w:rPr>
        <w:t>and</w:t>
      </w:r>
      <w:r w:rsidRPr="00AD1639">
        <w:rPr>
          <w:rFonts w:ascii="Times New Roman" w:hAnsi="Times New Roman" w:cs="Times New Roman"/>
          <w:b/>
          <w:iCs/>
          <w:sz w:val="24"/>
          <w:szCs w:val="24"/>
          <w:lang w:val="fr-FR"/>
        </w:rPr>
        <w:t xml:space="preserve"> discussion</w:t>
      </w:r>
      <w:bookmarkStart w:id="8" w:name="_Toc90463323"/>
    </w:p>
    <w:p w14:paraId="78240778" w14:textId="5F798D34" w:rsidR="00334E68" w:rsidRPr="00811F9F" w:rsidRDefault="00AD1639">
      <w:pPr>
        <w:pStyle w:val="Paragraphedeliste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  <w:lang w:val="fr-FR"/>
        </w:rPr>
      </w:pPr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</w:t>
      </w:r>
      <w:bookmarkEnd w:id="8"/>
      <w:proofErr w:type="spellStart"/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Sociodemographic</w:t>
      </w:r>
      <w:proofErr w:type="spellEnd"/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characteristics</w:t>
      </w:r>
      <w:proofErr w:type="spellEnd"/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of kilichi </w:t>
      </w:r>
      <w:proofErr w:type="spellStart"/>
      <w:r w:rsidRPr="00AD1639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producers</w:t>
      </w:r>
      <w:proofErr w:type="spellEnd"/>
    </w:p>
    <w:p w14:paraId="61B32AE2" w14:textId="77777777" w:rsidR="0046405A" w:rsidRDefault="00811F9F" w:rsidP="004640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bookmarkStart w:id="9" w:name="_Toc74665528"/>
      <w:r w:rsidRPr="0046405A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Table 3 </w:t>
      </w:r>
      <w:proofErr w:type="spellStart"/>
      <w:r w:rsidRPr="0046405A">
        <w:rPr>
          <w:rFonts w:ascii="Times New Roman" w:hAnsi="Times New Roman" w:cs="Times New Roman"/>
          <w:sz w:val="24"/>
          <w:szCs w:val="24"/>
          <w:lang w:val="fr-FR"/>
        </w:rPr>
        <w:t>presents</w:t>
      </w:r>
      <w:proofErr w:type="spellEnd"/>
      <w:r w:rsidRPr="0046405A">
        <w:rPr>
          <w:rFonts w:ascii="Times New Roman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46405A">
        <w:rPr>
          <w:rFonts w:ascii="Times New Roman" w:hAnsi="Times New Roman" w:cs="Times New Roman"/>
          <w:sz w:val="24"/>
          <w:szCs w:val="24"/>
          <w:lang w:val="fr-FR"/>
        </w:rPr>
        <w:t>sociodemographic</w:t>
      </w:r>
      <w:proofErr w:type="spellEnd"/>
      <w:r w:rsidRPr="004640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46405A">
        <w:rPr>
          <w:rFonts w:ascii="Times New Roman" w:hAnsi="Times New Roman" w:cs="Times New Roman"/>
          <w:sz w:val="24"/>
          <w:szCs w:val="24"/>
          <w:lang w:val="fr-FR"/>
        </w:rPr>
        <w:t>characteristics</w:t>
      </w:r>
      <w:proofErr w:type="spellEnd"/>
      <w:r w:rsidRPr="0046405A">
        <w:rPr>
          <w:rFonts w:ascii="Times New Roman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46405A">
        <w:rPr>
          <w:rFonts w:ascii="Times New Roman" w:hAnsi="Times New Roman" w:cs="Times New Roman"/>
          <w:sz w:val="24"/>
          <w:szCs w:val="24"/>
          <w:lang w:val="fr-FR"/>
        </w:rPr>
        <w:t>respondents</w:t>
      </w:r>
      <w:proofErr w:type="spellEnd"/>
      <w:r w:rsidRPr="0046405A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46405A" w:rsidRPr="0046405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field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conducted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among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46405A" w:rsidRPr="0046405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gathered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much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information as possible about the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themselves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the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46405A" w:rsidRPr="0046405A">
        <w:rPr>
          <w:rFonts w:ascii="Times New Roman" w:eastAsia="Calibri" w:hAnsi="Times New Roman" w:cs="Times New Roman"/>
          <w:sz w:val="24"/>
          <w:szCs w:val="24"/>
          <w:lang w:val="fr-FR"/>
        </w:rPr>
        <w:t>produce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="0046405A" w:rsidRPr="0046405A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.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survey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revealed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largest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kilichi production area in Burkina Faso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Koupéla,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which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accounts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for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nearly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46% of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country's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producers</w:t>
      </w:r>
      <w:proofErr w:type="spellEnd"/>
      <w:r w:rsidR="0046405A">
        <w:rPr>
          <w:rFonts w:ascii="Times New Roman" w:eastAsia="Calibri" w:hAnsi="Times New Roman" w:cs="Times New Roman"/>
          <w:sz w:val="24"/>
          <w:lang w:val="fr-FR"/>
        </w:rPr>
        <w:t xml:space="preserve"> (Table 3)</w:t>
      </w:r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. This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could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be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explained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by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fact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="0046405A"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originated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in Niger and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largest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commercial area in Burkina Faso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close to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this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country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Koupéla. </w:t>
      </w:r>
      <w:r w:rsidR="0046405A"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and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its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production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technology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were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likely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to have been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quickly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passed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on to the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inhabitants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this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area by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Nigeriens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 xml:space="preserve"> and </w:t>
      </w:r>
      <w:proofErr w:type="spellStart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traffickers</w:t>
      </w:r>
      <w:proofErr w:type="spellEnd"/>
      <w:r w:rsidR="0046405A" w:rsidRPr="00B7706C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3180F838" w14:textId="77777777" w:rsidR="0046405A" w:rsidRDefault="0046405A" w:rsidP="0046405A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revealed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men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indicate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cultural aspect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does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encourage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women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take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interest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Indeed,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rare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see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women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working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raw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Burkina Faso.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results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differ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those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Bambara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(2008),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women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involved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men.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Since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2008,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women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reportedly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withdrawn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kilichi 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production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devote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themselves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activities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considered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feminine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explain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absence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production of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commodity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2020.</w:t>
      </w:r>
    </w:p>
    <w:p w14:paraId="3BBF4733" w14:textId="77777777" w:rsidR="0046405A" w:rsidRDefault="0046405A" w:rsidP="0046405A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shows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36%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area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visited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Nigeriens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They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reportedly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brought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production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them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decided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engage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activity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support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families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Burkina Faso and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country of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origin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 addition, 92%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married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family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responsibilities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add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kilichi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sellers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resellers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throughout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Burkina Faso,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can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say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activity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deserves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close monitoring by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authorities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contributes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well-being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a large part of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Burkinabe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population. </w:t>
      </w:r>
    </w:p>
    <w:p w14:paraId="341B349D" w14:textId="77777777" w:rsidR="0046405A" w:rsidRDefault="0046405A" w:rsidP="004640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showed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85% of the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interviewed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had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formal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education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mean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kilichi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sector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has been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taken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over by people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did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have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opportunity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receive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good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education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low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level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education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among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poor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even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difficulty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understanding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new production technologies.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similar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FD2317">
        <w:rPr>
          <w:rFonts w:ascii="Times New Roman" w:eastAsia="Calibri" w:hAnsi="Times New Roman" w:cs="Times New Roman"/>
          <w:sz w:val="24"/>
          <w:szCs w:val="24"/>
          <w:lang w:val="fr-FR"/>
        </w:rPr>
        <w:t>Hissein</w:t>
      </w:r>
      <w:proofErr w:type="spellEnd"/>
      <w:r w:rsidRPr="00FD231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FD231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et al.</w:t>
      </w:r>
      <w:r w:rsidRPr="00FD231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(2023)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in Chad,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states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87% of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charmout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Chad have no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formal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education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2BE30A6" w14:textId="77777777" w:rsidR="0046405A" w:rsidRPr="00334E68" w:rsidRDefault="0046405A" w:rsidP="004640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77% of kilichi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more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10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years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experience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mean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knowledge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about kilichi production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passed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down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father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son. This has an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advantage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terms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quality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as the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saying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goes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:</w:t>
      </w:r>
      <w:proofErr w:type="gram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experience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better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science.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However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training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should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overlooked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as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mistakes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can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passed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down over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many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years</w:t>
      </w:r>
      <w:proofErr w:type="spellEnd"/>
      <w:r w:rsidRPr="00B7706C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55CF9F7" w14:textId="77777777" w:rsidR="0046405A" w:rsidRDefault="0046405A" w:rsidP="0046405A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revealed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77%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purchase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slaughterhouses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due to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quality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quantity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sought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animals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fact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only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use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legs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shoulders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animal.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most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believe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purchasing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entire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animal for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only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parts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would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wasteful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23%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buy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animals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slaughter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butchers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work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collaboration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butchers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facilitate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sale of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rest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production. 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corroborates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Seini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A276E0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et al.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(2018) in Niger,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state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kilichi production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mainly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purchased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at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slaughterhouse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AEE5244" w14:textId="77777777" w:rsidR="0046405A" w:rsidRDefault="0046405A" w:rsidP="0046405A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survey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shows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92%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prefer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beef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because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beef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easier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cut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into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strips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less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fatty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facilitates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production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cutting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into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strips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most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labor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-intensive part of the process. In addition,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beef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cheaper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production. 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why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researchers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such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Seini et al.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(2018)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define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dried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spiced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beef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3D6FD3B" w14:textId="77777777" w:rsidR="0046405A" w:rsidRPr="00334E68" w:rsidRDefault="0046405A" w:rsidP="0046405A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surveys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conducted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part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showed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more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40% of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either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too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tough to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chew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too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fatty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>(Table 3)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must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undergo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certain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processing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steps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including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removal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fat and tough parts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trimming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parts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inspected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noticed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most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fatty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tough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batch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presence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fat and tough parts in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shows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certain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steps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consisting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removing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parts)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processing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been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neglected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common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among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processors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less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experience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field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Some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think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removing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parts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waste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reduction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income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taken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advantage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coating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hide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non-compliant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strips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334E6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09BD8419" w14:textId="77777777" w:rsidR="0046405A" w:rsidRPr="0046405A" w:rsidRDefault="0046405A" w:rsidP="004640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Good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food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hygiene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practices are </w:t>
      </w:r>
      <w:proofErr w:type="gramStart"/>
      <w:r w:rsidRPr="00A276E0">
        <w:rPr>
          <w:rFonts w:ascii="Times New Roman" w:eastAsia="Calibri" w:hAnsi="Times New Roman" w:cs="Times New Roman"/>
          <w:sz w:val="24"/>
          <w:lang w:val="fr-FR"/>
        </w:rPr>
        <w:t>a</w:t>
      </w:r>
      <w:proofErr w:type="gram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set of conditions and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rules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enable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food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safety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be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monitored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and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ensured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from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its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origin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its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arrival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on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our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plates. The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survey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shows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more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54% of </w:t>
      </w:r>
      <w:r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have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never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received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training in good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hygiene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practices</w:t>
      </w:r>
      <w:r>
        <w:rPr>
          <w:rFonts w:ascii="Times New Roman" w:eastAsia="Calibri" w:hAnsi="Times New Roman" w:cs="Times New Roman"/>
          <w:sz w:val="24"/>
          <w:lang w:val="fr-FR"/>
        </w:rPr>
        <w:t xml:space="preserve"> (Table 3)</w:t>
      </w: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. Most of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those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who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have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received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training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say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they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received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it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in Niger or in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other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contexts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. This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could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indicate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a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lack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of support for the </w:t>
      </w:r>
      <w:r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production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sector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by the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authorities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, as training in good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hygiene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practices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should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be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among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the first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things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learn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before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starting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produce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a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food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as sensitive as </w:t>
      </w:r>
      <w:r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. This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result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could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have a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negative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effect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on the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quality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r w:rsidRPr="00D10EDD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lang w:val="fr-FR"/>
        </w:rPr>
        <w:t>produced</w:t>
      </w:r>
      <w:proofErr w:type="spellEnd"/>
      <w:r w:rsidRPr="00A276E0">
        <w:rPr>
          <w:rFonts w:ascii="Times New Roman" w:eastAsia="Calibri" w:hAnsi="Times New Roman" w:cs="Times New Roman"/>
          <w:sz w:val="24"/>
          <w:lang w:val="fr-FR"/>
        </w:rPr>
        <w:t xml:space="preserve"> in the country. 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corroborates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Halagarda</w:t>
      </w:r>
      <w:proofErr w:type="spellEnd"/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and Wojciak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(2021),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stated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more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30% of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traditional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Serbia have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received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education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training in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food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safety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A276E0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9D89CE6" w14:textId="46816762" w:rsidR="00811F9F" w:rsidRPr="00811F9F" w:rsidRDefault="00811F9F" w:rsidP="0046405A">
      <w:pPr>
        <w:rPr>
          <w:lang w:val="fr-FR"/>
        </w:rPr>
      </w:pPr>
    </w:p>
    <w:p w14:paraId="7607F5AC" w14:textId="77777777" w:rsidR="00811F9F" w:rsidRPr="00811F9F" w:rsidRDefault="00811F9F" w:rsidP="00811F9F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</w:pPr>
      <w:r w:rsidRPr="00811F9F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 xml:space="preserve">Table </w:t>
      </w:r>
      <w:bookmarkEnd w:id="9"/>
      <w:r w:rsidRPr="00811F9F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val="fr-FR"/>
        </w:rPr>
        <w:t>3.</w:t>
      </w:r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proofErr w:type="spellStart"/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Sociodemographic</w:t>
      </w:r>
      <w:proofErr w:type="spellEnd"/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</w:t>
      </w:r>
      <w:proofErr w:type="spellStart"/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characteristics</w:t>
      </w:r>
      <w:proofErr w:type="spellEnd"/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 xml:space="preserve"> of </w:t>
      </w:r>
      <w:proofErr w:type="spellStart"/>
      <w:r w:rsidRPr="00811F9F">
        <w:rPr>
          <w:rFonts w:ascii="Times New Roman" w:eastAsia="Calibri" w:hAnsi="Times New Roman" w:cs="Times New Roman"/>
          <w:iCs/>
          <w:color w:val="000000"/>
          <w:sz w:val="24"/>
          <w:szCs w:val="24"/>
          <w:lang w:val="fr-FR"/>
        </w:rPr>
        <w:t>respondents</w:t>
      </w:r>
      <w:proofErr w:type="spellEnd"/>
    </w:p>
    <w:tbl>
      <w:tblPr>
        <w:tblStyle w:val="Tableausimple212"/>
        <w:tblW w:w="9130" w:type="dxa"/>
        <w:tblLook w:val="04A0" w:firstRow="1" w:lastRow="0" w:firstColumn="1" w:lastColumn="0" w:noHBand="0" w:noVBand="1"/>
      </w:tblPr>
      <w:tblGrid>
        <w:gridCol w:w="2282"/>
        <w:gridCol w:w="2282"/>
        <w:gridCol w:w="2283"/>
        <w:gridCol w:w="2283"/>
      </w:tblGrid>
      <w:tr w:rsidR="00811F9F" w:rsidRPr="00334E68" w14:paraId="42A51C59" w14:textId="77777777" w:rsidTr="004D0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</w:tcPr>
          <w:p w14:paraId="2A68CAAF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Variable </w:t>
            </w:r>
          </w:p>
        </w:tc>
        <w:tc>
          <w:tcPr>
            <w:tcW w:w="2282" w:type="dxa"/>
          </w:tcPr>
          <w:p w14:paraId="11347784" w14:textId="35DAE4B3" w:rsidR="00811F9F" w:rsidRPr="00334E68" w:rsidRDefault="00811F9F" w:rsidP="004D006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Characteristics</w:t>
            </w:r>
            <w:proofErr w:type="spellEnd"/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</w:tcPr>
          <w:p w14:paraId="24D9B18F" w14:textId="32AD0F08" w:rsidR="00811F9F" w:rsidRPr="00334E68" w:rsidRDefault="00811F9F" w:rsidP="004D006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N</w:t>
            </w: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umber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</w:tcPr>
          <w:p w14:paraId="4E7D940A" w14:textId="3766BE4A" w:rsidR="00811F9F" w:rsidRPr="00334E68" w:rsidRDefault="00811F9F" w:rsidP="004D006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er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centage </w:t>
            </w:r>
          </w:p>
        </w:tc>
      </w:tr>
      <w:tr w:rsidR="00811F9F" w:rsidRPr="00334E68" w14:paraId="55200E4C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  <w:tcBorders>
              <w:top w:val="single" w:sz="4" w:space="0" w:color="7F7F7F"/>
              <w:bottom w:val="single" w:sz="4" w:space="0" w:color="7F7F7F"/>
            </w:tcBorders>
          </w:tcPr>
          <w:p w14:paraId="533D5E91" w14:textId="15AF3099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Sex</w:t>
            </w:r>
            <w:proofErr w:type="spellEnd"/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7461D184" w14:textId="028DF64D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67AFA3EB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58306F06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811F9F" w:rsidRPr="00334E68" w14:paraId="1B40D108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</w:tcPr>
          <w:p w14:paraId="49D160A3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14:paraId="00751DB1" w14:textId="76EA736D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283" w:type="dxa"/>
          </w:tcPr>
          <w:p w14:paraId="2800C5ED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3" w:type="dxa"/>
          </w:tcPr>
          <w:p w14:paraId="40B5D88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811F9F" w:rsidRPr="00334E68" w14:paraId="5DCF7952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  <w:tcBorders>
              <w:top w:val="single" w:sz="4" w:space="0" w:color="7F7F7F"/>
              <w:bottom w:val="single" w:sz="4" w:space="0" w:color="7F7F7F"/>
            </w:tcBorders>
          </w:tcPr>
          <w:p w14:paraId="209FE631" w14:textId="31DC8838" w:rsidR="00811F9F" w:rsidRPr="00334E68" w:rsidRDefault="00BE070D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Nationality</w:t>
            </w:r>
            <w:proofErr w:type="spellEnd"/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314EA7D0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Burkinabè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3188B160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64098F68" w14:textId="626D77AE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54%</w:t>
            </w:r>
          </w:p>
        </w:tc>
      </w:tr>
      <w:tr w:rsidR="00811F9F" w:rsidRPr="00334E68" w14:paraId="1AE236DC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</w:tcPr>
          <w:p w14:paraId="7B6E383F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14:paraId="4E70B396" w14:textId="1CF7B983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Nigerian</w:t>
            </w:r>
            <w:proofErr w:type="spellEnd"/>
          </w:p>
        </w:tc>
        <w:tc>
          <w:tcPr>
            <w:tcW w:w="2283" w:type="dxa"/>
          </w:tcPr>
          <w:p w14:paraId="54A64E25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3" w:type="dxa"/>
          </w:tcPr>
          <w:p w14:paraId="0B10B451" w14:textId="72614BF2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46%</w:t>
            </w:r>
          </w:p>
        </w:tc>
      </w:tr>
      <w:tr w:rsidR="00811F9F" w:rsidRPr="00334E68" w14:paraId="3CC46DCE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  <w:tcBorders>
              <w:top w:val="single" w:sz="4" w:space="0" w:color="7F7F7F"/>
              <w:bottom w:val="single" w:sz="4" w:space="0" w:color="7F7F7F"/>
            </w:tcBorders>
          </w:tcPr>
          <w:p w14:paraId="735F4892" w14:textId="03FDB632" w:rsidR="00811F9F" w:rsidRPr="00334E68" w:rsidRDefault="00BE070D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Localities</w:t>
            </w:r>
            <w:proofErr w:type="spellEnd"/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29700127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Koupéla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48E8EF3D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B2EC83C" w14:textId="5FA7F54C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</w:tr>
      <w:tr w:rsidR="00811F9F" w:rsidRPr="00334E68" w14:paraId="41B9B62D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</w:tcPr>
          <w:p w14:paraId="56B540AA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14:paraId="027EA8E1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Ouagadougou</w:t>
            </w:r>
          </w:p>
        </w:tc>
        <w:tc>
          <w:tcPr>
            <w:tcW w:w="2283" w:type="dxa"/>
          </w:tcPr>
          <w:p w14:paraId="50218186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3" w:type="dxa"/>
          </w:tcPr>
          <w:p w14:paraId="3072DDF4" w14:textId="4A9910F6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</w:tr>
      <w:tr w:rsidR="00811F9F" w:rsidRPr="00334E68" w14:paraId="7D10DA81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0C8EC2B4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5BD02B83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Ouahigouya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5C221C4D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3A49C67" w14:textId="6EAAFBCA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38%</w:t>
            </w:r>
          </w:p>
        </w:tc>
      </w:tr>
      <w:tr w:rsidR="00811F9F" w:rsidRPr="00334E68" w14:paraId="1BB87DB6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</w:tcPr>
          <w:p w14:paraId="0A9B84D2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14:paraId="0B432CCE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Pouytenga</w:t>
            </w:r>
          </w:p>
        </w:tc>
        <w:tc>
          <w:tcPr>
            <w:tcW w:w="2283" w:type="dxa"/>
          </w:tcPr>
          <w:p w14:paraId="2B1A9D60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3" w:type="dxa"/>
          </w:tcPr>
          <w:p w14:paraId="37142ABE" w14:textId="26CDF45B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07%</w:t>
            </w:r>
          </w:p>
        </w:tc>
      </w:tr>
      <w:tr w:rsidR="00811F9F" w:rsidRPr="00334E68" w14:paraId="7C574F82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0FBB7BEC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268DC72E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Sapaga</w:t>
            </w:r>
            <w:proofErr w:type="spellEnd"/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81EFD43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47E6CD1B" w14:textId="54FEE423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</w:tr>
      <w:tr w:rsidR="00811F9F" w:rsidRPr="00334E68" w14:paraId="7DE3B194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3C92321A" w14:textId="0BFB87BA" w:rsidR="00811F9F" w:rsidRPr="00334E68" w:rsidRDefault="00BE070D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Marital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status</w:t>
            </w:r>
            <w:proofErr w:type="spellEnd"/>
          </w:p>
        </w:tc>
        <w:tc>
          <w:tcPr>
            <w:tcW w:w="2282" w:type="dxa"/>
          </w:tcPr>
          <w:p w14:paraId="4F98DD4C" w14:textId="2D2428B9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Married</w:t>
            </w:r>
          </w:p>
        </w:tc>
        <w:tc>
          <w:tcPr>
            <w:tcW w:w="2283" w:type="dxa"/>
          </w:tcPr>
          <w:p w14:paraId="366E7BE2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3" w:type="dxa"/>
          </w:tcPr>
          <w:p w14:paraId="47936DAF" w14:textId="0442877E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13%</w:t>
            </w:r>
          </w:p>
        </w:tc>
      </w:tr>
      <w:tr w:rsidR="00811F9F" w:rsidRPr="00334E68" w14:paraId="3CA8C3E3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23208742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31F1B8A2" w14:textId="5C37CBD2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Singles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144E78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6B732D96" w14:textId="7B7657F2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</w:tr>
      <w:tr w:rsidR="00811F9F" w:rsidRPr="00334E68" w14:paraId="69D18388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316FA0A0" w14:textId="11E9F8A5" w:rsidR="00811F9F" w:rsidRPr="00334E68" w:rsidRDefault="00BE070D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Level of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education</w:t>
            </w:r>
            <w:proofErr w:type="spellEnd"/>
          </w:p>
        </w:tc>
        <w:tc>
          <w:tcPr>
            <w:tcW w:w="2282" w:type="dxa"/>
          </w:tcPr>
          <w:p w14:paraId="2271E6B4" w14:textId="313A3F20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Not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enrolled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school</w:t>
            </w:r>
            <w:proofErr w:type="spellEnd"/>
          </w:p>
        </w:tc>
        <w:tc>
          <w:tcPr>
            <w:tcW w:w="2283" w:type="dxa"/>
          </w:tcPr>
          <w:p w14:paraId="06AC534C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3" w:type="dxa"/>
          </w:tcPr>
          <w:p w14:paraId="1C043E2A" w14:textId="523E53FE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61%</w:t>
            </w:r>
          </w:p>
        </w:tc>
      </w:tr>
      <w:tr w:rsidR="00811F9F" w:rsidRPr="00334E68" w14:paraId="1F31B88D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25AFF40A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6A31F23B" w14:textId="16999B8B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Primary</w:t>
            </w:r>
            <w:proofErr w:type="spellEnd"/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1926B008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7C3BDA46" w14:textId="0E7117FC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38%</w:t>
            </w:r>
          </w:p>
        </w:tc>
      </w:tr>
      <w:tr w:rsidR="00811F9F" w:rsidRPr="00334E68" w14:paraId="72402E75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</w:tcPr>
          <w:p w14:paraId="5181BC48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14:paraId="792105CC" w14:textId="2476C254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Secondary</w:t>
            </w:r>
            <w:proofErr w:type="spellEnd"/>
          </w:p>
        </w:tc>
        <w:tc>
          <w:tcPr>
            <w:tcW w:w="2283" w:type="dxa"/>
          </w:tcPr>
          <w:p w14:paraId="02E855AE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3" w:type="dxa"/>
          </w:tcPr>
          <w:p w14:paraId="262B9D5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811F9F" w:rsidRPr="00334E68" w14:paraId="5D10B9CE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23432828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62683E80" w14:textId="5BB6B396" w:rsidR="00811F9F" w:rsidRPr="00334E68" w:rsidRDefault="00BE070D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Superior</w:t>
            </w:r>
            <w:r w:rsidR="00811F9F"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5432A8A3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367C63E3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  <w:tr w:rsidR="00811F9F" w:rsidRPr="00334E68" w14:paraId="6100CB8D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65B4F278" w14:textId="5DE48943" w:rsidR="00811F9F" w:rsidRPr="00334E68" w:rsidRDefault="00BE070D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Years of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experience</w:t>
            </w:r>
            <w:proofErr w:type="spellEnd"/>
          </w:p>
        </w:tc>
        <w:tc>
          <w:tcPr>
            <w:tcW w:w="2282" w:type="dxa"/>
          </w:tcPr>
          <w:p w14:paraId="69C6CF3E" w14:textId="3ED7639F" w:rsidR="00811F9F" w:rsidRPr="00334E68" w:rsidRDefault="00C724C8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Less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than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2283" w:type="dxa"/>
          </w:tcPr>
          <w:p w14:paraId="0B095BB6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3" w:type="dxa"/>
          </w:tcPr>
          <w:p w14:paraId="011014F6" w14:textId="0E8C1B00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</w:tc>
      </w:tr>
      <w:tr w:rsidR="00811F9F" w:rsidRPr="00334E68" w14:paraId="0DDFFB62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768DC42D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37ABE37D" w14:textId="1B90E9DB" w:rsidR="00811F9F" w:rsidRPr="00334E68" w:rsidRDefault="00C724C8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More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than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years</w:t>
            </w:r>
            <w:proofErr w:type="spellEnd"/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5843170A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0D7B24D" w14:textId="5233673D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92%</w:t>
            </w:r>
          </w:p>
        </w:tc>
      </w:tr>
      <w:tr w:rsidR="00811F9F" w:rsidRPr="00334E68" w14:paraId="61093395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64BB960C" w14:textId="328BBF3C" w:rsidR="00811F9F" w:rsidRPr="00334E68" w:rsidRDefault="00C724C8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Training in good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hygiene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practices</w:t>
            </w:r>
          </w:p>
        </w:tc>
        <w:tc>
          <w:tcPr>
            <w:tcW w:w="2282" w:type="dxa"/>
          </w:tcPr>
          <w:p w14:paraId="0B783416" w14:textId="1923F5D7" w:rsidR="00811F9F" w:rsidRPr="00334E68" w:rsidRDefault="00C724C8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Yes</w:t>
            </w:r>
            <w:r w:rsidR="00811F9F"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</w:tcPr>
          <w:p w14:paraId="1D72EEC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3" w:type="dxa"/>
          </w:tcPr>
          <w:p w14:paraId="5D3F50BC" w14:textId="5A13D962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</w:tr>
      <w:tr w:rsidR="00811F9F" w:rsidRPr="00334E68" w14:paraId="72CDDDA3" w14:textId="77777777" w:rsidTr="004D0063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390CBB90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38845463" w14:textId="139AFF1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47A621F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4B721649" w14:textId="125F7230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85%</w:t>
            </w:r>
          </w:p>
        </w:tc>
      </w:tr>
      <w:tr w:rsidR="00811F9F" w:rsidRPr="00334E68" w14:paraId="2794DC17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5EBC9E5D" w14:textId="51D624A9" w:rsidR="00811F9F" w:rsidRPr="00334E68" w:rsidRDefault="00C724C8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Meat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origin</w:t>
            </w:r>
            <w:proofErr w:type="spellEnd"/>
          </w:p>
        </w:tc>
        <w:tc>
          <w:tcPr>
            <w:tcW w:w="2282" w:type="dxa"/>
          </w:tcPr>
          <w:p w14:paraId="05144236" w14:textId="048A56D3" w:rsidR="00811F9F" w:rsidRPr="00334E68" w:rsidRDefault="00C724C8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Purchase (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slaughterhouse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3" w:type="dxa"/>
          </w:tcPr>
          <w:p w14:paraId="753CBEB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3" w:type="dxa"/>
          </w:tcPr>
          <w:p w14:paraId="366DA662" w14:textId="2E7396B3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92%</w:t>
            </w:r>
          </w:p>
        </w:tc>
      </w:tr>
      <w:tr w:rsidR="00811F9F" w:rsidRPr="00334E68" w14:paraId="78F6588E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14CC13B5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741CC6D1" w14:textId="1E8F87F7" w:rsidR="00811F9F" w:rsidRPr="00334E68" w:rsidRDefault="00C724C8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Slaughter (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slaughterhouse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0F042562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2D1AD1FB" w14:textId="22C4BD7C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07%</w:t>
            </w:r>
          </w:p>
        </w:tc>
      </w:tr>
      <w:tr w:rsidR="00811F9F" w:rsidRPr="00334E68" w14:paraId="0B2D4A28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1DB03FA4" w14:textId="764EC093" w:rsidR="00811F9F" w:rsidRPr="00334E68" w:rsidRDefault="00C724C8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Favorite type of animal</w:t>
            </w:r>
          </w:p>
        </w:tc>
        <w:tc>
          <w:tcPr>
            <w:tcW w:w="2282" w:type="dxa"/>
          </w:tcPr>
          <w:p w14:paraId="0D863A64" w14:textId="1FB9F184" w:rsidR="00811F9F" w:rsidRPr="00334E68" w:rsidRDefault="00A4522C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Beef</w:t>
            </w:r>
            <w:proofErr w:type="spellEnd"/>
          </w:p>
        </w:tc>
        <w:tc>
          <w:tcPr>
            <w:tcW w:w="2283" w:type="dxa"/>
          </w:tcPr>
          <w:p w14:paraId="717AD090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3" w:type="dxa"/>
          </w:tcPr>
          <w:p w14:paraId="0FA01409" w14:textId="29BCAD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811F9F" w:rsidRPr="00334E68" w14:paraId="7B46FA0F" w14:textId="77777777" w:rsidTr="004D0063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63828C70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22528F76" w14:textId="6346B8A6" w:rsidR="00811F9F" w:rsidRPr="00334E68" w:rsidRDefault="00A4522C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Sheep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or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goat</w:t>
            </w:r>
            <w:proofErr w:type="spellEnd"/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5456757C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13E60B2A" w14:textId="4F35B8FD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69%</w:t>
            </w:r>
          </w:p>
        </w:tc>
      </w:tr>
      <w:tr w:rsidR="00811F9F" w:rsidRPr="00334E68" w14:paraId="6832D7BA" w14:textId="77777777" w:rsidTr="004D0063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 w:val="restart"/>
          </w:tcPr>
          <w:p w14:paraId="6CF40D4E" w14:textId="37BBBDBB" w:rsidR="00811F9F" w:rsidRPr="00334E68" w:rsidRDefault="00C724C8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Technological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quality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of the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samples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analyzed</w:t>
            </w:r>
            <w:proofErr w:type="spellEnd"/>
          </w:p>
        </w:tc>
        <w:tc>
          <w:tcPr>
            <w:tcW w:w="2282" w:type="dxa"/>
          </w:tcPr>
          <w:p w14:paraId="69AF4CEA" w14:textId="501A9744" w:rsidR="00811F9F" w:rsidRPr="00334E68" w:rsidRDefault="00A4522C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Hard or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too</w:t>
            </w:r>
            <w:proofErr w:type="spellEnd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greasy</w:t>
            </w:r>
            <w:proofErr w:type="spellEnd"/>
          </w:p>
        </w:tc>
        <w:tc>
          <w:tcPr>
            <w:tcW w:w="2283" w:type="dxa"/>
          </w:tcPr>
          <w:p w14:paraId="05269649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13/32</w:t>
            </w:r>
          </w:p>
        </w:tc>
        <w:tc>
          <w:tcPr>
            <w:tcW w:w="2283" w:type="dxa"/>
          </w:tcPr>
          <w:p w14:paraId="346029DD" w14:textId="20DEE270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63%</w:t>
            </w:r>
          </w:p>
        </w:tc>
      </w:tr>
      <w:tr w:rsidR="00811F9F" w:rsidRPr="00334E68" w14:paraId="3F8B2694" w14:textId="77777777" w:rsidTr="004D0063">
        <w:trPr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2" w:type="dxa"/>
            <w:vMerge/>
            <w:tcBorders>
              <w:top w:val="single" w:sz="4" w:space="0" w:color="7F7F7F"/>
              <w:bottom w:val="single" w:sz="4" w:space="0" w:color="7F7F7F"/>
            </w:tcBorders>
          </w:tcPr>
          <w:p w14:paraId="018AEF9D" w14:textId="77777777" w:rsidR="00811F9F" w:rsidRPr="00334E68" w:rsidRDefault="00811F9F" w:rsidP="004D006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7F7F7F"/>
              <w:bottom w:val="single" w:sz="4" w:space="0" w:color="7F7F7F"/>
            </w:tcBorders>
          </w:tcPr>
          <w:p w14:paraId="4A1702DF" w14:textId="05960C15" w:rsidR="00811F9F" w:rsidRPr="00334E68" w:rsidRDefault="00A4522C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Good</w:t>
            </w:r>
            <w:r w:rsidR="00811F9F"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6FD5FEA0" w14:textId="77777777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19/32</w:t>
            </w:r>
          </w:p>
        </w:tc>
        <w:tc>
          <w:tcPr>
            <w:tcW w:w="2283" w:type="dxa"/>
            <w:tcBorders>
              <w:top w:val="single" w:sz="4" w:space="0" w:color="7F7F7F"/>
              <w:bottom w:val="single" w:sz="4" w:space="0" w:color="7F7F7F"/>
            </w:tcBorders>
          </w:tcPr>
          <w:p w14:paraId="7F962EB7" w14:textId="0A64351C" w:rsidR="00811F9F" w:rsidRPr="00334E68" w:rsidRDefault="00811F9F" w:rsidP="004D006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  <w:r w:rsidR="00BE070D" w:rsidRPr="00EC439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334E68">
              <w:rPr>
                <w:rFonts w:ascii="Times New Roman" w:eastAsia="Calibri" w:hAnsi="Times New Roman" w:cs="Times New Roman"/>
                <w:sz w:val="24"/>
                <w:szCs w:val="24"/>
              </w:rPr>
              <w:t>36%</w:t>
            </w:r>
          </w:p>
        </w:tc>
      </w:tr>
    </w:tbl>
    <w:p w14:paraId="5853DE98" w14:textId="77777777" w:rsidR="00811F9F" w:rsidRPr="00BE070D" w:rsidRDefault="00811F9F" w:rsidP="00BE070D">
      <w:pPr>
        <w:spacing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</w:p>
    <w:p w14:paraId="66A63B3B" w14:textId="77777777" w:rsidR="00334E68" w:rsidRPr="00334E68" w:rsidRDefault="00334E68" w:rsidP="00334E68">
      <w:pPr>
        <w:spacing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</w:p>
    <w:p w14:paraId="123B327C" w14:textId="3B933EB5" w:rsidR="00334E68" w:rsidRPr="00EC439E" w:rsidRDefault="00EC439E">
      <w:pPr>
        <w:pStyle w:val="Paragraphedeliste"/>
        <w:keepNext/>
        <w:keepLines/>
        <w:numPr>
          <w:ilvl w:val="1"/>
          <w:numId w:val="3"/>
        </w:numPr>
        <w:spacing w:before="240" w:after="0" w:line="360" w:lineRule="auto"/>
        <w:jc w:val="both"/>
        <w:outlineLvl w:val="1"/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</w:pPr>
      <w:bookmarkStart w:id="10" w:name="_Toc90463324"/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fr-FR"/>
        </w:rPr>
        <w:t xml:space="preserve"> </w:t>
      </w:r>
      <w:bookmarkEnd w:id="10"/>
      <w:r w:rsidRPr="00EC439E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Diversity and production </w:t>
      </w:r>
      <w:proofErr w:type="spellStart"/>
      <w:r w:rsidRPr="00EC439E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technology</w:t>
      </w:r>
      <w:proofErr w:type="spellEnd"/>
      <w:r w:rsidRPr="00EC439E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of kilichi</w:t>
      </w:r>
    </w:p>
    <w:p w14:paraId="51AA2EA7" w14:textId="08CC9D7B" w:rsidR="00EC439E" w:rsidRPr="00EC439E" w:rsidRDefault="00EC439E">
      <w:pPr>
        <w:pStyle w:val="Paragraphedeliste"/>
        <w:numPr>
          <w:ilvl w:val="2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r w:rsidRPr="00EC439E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Diversity of kilichi</w:t>
      </w:r>
    </w:p>
    <w:p w14:paraId="223E2C11" w14:textId="4B9C6234" w:rsidR="004D0063" w:rsidRDefault="00F066B3" w:rsidP="004D0063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Three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according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techniques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areas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surveyed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: </w:t>
      </w:r>
      <w:proofErr w:type="spellStart"/>
      <w:r w:rsidR="00D10EDD">
        <w:rPr>
          <w:rFonts w:ascii="Times New Roman" w:eastAsia="Calibri" w:hAnsi="Times New Roman" w:cs="Times New Roman"/>
          <w:sz w:val="24"/>
          <w:szCs w:val="24"/>
          <w:lang w:val="fr-FR"/>
        </w:rPr>
        <w:t>regular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ginger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2)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using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sauce in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immersed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a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period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time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before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being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removed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dried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There are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</w:t>
      </w:r>
      <w:proofErr w:type="gramStart"/>
      <w:r w:rsidRPr="00D10EDD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i:</w:t>
      </w:r>
      <w:proofErr w:type="gram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first type,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generally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most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widely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has a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reddish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color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adding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coloring agent (</w:t>
      </w:r>
      <w:proofErr w:type="spellStart"/>
      <w:r w:rsidRPr="00F066B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Bixa</w:t>
      </w:r>
      <w:proofErr w:type="spellEnd"/>
      <w:r w:rsidRPr="00F066B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orellana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) to the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</w:t>
      </w:r>
      <w:r w:rsidR="00A83E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2a)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second type has a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yellowish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color</w:t>
      </w:r>
      <w:proofErr w:type="spellEnd"/>
      <w:r w:rsidR="00A83E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2b)</w:t>
      </w:r>
      <w:r w:rsidR="00A83EB3"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It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without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coloring agents.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spicy</w:t>
      </w:r>
      <w:proofErr w:type="spellEnd"/>
      <w:r w:rsidRPr="00F066B3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F5EA91A" w14:textId="008BA3B1" w:rsidR="004D0063" w:rsidRDefault="004D0063" w:rsidP="004D0063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4D0063">
        <w:rPr>
          <w:rFonts w:ascii="Times New Roman" w:eastAsia="Calibri" w:hAnsi="Times New Roman" w:cs="Times New Roman"/>
          <w:sz w:val="24"/>
          <w:szCs w:val="24"/>
          <w:lang w:val="fr-FR"/>
        </w:rPr>
        <w:drawing>
          <wp:inline distT="0" distB="0" distL="0" distR="0" wp14:anchorId="08137B58" wp14:editId="6E6FA1BB">
            <wp:extent cx="4191215" cy="2349621"/>
            <wp:effectExtent l="0" t="0" r="0" b="0"/>
            <wp:docPr id="2142841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10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215" cy="23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9FF3" w14:textId="1E14C952" w:rsidR="00334E68" w:rsidRPr="00334E68" w:rsidRDefault="00334E68" w:rsidP="00EC439E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1" w:name="_Toc87431563"/>
      <w:r w:rsidRPr="00334E68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Figure </w:t>
      </w:r>
      <w:r w:rsidR="0015419E" w:rsidRPr="00EC439E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2.</w:t>
      </w:r>
      <w:r w:rsidR="0015419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bookmarkEnd w:id="11"/>
      <w:proofErr w:type="spellStart"/>
      <w:r w:rsidR="00D9578A" w:rsidRPr="00D9578A">
        <w:rPr>
          <w:rFonts w:ascii="Times New Roman" w:eastAsia="Calibri" w:hAnsi="Times New Roman" w:cs="Times New Roman"/>
          <w:iCs/>
          <w:sz w:val="24"/>
          <w:szCs w:val="24"/>
          <w:lang w:val="fr-FR"/>
        </w:rPr>
        <w:t>Peanut</w:t>
      </w:r>
      <w:proofErr w:type="spellEnd"/>
      <w:r w:rsidR="00D9578A" w:rsidRPr="00D9578A">
        <w:rPr>
          <w:rFonts w:ascii="Times New Roman" w:eastAsia="Calibri" w:hAnsi="Times New Roman" w:cs="Times New Roman"/>
          <w:iCs/>
          <w:sz w:val="24"/>
          <w:szCs w:val="24"/>
          <w:lang w:val="fr-FR"/>
        </w:rPr>
        <w:t xml:space="preserve"> paste</w:t>
      </w:r>
      <w:r w:rsidR="00D9578A" w:rsidRPr="00D9578A">
        <w:rPr>
          <w:rFonts w:ascii="Times New Roman" w:eastAsia="Calibri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="00D9578A" w:rsidRPr="00D9578A">
        <w:rPr>
          <w:rFonts w:ascii="Times New Roman" w:eastAsia="Calibri" w:hAnsi="Times New Roman" w:cs="Times New Roman"/>
          <w:i/>
          <w:sz w:val="24"/>
          <w:szCs w:val="24"/>
          <w:lang w:val="fr-FR"/>
        </w:rPr>
        <w:t>kilichis</w:t>
      </w:r>
      <w:proofErr w:type="spellEnd"/>
    </w:p>
    <w:p w14:paraId="3ADFD2CB" w14:textId="77777777" w:rsidR="00EC439E" w:rsidRDefault="00EC439E" w:rsidP="00334E6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0EDD708A" w14:textId="1668B2C2" w:rsidR="00D9578A" w:rsidRDefault="00791884" w:rsidP="00D9578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Ginger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as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its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name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suggests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ginger-based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sauce. It has a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yellowish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color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always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spicy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3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a</w:t>
      </w:r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). Regular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without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sauce. The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dried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is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simply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thin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layer of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oil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retains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its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brown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color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spicy</w:t>
      </w:r>
      <w:proofErr w:type="spellEnd"/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(Figure 3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b</w:t>
      </w:r>
      <w:r w:rsidRPr="00791884">
        <w:rPr>
          <w:rFonts w:ascii="Times New Roman" w:eastAsia="Calibri" w:hAnsi="Times New Roman" w:cs="Times New Roman"/>
          <w:sz w:val="24"/>
          <w:szCs w:val="24"/>
          <w:lang w:val="fr-FR"/>
        </w:rPr>
        <w:t>).</w:t>
      </w:r>
    </w:p>
    <w:p w14:paraId="34263EEC" w14:textId="7E72CBE3" w:rsidR="00D9578A" w:rsidRPr="00791884" w:rsidRDefault="004D0063" w:rsidP="004D0063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2" w:name="_Toc87431564"/>
      <w:r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drawing>
          <wp:inline distT="0" distB="0" distL="0" distR="0" wp14:anchorId="38D0583C" wp14:editId="0A33C0A9">
            <wp:extent cx="5359400" cy="2654300"/>
            <wp:effectExtent l="0" t="0" r="0" b="0"/>
            <wp:docPr id="20777835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83631" w14:textId="4BD79DB2" w:rsidR="00334E68" w:rsidRPr="00334E68" w:rsidRDefault="00334E68" w:rsidP="00145806">
      <w:pPr>
        <w:spacing w:after="200" w:line="240" w:lineRule="auto"/>
        <w:ind w:left="1416" w:firstLine="708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34E68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Figure </w:t>
      </w:r>
      <w:r w:rsidR="00624EE7" w:rsidRPr="00791884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3.</w:t>
      </w:r>
      <w:r w:rsidR="00624EE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bookmarkEnd w:id="12"/>
      <w:r w:rsidR="00791884" w:rsidRPr="00791884">
        <w:rPr>
          <w:rFonts w:ascii="Times New Roman" w:eastAsia="Calibri" w:hAnsi="Times New Roman" w:cs="Times New Roman"/>
          <w:iCs/>
          <w:sz w:val="24"/>
          <w:szCs w:val="24"/>
          <w:lang w:val="fr-FR"/>
        </w:rPr>
        <w:t xml:space="preserve">Ginger and </w:t>
      </w:r>
      <w:proofErr w:type="spellStart"/>
      <w:r w:rsidR="00791884" w:rsidRPr="00791884">
        <w:rPr>
          <w:rFonts w:ascii="Times New Roman" w:eastAsia="Calibri" w:hAnsi="Times New Roman" w:cs="Times New Roman"/>
          <w:iCs/>
          <w:sz w:val="24"/>
          <w:szCs w:val="24"/>
          <w:lang w:val="fr-FR"/>
        </w:rPr>
        <w:t>regular</w:t>
      </w:r>
      <w:proofErr w:type="spellEnd"/>
      <w:r w:rsidR="00791884" w:rsidRPr="00791884">
        <w:rPr>
          <w:rFonts w:ascii="Times New Roman" w:eastAsia="Calibri" w:hAnsi="Times New Roman" w:cs="Times New Roman"/>
          <w:i/>
          <w:sz w:val="24"/>
          <w:szCs w:val="24"/>
          <w:lang w:val="fr-FR"/>
        </w:rPr>
        <w:t xml:space="preserve"> kilichi</w:t>
      </w:r>
    </w:p>
    <w:p w14:paraId="0E9095B8" w14:textId="4E2AFCDE" w:rsidR="00A17E30" w:rsidRPr="00A17E30" w:rsidRDefault="00A17E30" w:rsidP="00A17E3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</w:pP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This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differs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Bambara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4F0075">
        <w:rPr>
          <w:rFonts w:ascii="Times New Roman" w:eastAsia="Calibri" w:hAnsi="Times New Roman" w:cs="Times New Roman"/>
          <w:sz w:val="24"/>
          <w:szCs w:val="24"/>
          <w:lang w:val="fr-FR"/>
        </w:rPr>
        <w:t>(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2008</w:t>
      </w:r>
      <w:r w:rsidR="004F0075">
        <w:rPr>
          <w:rFonts w:ascii="Times New Roman" w:eastAsia="Calibri" w:hAnsi="Times New Roman" w:cs="Times New Roman"/>
          <w:sz w:val="24"/>
          <w:szCs w:val="24"/>
          <w:lang w:val="fr-FR"/>
        </w:rPr>
        <w:t>)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Burkina Faso and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Yacouba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(2009) in Niger,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only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counted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plain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paste. Ginger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detected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studies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because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its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unknown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less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developed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78EB691A" w14:textId="77777777" w:rsidR="00A17E30" w:rsidRDefault="00A17E30">
      <w:pPr>
        <w:pStyle w:val="Paragraphedeliste"/>
        <w:numPr>
          <w:ilvl w:val="2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A17E3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 xml:space="preserve">Kilichi production </w:t>
      </w:r>
      <w:proofErr w:type="spellStart"/>
      <w:r w:rsidRPr="00A17E30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technology</w:t>
      </w:r>
      <w:proofErr w:type="spellEnd"/>
      <w:r w:rsidRPr="00A17E30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2E87909C" w14:textId="77777777" w:rsidR="005E4590" w:rsidRDefault="008C1E4E" w:rsidP="008C1E4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processes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developed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the production of the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three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similarities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differences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depending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producer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Figure 4 shows the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diagram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established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after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interviews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Pr="008C1E4E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8743140" w14:textId="77777777" w:rsidR="005E4590" w:rsidRDefault="005E4590" w:rsidP="008C1E4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5E4590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lastRenderedPageBreak/>
        <w:drawing>
          <wp:inline distT="0" distB="0" distL="0" distR="0" wp14:anchorId="651A399D" wp14:editId="3467CD3A">
            <wp:extent cx="6222365" cy="6482788"/>
            <wp:effectExtent l="0" t="0" r="6985" b="0"/>
            <wp:docPr id="1125948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48681" name=""/>
                    <pic:cNvPicPr/>
                  </pic:nvPicPr>
                  <pic:blipFill rotWithShape="1">
                    <a:blip r:embed="rId10"/>
                    <a:srcRect t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55" cy="65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9F3D" w14:textId="77777777" w:rsidR="005E4590" w:rsidRPr="00145806" w:rsidRDefault="005E4590" w:rsidP="005E4590">
      <w:pPr>
        <w:ind w:firstLine="708"/>
        <w:rPr>
          <w:rFonts w:ascii="Times New Roman" w:hAnsi="Times New Roman" w:cs="Times New Roman"/>
          <w:sz w:val="24"/>
          <w:szCs w:val="28"/>
        </w:rPr>
      </w:pPr>
      <w:r w:rsidRPr="00145806">
        <w:rPr>
          <w:rFonts w:ascii="Times New Roman" w:hAnsi="Times New Roman" w:cs="Times New Roman"/>
          <w:b/>
          <w:bCs/>
          <w:sz w:val="24"/>
          <w:szCs w:val="24"/>
        </w:rPr>
        <w:t>Figure 4.</w:t>
      </w:r>
      <w:r w:rsidRPr="00145806">
        <w:rPr>
          <w:rFonts w:ascii="Times New Roman" w:hAnsi="Times New Roman" w:cs="Times New Roman"/>
          <w:sz w:val="24"/>
          <w:szCs w:val="24"/>
        </w:rPr>
        <w:t xml:space="preserve"> </w:t>
      </w:r>
      <w:r w:rsidRPr="002D7E47">
        <w:rPr>
          <w:rFonts w:ascii="Times New Roman" w:hAnsi="Times New Roman" w:cs="Times New Roman"/>
          <w:sz w:val="24"/>
          <w:szCs w:val="24"/>
        </w:rPr>
        <w:t xml:space="preserve">Technological diagram of </w:t>
      </w:r>
      <w:proofErr w:type="spellStart"/>
      <w:r w:rsidRPr="002D7E47">
        <w:rPr>
          <w:rFonts w:ascii="Times New Roman" w:hAnsi="Times New Roman" w:cs="Times New Roman"/>
          <w:i/>
          <w:iCs/>
          <w:sz w:val="24"/>
          <w:szCs w:val="24"/>
        </w:rPr>
        <w:t>Kilichi</w:t>
      </w:r>
      <w:proofErr w:type="spellEnd"/>
      <w:r w:rsidRPr="002D7E47">
        <w:rPr>
          <w:rFonts w:ascii="Times New Roman" w:hAnsi="Times New Roman" w:cs="Times New Roman"/>
          <w:sz w:val="24"/>
          <w:szCs w:val="24"/>
        </w:rPr>
        <w:t xml:space="preserve"> production</w:t>
      </w:r>
    </w:p>
    <w:p w14:paraId="21523ED1" w14:textId="00C81FAF" w:rsidR="00334E68" w:rsidRPr="00334E68" w:rsidRDefault="00334E68" w:rsidP="008C1E4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334E68"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6D329D7A" w14:textId="5F716B7A" w:rsidR="00334E68" w:rsidRPr="004971FA" w:rsidRDefault="004971FA" w:rsidP="004971F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fr-FR"/>
        </w:rPr>
      </w:pP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lastRenderedPageBreak/>
        <w:t xml:space="preserve">This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differs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from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reported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Bambara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(2008) in Burkina Faso,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who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stated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there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is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a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washing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stage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after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cutting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into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strips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. This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difference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could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be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due to a modification of the production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by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these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producers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. Indeed,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these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producers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would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see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washing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the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meat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is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in a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way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moistening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it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, and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wetting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food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one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wants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to dry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would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seem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pointless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. This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also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differs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from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the one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reported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Yacouba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(2009) in Niger,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who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noted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that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there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are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two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types of </w:t>
      </w:r>
      <w:proofErr w:type="gramStart"/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:</w:t>
      </w:r>
      <w:proofErr w:type="gram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“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Maiyagi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” </w:t>
      </w:r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(</w:t>
      </w:r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coated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with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peanut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paste) and “Dan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kalambé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” </w:t>
      </w:r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(plain </w:t>
      </w:r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). The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for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ginger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r w:rsidRPr="004971FA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not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presented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. This type of </w:t>
      </w:r>
      <w:r w:rsidRPr="00EC6C73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was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unknown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 xml:space="preserve"> in Niger at the time of the </w:t>
      </w:r>
      <w:proofErr w:type="spellStart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study</w:t>
      </w:r>
      <w:proofErr w:type="spellEnd"/>
      <w:r w:rsidRPr="004971FA">
        <w:rPr>
          <w:rFonts w:ascii="Times New Roman" w:eastAsia="Calibri" w:hAnsi="Times New Roman" w:cs="Times New Roman"/>
          <w:sz w:val="24"/>
          <w:lang w:val="fr-FR" w:eastAsia="fr-FR"/>
        </w:rPr>
        <w:t>.</w:t>
      </w:r>
    </w:p>
    <w:p w14:paraId="3DE12E35" w14:textId="77B1855E" w:rsidR="00334E68" w:rsidRPr="004971FA" w:rsidRDefault="00334E68">
      <w:pPr>
        <w:numPr>
          <w:ilvl w:val="1"/>
          <w:numId w:val="3"/>
        </w:numPr>
        <w:spacing w:after="0" w:line="360" w:lineRule="auto"/>
        <w:contextualSpacing/>
        <w:jc w:val="both"/>
        <w:outlineLvl w:val="3"/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</w:pPr>
      <w:r w:rsidRPr="00334E68">
        <w:rPr>
          <w:rFonts w:ascii="Times New Roman" w:eastAsia="MS PGothic" w:hAnsi="Times New Roman" w:cs="Times New Roman"/>
          <w:b/>
          <w:bCs/>
          <w:color w:val="000000"/>
          <w:sz w:val="24"/>
          <w:szCs w:val="24"/>
          <w:lang w:val="fr-FR" w:eastAsia="fr-FR"/>
        </w:rPr>
        <w:t xml:space="preserve"> </w:t>
      </w:r>
      <w:proofErr w:type="spellStart"/>
      <w:r w:rsidR="004971FA" w:rsidRPr="004971FA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Sanitary</w:t>
      </w:r>
      <w:proofErr w:type="spellEnd"/>
      <w:r w:rsidR="004971FA" w:rsidRPr="004971FA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="004971FA" w:rsidRPr="004971FA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quality</w:t>
      </w:r>
      <w:proofErr w:type="spellEnd"/>
      <w:r w:rsidR="004971FA" w:rsidRPr="004971FA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 xml:space="preserve"> of the kilichi </w:t>
      </w:r>
      <w:proofErr w:type="spellStart"/>
      <w:r w:rsidR="004971FA" w:rsidRPr="004971FA">
        <w:rPr>
          <w:rFonts w:ascii="Times New Roman" w:eastAsia="Calibri" w:hAnsi="Times New Roman" w:cs="Times New Roman"/>
          <w:bCs/>
          <w:i/>
          <w:iCs/>
          <w:sz w:val="24"/>
          <w:szCs w:val="24"/>
          <w:shd w:val="clear" w:color="auto" w:fill="FFFFFF"/>
          <w:lang w:val="fr-FR"/>
        </w:rPr>
        <w:t>produced</w:t>
      </w:r>
      <w:proofErr w:type="spellEnd"/>
    </w:p>
    <w:p w14:paraId="69677546" w14:textId="282CBFF2" w:rsidR="00D63977" w:rsidRPr="00334E68" w:rsidRDefault="00D63977" w:rsidP="00334E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Tables 4, 5, and 6 </w:t>
      </w:r>
      <w:r w:rsidR="008E7BFE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shows</w:t>
      </w:r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microorganism</w:t>
      </w:r>
      <w:proofErr w:type="spellEnd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CFU/g of the </w:t>
      </w:r>
      <w:r w:rsidRPr="008E7BFE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kilichi </w:t>
      </w:r>
      <w:proofErr w:type="spellStart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collected</w:t>
      </w:r>
      <w:proofErr w:type="spellEnd"/>
      <w:r w:rsidR="008E7BFE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proofErr w:type="gramEnd"/>
    </w:p>
    <w:p w14:paraId="7F609811" w14:textId="737E885B" w:rsidR="00334E68" w:rsidRPr="00334E68" w:rsidRDefault="00334E68" w:rsidP="00334E68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3" w:name="_Toc74665529"/>
      <w:r w:rsidRPr="00700FEC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Table</w:t>
      </w:r>
      <w:r w:rsidR="008A26F2" w:rsidRPr="00700FEC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 4.</w:t>
      </w:r>
      <w:r w:rsidR="008A26F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bookmarkEnd w:id="13"/>
      <w:proofErr w:type="spellStart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Microorganism</w:t>
      </w:r>
      <w:proofErr w:type="spellEnd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peanut-coated</w:t>
      </w:r>
      <w:proofErr w:type="spellEnd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D63977" w:rsidRPr="00D6397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kilichi </w:t>
      </w:r>
      <w:proofErr w:type="spellStart"/>
      <w:r w:rsidR="00D63977" w:rsidRPr="00D6397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</w:p>
    <w:tbl>
      <w:tblPr>
        <w:tblStyle w:val="Tableausimple212"/>
        <w:tblW w:w="0" w:type="auto"/>
        <w:tblLook w:val="04A0" w:firstRow="1" w:lastRow="0" w:firstColumn="1" w:lastColumn="0" w:noHBand="0" w:noVBand="1"/>
      </w:tblPr>
      <w:tblGrid>
        <w:gridCol w:w="1243"/>
        <w:gridCol w:w="1156"/>
        <w:gridCol w:w="913"/>
        <w:gridCol w:w="986"/>
        <w:gridCol w:w="1089"/>
        <w:gridCol w:w="982"/>
        <w:gridCol w:w="1006"/>
        <w:gridCol w:w="1120"/>
        <w:gridCol w:w="804"/>
      </w:tblGrid>
      <w:tr w:rsidR="00334E68" w:rsidRPr="00334E68" w14:paraId="5A8E2721" w14:textId="77777777" w:rsidTr="00DB05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37B6D3AA" w14:textId="28BFDFDE" w:rsidR="00334E68" w:rsidRPr="00334E68" w:rsidRDefault="00D63977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Samples</w:t>
            </w:r>
          </w:p>
        </w:tc>
        <w:tc>
          <w:tcPr>
            <w:tcW w:w="1156" w:type="dxa"/>
          </w:tcPr>
          <w:p w14:paraId="7BE2F499" w14:textId="7228637B" w:rsidR="00334E68" w:rsidRPr="00334E68" w:rsidRDefault="00DB055A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TMAF</w:t>
            </w:r>
          </w:p>
        </w:tc>
        <w:tc>
          <w:tcPr>
            <w:tcW w:w="913" w:type="dxa"/>
          </w:tcPr>
          <w:p w14:paraId="4CCE9B99" w14:textId="0B7C2F64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</w:t>
            </w:r>
            <w:r w:rsidR="00DB055A"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986" w:type="dxa"/>
          </w:tcPr>
          <w:p w14:paraId="2D342CE7" w14:textId="5276EC62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TT</w:t>
            </w:r>
            <w:r w:rsidR="00DB055A"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1089" w:type="dxa"/>
          </w:tcPr>
          <w:p w14:paraId="45AB581C" w14:textId="7B922CE1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DB055A">
              <w:rPr>
                <w:rFonts w:eastAsia="Calibri" w:cs="Times New Roman"/>
                <w:i/>
                <w:iCs/>
                <w:sz w:val="24"/>
                <w:szCs w:val="24"/>
              </w:rPr>
              <w:t>S</w:t>
            </w:r>
            <w:r w:rsidR="00DB055A" w:rsidRPr="00DB055A">
              <w:rPr>
                <w:rFonts w:eastAsia="Calibri" w:cs="Times New Roman"/>
                <w:i/>
                <w:iCs/>
                <w:sz w:val="24"/>
                <w:szCs w:val="24"/>
              </w:rPr>
              <w:t>.</w:t>
            </w:r>
            <w:r w:rsidR="00DB055A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DB055A" w:rsidRPr="00DB055A">
              <w:rPr>
                <w:rFonts w:eastAsia="Calibri" w:cs="Times New Roman"/>
                <w:i/>
                <w:iCs/>
                <w:sz w:val="24"/>
                <w:szCs w:val="24"/>
              </w:rPr>
              <w:t>aureus</w:t>
            </w:r>
          </w:p>
        </w:tc>
        <w:tc>
          <w:tcPr>
            <w:tcW w:w="982" w:type="dxa"/>
          </w:tcPr>
          <w:p w14:paraId="595FFADE" w14:textId="6F478C62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</w:t>
            </w:r>
            <w:r w:rsidR="00DB055A">
              <w:rPr>
                <w:rFonts w:eastAsia="Calibri" w:cs="Times New Roman"/>
                <w:sz w:val="24"/>
                <w:szCs w:val="24"/>
              </w:rPr>
              <w:t>F</w:t>
            </w:r>
          </w:p>
        </w:tc>
        <w:tc>
          <w:tcPr>
            <w:tcW w:w="1006" w:type="dxa"/>
          </w:tcPr>
          <w:p w14:paraId="5228088A" w14:textId="32AC72F7" w:rsidR="00334E68" w:rsidRPr="00334E68" w:rsidRDefault="00DB055A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Y</w:t>
            </w:r>
            <w:r w:rsidR="00334E68" w:rsidRPr="00334E68">
              <w:rPr>
                <w:rFonts w:eastAsia="Calibri" w:cs="Times New Roman"/>
                <w:sz w:val="24"/>
                <w:szCs w:val="24"/>
              </w:rPr>
              <w:t>M</w:t>
            </w:r>
          </w:p>
        </w:tc>
        <w:tc>
          <w:tcPr>
            <w:tcW w:w="893" w:type="dxa"/>
          </w:tcPr>
          <w:p w14:paraId="64DC7391" w14:textId="77777777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SS</w:t>
            </w:r>
          </w:p>
        </w:tc>
        <w:tc>
          <w:tcPr>
            <w:tcW w:w="804" w:type="dxa"/>
          </w:tcPr>
          <w:p w14:paraId="784A6EEB" w14:textId="77777777" w:rsidR="00334E68" w:rsidRPr="00334E68" w:rsidRDefault="00334E68" w:rsidP="00334E6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23E6F0E4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1A7FFD46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2YA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3B242991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755B6FE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4FE19F2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1DA477A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498F60F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1C87C404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1F779097" w14:textId="682D5859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48F2C11A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675AE9A6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6DB42AA0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3KA</w:t>
            </w:r>
          </w:p>
        </w:tc>
        <w:tc>
          <w:tcPr>
            <w:tcW w:w="1156" w:type="dxa"/>
          </w:tcPr>
          <w:p w14:paraId="33D4272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13" w:type="dxa"/>
          </w:tcPr>
          <w:p w14:paraId="6CEDB8C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76D6DFC4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2C53600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159705A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5DC13BE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</w:tcPr>
          <w:p w14:paraId="5923CB08" w14:textId="1ABE4695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4D30E20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3BC71A2F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25C2625E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2D447A8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371E5B3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229E780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34700BC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4980733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5FD1A98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09607223" w14:textId="5F984ED9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54076C0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65507F60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60446346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6SA</w:t>
            </w:r>
          </w:p>
        </w:tc>
        <w:tc>
          <w:tcPr>
            <w:tcW w:w="1156" w:type="dxa"/>
          </w:tcPr>
          <w:p w14:paraId="3AA16B57" w14:textId="4A278296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13" w:type="dxa"/>
          </w:tcPr>
          <w:p w14:paraId="5D9FCC8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56776FA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3F02399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5369633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0D0F7E9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</w:tcPr>
          <w:p w14:paraId="2677F8EA" w14:textId="68849EDF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6394FA3A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463502BF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C336CD3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7KA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3BE2CA85" w14:textId="16609052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3x 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0680316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7EF4E5A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141B4DA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767FB23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1BE42BE4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1B7489E5" w14:textId="35446E93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60DAD54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DDA0D0E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7AB7402F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8KA</w:t>
            </w:r>
          </w:p>
        </w:tc>
        <w:tc>
          <w:tcPr>
            <w:tcW w:w="1156" w:type="dxa"/>
          </w:tcPr>
          <w:p w14:paraId="6326535E" w14:textId="793DE8CE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8x10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</w:tcPr>
          <w:p w14:paraId="5059269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07299EB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62B96BC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7E6880B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0A1EDB01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93" w:type="dxa"/>
          </w:tcPr>
          <w:p w14:paraId="5CC465D7" w14:textId="0AF35B69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7583D6F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7D182237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1133B7C4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9KA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081DA05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739CDDA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63F13F44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3914F2A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73AD365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570BCE9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7B00C52D" w14:textId="55962709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67993F2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77F6D505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21E58587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10KA</w:t>
            </w:r>
          </w:p>
        </w:tc>
        <w:tc>
          <w:tcPr>
            <w:tcW w:w="1156" w:type="dxa"/>
          </w:tcPr>
          <w:p w14:paraId="7D40551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3" w:type="dxa"/>
          </w:tcPr>
          <w:p w14:paraId="280D7DB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289DBDF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468D5B5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37F5CB5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6B86549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</w:tcPr>
          <w:p w14:paraId="1B682775" w14:textId="3369939A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05BE7E10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7EAD4203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3571D45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11KA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500AD507" w14:textId="7AE75D35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4A9B5C2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452A887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0BC1868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1A52F8A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7C1B0CEA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34CB67D1" w14:textId="460894C4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7A5A8BA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DBA47A6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57CA6918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12KA</w:t>
            </w:r>
          </w:p>
        </w:tc>
        <w:tc>
          <w:tcPr>
            <w:tcW w:w="1156" w:type="dxa"/>
          </w:tcPr>
          <w:p w14:paraId="0B2EAF3D" w14:textId="3E529D8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</w:tcPr>
          <w:p w14:paraId="190571C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00E9D49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258DE97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50426C0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1F37EA5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</w:tcPr>
          <w:p w14:paraId="3F257221" w14:textId="79BEF8FA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1A983F1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00D67A56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4E5B9EC5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14OA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2BE6C1E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4EA8DE8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3F6DE2A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759D9D1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3AA0C64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44E2CDA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4BF98824" w14:textId="1723DEC6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3EE8B78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88ACC14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3F1FEE1D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15KA</w:t>
            </w:r>
          </w:p>
        </w:tc>
        <w:tc>
          <w:tcPr>
            <w:tcW w:w="1156" w:type="dxa"/>
          </w:tcPr>
          <w:p w14:paraId="46FEA33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</w:tcPr>
          <w:p w14:paraId="31C7F0EF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5E72E201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785530C1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773C47A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06" w:type="dxa"/>
          </w:tcPr>
          <w:p w14:paraId="5E9504D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93" w:type="dxa"/>
          </w:tcPr>
          <w:p w14:paraId="15E88B99" w14:textId="0C1493AC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154022F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32784634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FC3ED63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17KA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7A76CBCC" w14:textId="6CDD70B2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73x10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3A755356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420AD86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351C5F7A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1C879B6C" w14:textId="7B60A3DC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1962386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6819B947" w14:textId="07E42E23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3DE5C30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4F4DB3F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4B29FE20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18KA</w:t>
            </w:r>
          </w:p>
        </w:tc>
        <w:tc>
          <w:tcPr>
            <w:tcW w:w="1156" w:type="dxa"/>
          </w:tcPr>
          <w:p w14:paraId="2506E52C" w14:textId="60E08294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</w:t>
            </w:r>
            <w:r w:rsidR="00501DA4">
              <w:rPr>
                <w:rFonts w:eastAsia="Calibri" w:cs="Times New Roman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</w:tcPr>
          <w:p w14:paraId="149290C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</w:tcPr>
          <w:p w14:paraId="55C8897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</w:tcPr>
          <w:p w14:paraId="094F7BE5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2" w:type="dxa"/>
          </w:tcPr>
          <w:p w14:paraId="4950C0DB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</w:tcPr>
          <w:p w14:paraId="3A03620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93" w:type="dxa"/>
          </w:tcPr>
          <w:p w14:paraId="2ED4A9E5" w14:textId="15FF01D4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2F8679A1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067E284" w14:textId="77777777" w:rsidTr="00DB05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08BDDD9" w14:textId="77777777" w:rsidR="00334E68" w:rsidRPr="00334E68" w:rsidRDefault="00334E68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33KA</w:t>
            </w:r>
          </w:p>
        </w:tc>
        <w:tc>
          <w:tcPr>
            <w:tcW w:w="1156" w:type="dxa"/>
            <w:tcBorders>
              <w:top w:val="single" w:sz="4" w:space="0" w:color="7F7F7F"/>
              <w:bottom w:val="single" w:sz="4" w:space="0" w:color="7F7F7F"/>
            </w:tcBorders>
          </w:tcPr>
          <w:p w14:paraId="20CA9F22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184791E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6" w:type="dxa"/>
            <w:tcBorders>
              <w:top w:val="single" w:sz="4" w:space="0" w:color="7F7F7F"/>
              <w:bottom w:val="single" w:sz="4" w:space="0" w:color="7F7F7F"/>
            </w:tcBorders>
          </w:tcPr>
          <w:p w14:paraId="0CB50763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89" w:type="dxa"/>
            <w:tcBorders>
              <w:top w:val="single" w:sz="4" w:space="0" w:color="7F7F7F"/>
              <w:bottom w:val="single" w:sz="4" w:space="0" w:color="7F7F7F"/>
            </w:tcBorders>
          </w:tcPr>
          <w:p w14:paraId="17E92AD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82" w:type="dxa"/>
            <w:tcBorders>
              <w:top w:val="single" w:sz="4" w:space="0" w:color="7F7F7F"/>
              <w:bottom w:val="single" w:sz="4" w:space="0" w:color="7F7F7F"/>
            </w:tcBorders>
          </w:tcPr>
          <w:p w14:paraId="671D7E0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6" w:type="dxa"/>
            <w:tcBorders>
              <w:top w:val="single" w:sz="4" w:space="0" w:color="7F7F7F"/>
              <w:bottom w:val="single" w:sz="4" w:space="0" w:color="7F7F7F"/>
            </w:tcBorders>
          </w:tcPr>
          <w:p w14:paraId="7179B3E7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93" w:type="dxa"/>
            <w:tcBorders>
              <w:top w:val="single" w:sz="4" w:space="0" w:color="7F7F7F"/>
              <w:bottom w:val="single" w:sz="4" w:space="0" w:color="7F7F7F"/>
            </w:tcBorders>
          </w:tcPr>
          <w:p w14:paraId="64F7966F" w14:textId="5BFDB517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  <w:tcBorders>
              <w:top w:val="single" w:sz="4" w:space="0" w:color="7F7F7F"/>
              <w:bottom w:val="single" w:sz="4" w:space="0" w:color="7F7F7F"/>
            </w:tcBorders>
          </w:tcPr>
          <w:p w14:paraId="0953015C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34E68" w:rsidRPr="00334E68" w14:paraId="51B7B79F" w14:textId="77777777" w:rsidTr="00DB055A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3C69AF5B" w14:textId="3895293E" w:rsidR="00334E68" w:rsidRPr="00334E68" w:rsidRDefault="00646182" w:rsidP="00334E68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lastRenderedPageBreak/>
              <w:t>A</w:t>
            </w:r>
            <w:r w:rsidRPr="00646182">
              <w:rPr>
                <w:rFonts w:eastAsia="Calibri" w:cs="Times New Roman"/>
                <w:sz w:val="24"/>
                <w:szCs w:val="24"/>
              </w:rPr>
              <w:t>verage</w:t>
            </w:r>
            <w:proofErr w:type="spellEnd"/>
          </w:p>
        </w:tc>
        <w:tc>
          <w:tcPr>
            <w:tcW w:w="1156" w:type="dxa"/>
          </w:tcPr>
          <w:p w14:paraId="3D7901E3" w14:textId="22B485D3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4"/>
                <w:szCs w:val="24"/>
                <w:vertAlign w:val="superscript"/>
              </w:rPr>
            </w:pP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501DA4">
              <w:rPr>
                <w:rFonts w:eastAsia="Calibri" w:cs="Times New Roman"/>
                <w:color w:val="000000"/>
                <w:sz w:val="24"/>
                <w:szCs w:val="24"/>
              </w:rPr>
              <w:t>.</w:t>
            </w: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75x10</w:t>
            </w:r>
            <w:r w:rsidRPr="00334E68">
              <w:rPr>
                <w:rFonts w:eastAsia="Calibri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13" w:type="dxa"/>
          </w:tcPr>
          <w:p w14:paraId="664A3469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14:paraId="47C97CE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14:paraId="17C9A52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82" w:type="dxa"/>
          </w:tcPr>
          <w:p w14:paraId="2DD28178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06" w:type="dxa"/>
          </w:tcPr>
          <w:p w14:paraId="7FBDB56D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93" w:type="dxa"/>
          </w:tcPr>
          <w:p w14:paraId="2BE618D3" w14:textId="722425EA" w:rsidR="00334E68" w:rsidRPr="00334E68" w:rsidRDefault="00646182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04" w:type="dxa"/>
          </w:tcPr>
          <w:p w14:paraId="355324CE" w14:textId="77777777" w:rsidR="00334E68" w:rsidRPr="00334E68" w:rsidRDefault="00334E68" w:rsidP="00334E6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6D788B34" w14:textId="19356720" w:rsidR="00334E68" w:rsidRPr="00501DA4" w:rsidRDefault="00334E68" w:rsidP="00334E6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fr-FR"/>
        </w:rPr>
      </w:pPr>
      <w:r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>L</w:t>
      </w:r>
      <w:r w:rsidR="00646182"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>e</w:t>
      </w:r>
      <w:r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>gend</w:t>
      </w:r>
      <w:r w:rsidR="00646182"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:</w:t>
      </w:r>
      <w:r w:rsidR="00DB055A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TMAF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Total </w:t>
      </w:r>
      <w:proofErr w:type="spell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Mesophilic</w:t>
      </w:r>
      <w:proofErr w:type="spellEnd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Aerobic</w:t>
      </w:r>
      <w:proofErr w:type="spellEnd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Total </w:t>
      </w:r>
      <w:proofErr w:type="spellStart"/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TT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Thermotolerant</w:t>
      </w:r>
      <w:proofErr w:type="spellEnd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</w:t>
      </w:r>
      <w:r w:rsidR="00DB055A"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. aureus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: </w:t>
      </w:r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 xml:space="preserve">Staphylococcus </w:t>
      </w:r>
      <w:proofErr w:type="gramStart"/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>aureus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</w:t>
      </w:r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Sporulating</w:t>
      </w:r>
      <w:proofErr w:type="spellEnd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Yeasts</w:t>
      </w:r>
      <w:proofErr w:type="spellEnd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and </w:t>
      </w:r>
      <w:proofErr w:type="spellStart"/>
      <w:proofErr w:type="gramStart"/>
      <w:r w:rsidR="00DB055A"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Molds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SS: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Salmonell</w:t>
      </w:r>
      <w:r w:rsidR="00DB055A"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a-</w:t>
      </w:r>
      <w:proofErr w:type="spellStart"/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Shig</w:t>
      </w:r>
      <w:r w:rsidR="00DB055A"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u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ell</w:t>
      </w:r>
      <w:r w:rsidR="00DB055A"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a</w:t>
      </w:r>
      <w:proofErr w:type="spellEnd"/>
    </w:p>
    <w:p w14:paraId="44813809" w14:textId="1B954532" w:rsidR="00334E68" w:rsidRPr="00334E68" w:rsidRDefault="00334E68" w:rsidP="00334E68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4" w:name="_Toc74665530"/>
      <w:r w:rsidRPr="00646182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 xml:space="preserve">Table </w:t>
      </w:r>
      <w:r w:rsidR="008A26F2" w:rsidRPr="00646182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5.</w:t>
      </w:r>
      <w:r w:rsidR="008A26F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bookmarkEnd w:id="14"/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Microorganism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uncoated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340833" w:rsidRPr="0034083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</w:p>
    <w:tbl>
      <w:tblPr>
        <w:tblStyle w:val="Tableausimple212"/>
        <w:tblW w:w="0" w:type="auto"/>
        <w:tblLook w:val="04A0" w:firstRow="1" w:lastRow="0" w:firstColumn="1" w:lastColumn="0" w:noHBand="0" w:noVBand="1"/>
      </w:tblPr>
      <w:tblGrid>
        <w:gridCol w:w="1243"/>
        <w:gridCol w:w="1147"/>
        <w:gridCol w:w="1047"/>
        <w:gridCol w:w="953"/>
        <w:gridCol w:w="1017"/>
        <w:gridCol w:w="1107"/>
        <w:gridCol w:w="981"/>
        <w:gridCol w:w="1120"/>
        <w:gridCol w:w="742"/>
      </w:tblGrid>
      <w:tr w:rsidR="00646182" w:rsidRPr="00334E68" w14:paraId="1584302B" w14:textId="77777777" w:rsidTr="006461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2C4F8BB6" w14:textId="63B67855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Samples</w:t>
            </w:r>
          </w:p>
        </w:tc>
        <w:tc>
          <w:tcPr>
            <w:tcW w:w="1147" w:type="dxa"/>
          </w:tcPr>
          <w:p w14:paraId="02AF81D0" w14:textId="4B90B81D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TMAF</w:t>
            </w:r>
          </w:p>
        </w:tc>
        <w:tc>
          <w:tcPr>
            <w:tcW w:w="1047" w:type="dxa"/>
          </w:tcPr>
          <w:p w14:paraId="2213C0FC" w14:textId="74A03B20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</w:t>
            </w:r>
            <w:r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953" w:type="dxa"/>
          </w:tcPr>
          <w:p w14:paraId="6ADF54C5" w14:textId="785EDA89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TT</w:t>
            </w:r>
            <w:r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1017" w:type="dxa"/>
          </w:tcPr>
          <w:p w14:paraId="14C3F684" w14:textId="1C1DE1F0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DB055A">
              <w:rPr>
                <w:rFonts w:eastAsia="Calibri" w:cs="Times New Roman"/>
                <w:i/>
                <w:iCs/>
                <w:sz w:val="24"/>
                <w:szCs w:val="24"/>
              </w:rPr>
              <w:t>S.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DB055A">
              <w:rPr>
                <w:rFonts w:eastAsia="Calibri" w:cs="Times New Roman"/>
                <w:i/>
                <w:iCs/>
                <w:sz w:val="24"/>
                <w:szCs w:val="24"/>
              </w:rPr>
              <w:t>aureus</w:t>
            </w:r>
          </w:p>
        </w:tc>
        <w:tc>
          <w:tcPr>
            <w:tcW w:w="1107" w:type="dxa"/>
          </w:tcPr>
          <w:p w14:paraId="3CD4DDA0" w14:textId="39C4B259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</w:t>
            </w:r>
            <w:r>
              <w:rPr>
                <w:rFonts w:eastAsia="Calibri" w:cs="Times New Roman"/>
                <w:sz w:val="24"/>
                <w:szCs w:val="24"/>
              </w:rPr>
              <w:t>F</w:t>
            </w:r>
          </w:p>
        </w:tc>
        <w:tc>
          <w:tcPr>
            <w:tcW w:w="981" w:type="dxa"/>
          </w:tcPr>
          <w:p w14:paraId="4D471B64" w14:textId="37AA7A7E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Y</w:t>
            </w:r>
            <w:r w:rsidRPr="00334E68">
              <w:rPr>
                <w:rFonts w:eastAsia="Calibri" w:cs="Times New Roman"/>
                <w:sz w:val="24"/>
                <w:szCs w:val="24"/>
              </w:rPr>
              <w:t>M</w:t>
            </w:r>
          </w:p>
        </w:tc>
        <w:tc>
          <w:tcPr>
            <w:tcW w:w="851" w:type="dxa"/>
          </w:tcPr>
          <w:p w14:paraId="3BF2A41E" w14:textId="4278B049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SS</w:t>
            </w:r>
          </w:p>
        </w:tc>
        <w:tc>
          <w:tcPr>
            <w:tcW w:w="742" w:type="dxa"/>
          </w:tcPr>
          <w:p w14:paraId="668EF61A" w14:textId="77777777" w:rsidR="00646182" w:rsidRPr="00334E68" w:rsidRDefault="00646182" w:rsidP="0064618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4083367A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0B38AA9B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13KS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17F5ACA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46ECC91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04EC974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03748A0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28DF5B4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2,9x10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1BBE540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6FA9FC62" w14:textId="716C2D0C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6744411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3A872492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04CDB599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19OS</w:t>
            </w:r>
          </w:p>
        </w:tc>
        <w:tc>
          <w:tcPr>
            <w:tcW w:w="1147" w:type="dxa"/>
          </w:tcPr>
          <w:p w14:paraId="62BC68C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</w:tcPr>
          <w:p w14:paraId="710D5F7B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3" w:type="dxa"/>
          </w:tcPr>
          <w:p w14:paraId="2914D7D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1FA8103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</w:tcPr>
          <w:p w14:paraId="0D82FD0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</w:tcPr>
          <w:p w14:paraId="7531B05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</w:tcPr>
          <w:p w14:paraId="0E47A9D1" w14:textId="1C35A234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6E4A7C1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4F3252E9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6D92C117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20KS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3206773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3D17FCC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5C4A286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23FDC34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593940E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047C9E8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3BDAD0D3" w14:textId="19ABF7AD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548A0D7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552544C8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58A38A96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21KS</w:t>
            </w:r>
          </w:p>
        </w:tc>
        <w:tc>
          <w:tcPr>
            <w:tcW w:w="1147" w:type="dxa"/>
          </w:tcPr>
          <w:p w14:paraId="15088372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2,9x10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</w:tcPr>
          <w:p w14:paraId="02A775E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</w:tcPr>
          <w:p w14:paraId="6D63997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2103C6C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</w:tcPr>
          <w:p w14:paraId="28EC6DA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</w:tcPr>
          <w:p w14:paraId="113822A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</w:tcPr>
          <w:p w14:paraId="3194FE03" w14:textId="1B86223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3BE1812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4653D1DE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11CC97A8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22SS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70E2CA31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2,2x10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4773A28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3A2FD2A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57B19C9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53D269E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4A36DE6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35FFC4F4" w14:textId="0E102302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303397D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7C4AA6E3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18A6FA2F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23SS</w:t>
            </w:r>
          </w:p>
        </w:tc>
        <w:tc>
          <w:tcPr>
            <w:tcW w:w="1147" w:type="dxa"/>
          </w:tcPr>
          <w:p w14:paraId="58D889F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</w:tcPr>
          <w:p w14:paraId="06314E4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</w:tcPr>
          <w:p w14:paraId="2C94BE3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6151A482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</w:tcPr>
          <w:p w14:paraId="1421045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</w:tcPr>
          <w:p w14:paraId="51B053C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</w:tcPr>
          <w:p w14:paraId="748AA86C" w14:textId="6F304D79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066C1ABE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1EE2899F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6F157B0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24KS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03BDD34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4,73x10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245F2A8E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71F0424E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292C976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6,2x10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2EBA42C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3AA0DB1B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48027C97" w14:textId="7AF4DF81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2272884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55359A11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73C66855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25SS</w:t>
            </w:r>
          </w:p>
        </w:tc>
        <w:tc>
          <w:tcPr>
            <w:tcW w:w="1147" w:type="dxa"/>
          </w:tcPr>
          <w:p w14:paraId="1D9D815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6x10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</w:tcPr>
          <w:p w14:paraId="3E778ED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</w:tcPr>
          <w:p w14:paraId="0BAFBCB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6FE6FCC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</w:tcPr>
          <w:p w14:paraId="0B7BA79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</w:tcPr>
          <w:p w14:paraId="21D95BA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</w:tcPr>
          <w:p w14:paraId="2A9D9239" w14:textId="74558CE3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79FF60E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38F3D50C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04646CB3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26KS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1BAABF6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2,2x10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007EC5D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1A788BA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1D91F7C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03DC8E6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7,5x10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3F4F476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5F738EBA" w14:textId="65B39BF9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6F37563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7CD482AF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7D410F70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27KS</w:t>
            </w:r>
          </w:p>
        </w:tc>
        <w:tc>
          <w:tcPr>
            <w:tcW w:w="1147" w:type="dxa"/>
          </w:tcPr>
          <w:p w14:paraId="43FA32F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7,6x10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</w:tcPr>
          <w:p w14:paraId="70825AE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1,1x10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3" w:type="dxa"/>
          </w:tcPr>
          <w:p w14:paraId="53E5ADE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2D4D3F1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</w:tcPr>
          <w:p w14:paraId="077992A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1.67x10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81" w:type="dxa"/>
          </w:tcPr>
          <w:p w14:paraId="5DFC90F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</w:tcPr>
          <w:p w14:paraId="3D536F89" w14:textId="088538D3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44EABFF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78F79CD7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7FA666BC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28KS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2DC0418B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4,8x10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439F461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5050BCF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446E3D0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5428F61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4275861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31A5902C" w14:textId="64144575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3798B8D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3A0B1793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4E48DFA9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29KS</w:t>
            </w:r>
          </w:p>
        </w:tc>
        <w:tc>
          <w:tcPr>
            <w:tcW w:w="1147" w:type="dxa"/>
          </w:tcPr>
          <w:p w14:paraId="5CB9447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3,9x10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</w:tcPr>
          <w:p w14:paraId="4A845C8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3,7x10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3" w:type="dxa"/>
          </w:tcPr>
          <w:p w14:paraId="52DF667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5F6AA38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1,3x10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07" w:type="dxa"/>
          </w:tcPr>
          <w:p w14:paraId="190FF95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</w:tcPr>
          <w:p w14:paraId="14DC3D4B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</w:tcPr>
          <w:p w14:paraId="602827CF" w14:textId="7EEF389A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7F8C079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351675E1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56942A68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30KS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0D2BC6F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7x10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637D2D9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544A488D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40CE357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7x10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41E70EA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582AA58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771D7CCA" w14:textId="5E6DD54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4149538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5531FBBE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39B4FAAD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32KS</w:t>
            </w:r>
          </w:p>
        </w:tc>
        <w:tc>
          <w:tcPr>
            <w:tcW w:w="1147" w:type="dxa"/>
          </w:tcPr>
          <w:p w14:paraId="6F0192B1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</w:tcPr>
          <w:p w14:paraId="2A6573F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1,8x10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3" w:type="dxa"/>
          </w:tcPr>
          <w:p w14:paraId="111E47F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</w:tcPr>
          <w:p w14:paraId="51BB668F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</w:tcPr>
          <w:p w14:paraId="1D5A4CA6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81" w:type="dxa"/>
          </w:tcPr>
          <w:p w14:paraId="2C3B47D5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</w:tcPr>
          <w:p w14:paraId="793F93D0" w14:textId="15F7D02C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17167FD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103C1759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  <w:tcBorders>
              <w:top w:val="single" w:sz="4" w:space="0" w:color="7F7F7F"/>
              <w:bottom w:val="single" w:sz="4" w:space="0" w:color="7F7F7F"/>
            </w:tcBorders>
          </w:tcPr>
          <w:p w14:paraId="7993962A" w14:textId="77777777" w:rsidR="00646182" w:rsidRPr="00334E68" w:rsidRDefault="00646182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34SS</w:t>
            </w:r>
          </w:p>
        </w:tc>
        <w:tc>
          <w:tcPr>
            <w:tcW w:w="1147" w:type="dxa"/>
            <w:tcBorders>
              <w:top w:val="single" w:sz="4" w:space="0" w:color="7F7F7F"/>
              <w:bottom w:val="single" w:sz="4" w:space="0" w:color="7F7F7F"/>
            </w:tcBorders>
          </w:tcPr>
          <w:p w14:paraId="2DF4C9E9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</w:tcPr>
          <w:p w14:paraId="22F2C4D7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53" w:type="dxa"/>
            <w:tcBorders>
              <w:top w:val="single" w:sz="4" w:space="0" w:color="7F7F7F"/>
              <w:bottom w:val="single" w:sz="4" w:space="0" w:color="7F7F7F"/>
            </w:tcBorders>
          </w:tcPr>
          <w:p w14:paraId="567633B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7" w:type="dxa"/>
            <w:tcBorders>
              <w:top w:val="single" w:sz="4" w:space="0" w:color="7F7F7F"/>
              <w:bottom w:val="single" w:sz="4" w:space="0" w:color="7F7F7F"/>
            </w:tcBorders>
          </w:tcPr>
          <w:p w14:paraId="0FABA604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07" w:type="dxa"/>
            <w:tcBorders>
              <w:top w:val="single" w:sz="4" w:space="0" w:color="7F7F7F"/>
              <w:bottom w:val="single" w:sz="4" w:space="0" w:color="7F7F7F"/>
            </w:tcBorders>
          </w:tcPr>
          <w:p w14:paraId="470C9E7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81" w:type="dxa"/>
            <w:tcBorders>
              <w:top w:val="single" w:sz="4" w:space="0" w:color="7F7F7F"/>
              <w:bottom w:val="single" w:sz="4" w:space="0" w:color="7F7F7F"/>
            </w:tcBorders>
          </w:tcPr>
          <w:p w14:paraId="4A27880E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</w:tcPr>
          <w:p w14:paraId="699B589A" w14:textId="32C3EB46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  <w:tcBorders>
              <w:top w:val="single" w:sz="4" w:space="0" w:color="7F7F7F"/>
              <w:bottom w:val="single" w:sz="4" w:space="0" w:color="7F7F7F"/>
            </w:tcBorders>
          </w:tcPr>
          <w:p w14:paraId="07A2EBC8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46182" w:rsidRPr="00334E68" w14:paraId="74835398" w14:textId="77777777" w:rsidTr="006461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3" w:type="dxa"/>
          </w:tcPr>
          <w:p w14:paraId="6C5873F1" w14:textId="5F84CB7F" w:rsidR="00646182" w:rsidRPr="00334E68" w:rsidRDefault="00340833" w:rsidP="00646182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A</w:t>
            </w:r>
            <w:r w:rsidRPr="00646182">
              <w:rPr>
                <w:rFonts w:eastAsia="Calibri" w:cs="Times New Roman"/>
                <w:sz w:val="24"/>
                <w:szCs w:val="24"/>
              </w:rPr>
              <w:t>verage</w:t>
            </w:r>
            <w:proofErr w:type="spellEnd"/>
          </w:p>
        </w:tc>
        <w:tc>
          <w:tcPr>
            <w:tcW w:w="1147" w:type="dxa"/>
          </w:tcPr>
          <w:p w14:paraId="1864D0C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1,71x10</w:t>
            </w:r>
            <w:r w:rsidRPr="00334E68">
              <w:rPr>
                <w:rFonts w:eastAsia="Calibri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047" w:type="dxa"/>
          </w:tcPr>
          <w:p w14:paraId="6EA91450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14:paraId="677D349A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17" w:type="dxa"/>
          </w:tcPr>
          <w:p w14:paraId="4957D561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107" w:type="dxa"/>
          </w:tcPr>
          <w:p w14:paraId="49A1D77C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81" w:type="dxa"/>
          </w:tcPr>
          <w:p w14:paraId="60D48371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14:paraId="53C36642" w14:textId="3B9B0B99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F950DB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742" w:type="dxa"/>
          </w:tcPr>
          <w:p w14:paraId="0A36D483" w14:textId="77777777" w:rsidR="00646182" w:rsidRPr="00334E68" w:rsidRDefault="00646182" w:rsidP="00646182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37B742C4" w14:textId="77777777" w:rsidR="00340833" w:rsidRPr="00501DA4" w:rsidRDefault="00340833" w:rsidP="00340833">
      <w:pPr>
        <w:spacing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fr-FR"/>
        </w:rPr>
      </w:pPr>
      <w:r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 xml:space="preserve">Legend 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: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TMAF: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Total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Mesophilic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Aerobic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TC: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Total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TTC: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Thermotolerant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S. aureus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: </w:t>
      </w:r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 xml:space="preserve">Staphylococcus </w:t>
      </w:r>
      <w:proofErr w:type="gramStart"/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>aureus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SF: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Sporulating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YM: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Yeasts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and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Molds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SS: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Salmonella-</w:t>
      </w:r>
      <w:proofErr w:type="spellStart"/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Shiguella</w:t>
      </w:r>
      <w:proofErr w:type="spellEnd"/>
    </w:p>
    <w:p w14:paraId="6571BC66" w14:textId="77777777" w:rsidR="00334E68" w:rsidRDefault="00334E68" w:rsidP="00334E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1B416D7B" w14:textId="77777777" w:rsidR="00501DA4" w:rsidRPr="00334E68" w:rsidRDefault="00501DA4" w:rsidP="00334E6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</w:p>
    <w:p w14:paraId="57558BAA" w14:textId="23145E9A" w:rsidR="00334E68" w:rsidRPr="00334E68" w:rsidRDefault="00334E68" w:rsidP="00334E68">
      <w:pPr>
        <w:keepNext/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5" w:name="_Toc74665531"/>
      <w:r w:rsidRPr="00340833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lastRenderedPageBreak/>
        <w:t xml:space="preserve">Table </w:t>
      </w:r>
      <w:r w:rsidR="008A26F2" w:rsidRPr="00340833">
        <w:rPr>
          <w:rFonts w:ascii="Times New Roman" w:eastAsia="Calibri" w:hAnsi="Times New Roman" w:cs="Times New Roman"/>
          <w:b/>
          <w:bCs/>
          <w:sz w:val="24"/>
          <w:szCs w:val="24"/>
          <w:lang w:val="fr-FR"/>
        </w:rPr>
        <w:t>6.</w:t>
      </w:r>
      <w:r w:rsidR="008A26F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bookmarkEnd w:id="15"/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Microorganism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ginger-coated</w:t>
      </w:r>
      <w:proofErr w:type="spellEnd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340833" w:rsidRPr="0034083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kilichi </w:t>
      </w:r>
      <w:proofErr w:type="spellStart"/>
      <w:r w:rsidR="00340833" w:rsidRPr="00340833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</w:p>
    <w:tbl>
      <w:tblPr>
        <w:tblStyle w:val="Tableausimple212"/>
        <w:tblW w:w="0" w:type="auto"/>
        <w:tblLook w:val="04A0" w:firstRow="1" w:lastRow="0" w:firstColumn="1" w:lastColumn="0" w:noHBand="0" w:noVBand="1"/>
      </w:tblPr>
      <w:tblGrid>
        <w:gridCol w:w="1215"/>
        <w:gridCol w:w="1135"/>
        <w:gridCol w:w="932"/>
        <w:gridCol w:w="1001"/>
        <w:gridCol w:w="1019"/>
        <w:gridCol w:w="1056"/>
        <w:gridCol w:w="957"/>
        <w:gridCol w:w="1120"/>
        <w:gridCol w:w="834"/>
      </w:tblGrid>
      <w:tr w:rsidR="00340833" w:rsidRPr="00334E68" w14:paraId="1EEEA820" w14:textId="77777777" w:rsidTr="004D0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5" w:type="dxa"/>
          </w:tcPr>
          <w:p w14:paraId="07DBE735" w14:textId="1D514024" w:rsidR="00340833" w:rsidRPr="00334E68" w:rsidRDefault="00340833" w:rsidP="00340833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Samples</w:t>
            </w:r>
          </w:p>
        </w:tc>
        <w:tc>
          <w:tcPr>
            <w:tcW w:w="1135" w:type="dxa"/>
          </w:tcPr>
          <w:p w14:paraId="1A4185B1" w14:textId="60FCB502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TMAF</w:t>
            </w:r>
          </w:p>
        </w:tc>
        <w:tc>
          <w:tcPr>
            <w:tcW w:w="932" w:type="dxa"/>
          </w:tcPr>
          <w:p w14:paraId="5EB29BEF" w14:textId="2630D07F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</w:t>
            </w:r>
            <w:r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1001" w:type="dxa"/>
          </w:tcPr>
          <w:p w14:paraId="0515085A" w14:textId="6302A42D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TT</w:t>
            </w:r>
            <w:r>
              <w:rPr>
                <w:rFonts w:eastAsia="Calibri" w:cs="Times New Roman"/>
                <w:sz w:val="24"/>
                <w:szCs w:val="24"/>
              </w:rPr>
              <w:t>C</w:t>
            </w:r>
          </w:p>
        </w:tc>
        <w:tc>
          <w:tcPr>
            <w:tcW w:w="1019" w:type="dxa"/>
          </w:tcPr>
          <w:p w14:paraId="12EE2716" w14:textId="6A52AC48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DB055A">
              <w:rPr>
                <w:rFonts w:eastAsia="Calibri" w:cs="Times New Roman"/>
                <w:i/>
                <w:iCs/>
                <w:sz w:val="24"/>
                <w:szCs w:val="24"/>
              </w:rPr>
              <w:t>S.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DB055A">
              <w:rPr>
                <w:rFonts w:eastAsia="Calibri" w:cs="Times New Roman"/>
                <w:i/>
                <w:iCs/>
                <w:sz w:val="24"/>
                <w:szCs w:val="24"/>
              </w:rPr>
              <w:t>aureus</w:t>
            </w:r>
          </w:p>
        </w:tc>
        <w:tc>
          <w:tcPr>
            <w:tcW w:w="1056" w:type="dxa"/>
          </w:tcPr>
          <w:p w14:paraId="555E27EB" w14:textId="51529818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</w:t>
            </w:r>
            <w:r>
              <w:rPr>
                <w:rFonts w:eastAsia="Calibri" w:cs="Times New Roman"/>
                <w:sz w:val="24"/>
                <w:szCs w:val="24"/>
              </w:rPr>
              <w:t>F</w:t>
            </w:r>
          </w:p>
        </w:tc>
        <w:tc>
          <w:tcPr>
            <w:tcW w:w="957" w:type="dxa"/>
          </w:tcPr>
          <w:p w14:paraId="182E53AA" w14:textId="1FAE2F58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Y</w:t>
            </w:r>
            <w:r w:rsidRPr="00334E68">
              <w:rPr>
                <w:rFonts w:eastAsia="Calibri" w:cs="Times New Roman"/>
                <w:sz w:val="24"/>
                <w:szCs w:val="24"/>
              </w:rPr>
              <w:t>M</w:t>
            </w:r>
          </w:p>
        </w:tc>
        <w:tc>
          <w:tcPr>
            <w:tcW w:w="913" w:type="dxa"/>
          </w:tcPr>
          <w:p w14:paraId="444C6CCF" w14:textId="5517A04D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SS</w:t>
            </w:r>
          </w:p>
        </w:tc>
        <w:tc>
          <w:tcPr>
            <w:tcW w:w="834" w:type="dxa"/>
          </w:tcPr>
          <w:p w14:paraId="42F7290D" w14:textId="77777777" w:rsidR="00340833" w:rsidRPr="00334E68" w:rsidRDefault="00340833" w:rsidP="00340833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40833" w:rsidRPr="00334E68" w14:paraId="3152E012" w14:textId="77777777" w:rsidTr="00334E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5" w:type="dxa"/>
            <w:tcBorders>
              <w:top w:val="single" w:sz="4" w:space="0" w:color="7F7F7F"/>
              <w:bottom w:val="single" w:sz="4" w:space="0" w:color="7F7F7F"/>
            </w:tcBorders>
          </w:tcPr>
          <w:p w14:paraId="44B48348" w14:textId="77777777" w:rsidR="00340833" w:rsidRPr="00334E68" w:rsidRDefault="00340833" w:rsidP="00340833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5KG</w:t>
            </w:r>
          </w:p>
        </w:tc>
        <w:tc>
          <w:tcPr>
            <w:tcW w:w="1135" w:type="dxa"/>
            <w:tcBorders>
              <w:top w:val="single" w:sz="4" w:space="0" w:color="7F7F7F"/>
              <w:bottom w:val="single" w:sz="4" w:space="0" w:color="7F7F7F"/>
            </w:tcBorders>
          </w:tcPr>
          <w:p w14:paraId="5C1D28B6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2,5x10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32" w:type="dxa"/>
            <w:tcBorders>
              <w:top w:val="single" w:sz="4" w:space="0" w:color="7F7F7F"/>
              <w:bottom w:val="single" w:sz="4" w:space="0" w:color="7F7F7F"/>
            </w:tcBorders>
          </w:tcPr>
          <w:p w14:paraId="65AFB9DD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1" w:type="dxa"/>
            <w:tcBorders>
              <w:top w:val="single" w:sz="4" w:space="0" w:color="7F7F7F"/>
              <w:bottom w:val="single" w:sz="4" w:space="0" w:color="7F7F7F"/>
            </w:tcBorders>
          </w:tcPr>
          <w:p w14:paraId="217A34C5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9" w:type="dxa"/>
            <w:tcBorders>
              <w:top w:val="single" w:sz="4" w:space="0" w:color="7F7F7F"/>
              <w:bottom w:val="single" w:sz="4" w:space="0" w:color="7F7F7F"/>
            </w:tcBorders>
          </w:tcPr>
          <w:p w14:paraId="6847291A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56" w:type="dxa"/>
            <w:tcBorders>
              <w:top w:val="single" w:sz="4" w:space="0" w:color="7F7F7F"/>
              <w:bottom w:val="single" w:sz="4" w:space="0" w:color="7F7F7F"/>
            </w:tcBorders>
          </w:tcPr>
          <w:p w14:paraId="0D00CBDA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1.4x10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57" w:type="dxa"/>
            <w:tcBorders>
              <w:top w:val="single" w:sz="4" w:space="0" w:color="7F7F7F"/>
              <w:bottom w:val="single" w:sz="4" w:space="0" w:color="7F7F7F"/>
            </w:tcBorders>
          </w:tcPr>
          <w:p w14:paraId="729911E8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7550D575" w14:textId="1AD34214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162659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34" w:type="dxa"/>
            <w:tcBorders>
              <w:top w:val="single" w:sz="4" w:space="0" w:color="7F7F7F"/>
              <w:bottom w:val="single" w:sz="4" w:space="0" w:color="7F7F7F"/>
            </w:tcBorders>
          </w:tcPr>
          <w:p w14:paraId="3919E42A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40833" w:rsidRPr="00334E68" w14:paraId="7AF81109" w14:textId="77777777" w:rsidTr="004D00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5" w:type="dxa"/>
          </w:tcPr>
          <w:p w14:paraId="536AF0F3" w14:textId="77777777" w:rsidR="00340833" w:rsidRPr="00334E68" w:rsidRDefault="00340833" w:rsidP="00340833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31KG</w:t>
            </w:r>
          </w:p>
        </w:tc>
        <w:tc>
          <w:tcPr>
            <w:tcW w:w="1135" w:type="dxa"/>
          </w:tcPr>
          <w:p w14:paraId="48AA6F05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932" w:type="dxa"/>
          </w:tcPr>
          <w:p w14:paraId="4D71FD5D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01" w:type="dxa"/>
          </w:tcPr>
          <w:p w14:paraId="2911BDDD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19" w:type="dxa"/>
          </w:tcPr>
          <w:p w14:paraId="28ADA266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1056" w:type="dxa"/>
          </w:tcPr>
          <w:p w14:paraId="283BF81A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4x10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7" w:type="dxa"/>
          </w:tcPr>
          <w:p w14:paraId="1FA9B724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&lt;10</w:t>
            </w:r>
          </w:p>
        </w:tc>
        <w:tc>
          <w:tcPr>
            <w:tcW w:w="913" w:type="dxa"/>
          </w:tcPr>
          <w:p w14:paraId="4CE3B4AC" w14:textId="0C85484F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162659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34" w:type="dxa"/>
          </w:tcPr>
          <w:p w14:paraId="56970718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340833" w:rsidRPr="00334E68" w14:paraId="6EFD98DC" w14:textId="77777777" w:rsidTr="00334E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5" w:type="dxa"/>
            <w:tcBorders>
              <w:top w:val="single" w:sz="4" w:space="0" w:color="7F7F7F"/>
              <w:bottom w:val="single" w:sz="4" w:space="0" w:color="7F7F7F"/>
            </w:tcBorders>
          </w:tcPr>
          <w:p w14:paraId="19B28700" w14:textId="30663BF3" w:rsidR="00340833" w:rsidRPr="00334E68" w:rsidRDefault="00340833" w:rsidP="00340833">
            <w:pPr>
              <w:spacing w:line="36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>
              <w:rPr>
                <w:rFonts w:eastAsia="Calibri" w:cs="Times New Roman"/>
                <w:sz w:val="24"/>
                <w:szCs w:val="24"/>
              </w:rPr>
              <w:t>A</w:t>
            </w:r>
            <w:r w:rsidRPr="00646182">
              <w:rPr>
                <w:rFonts w:eastAsia="Calibri" w:cs="Times New Roman"/>
                <w:sz w:val="24"/>
                <w:szCs w:val="24"/>
              </w:rPr>
              <w:t>verage</w:t>
            </w:r>
            <w:proofErr w:type="spellEnd"/>
          </w:p>
        </w:tc>
        <w:tc>
          <w:tcPr>
            <w:tcW w:w="1135" w:type="dxa"/>
            <w:tcBorders>
              <w:top w:val="single" w:sz="4" w:space="0" w:color="7F7F7F"/>
              <w:bottom w:val="single" w:sz="4" w:space="0" w:color="7F7F7F"/>
            </w:tcBorders>
          </w:tcPr>
          <w:p w14:paraId="70F1C0DF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334E68">
              <w:rPr>
                <w:rFonts w:eastAsia="Calibri" w:cs="Times New Roman"/>
                <w:color w:val="000000"/>
                <w:sz w:val="24"/>
                <w:szCs w:val="24"/>
              </w:rPr>
              <w:t>5,13x10</w:t>
            </w:r>
            <w:r w:rsidRPr="00334E68">
              <w:rPr>
                <w:rFonts w:eastAsia="Calibri" w:cs="Times New Roman"/>
                <w:color w:val="000000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932" w:type="dxa"/>
            <w:tcBorders>
              <w:top w:val="single" w:sz="4" w:space="0" w:color="7F7F7F"/>
              <w:bottom w:val="single" w:sz="4" w:space="0" w:color="7F7F7F"/>
            </w:tcBorders>
          </w:tcPr>
          <w:p w14:paraId="05811BDC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01" w:type="dxa"/>
            <w:tcBorders>
              <w:top w:val="single" w:sz="4" w:space="0" w:color="7F7F7F"/>
              <w:bottom w:val="single" w:sz="4" w:space="0" w:color="7F7F7F"/>
            </w:tcBorders>
          </w:tcPr>
          <w:p w14:paraId="45166950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19" w:type="dxa"/>
            <w:tcBorders>
              <w:top w:val="single" w:sz="4" w:space="0" w:color="7F7F7F"/>
              <w:bottom w:val="single" w:sz="4" w:space="0" w:color="7F7F7F"/>
            </w:tcBorders>
          </w:tcPr>
          <w:p w14:paraId="07D30A37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056" w:type="dxa"/>
            <w:tcBorders>
              <w:top w:val="single" w:sz="4" w:space="0" w:color="7F7F7F"/>
              <w:bottom w:val="single" w:sz="4" w:space="0" w:color="7F7F7F"/>
            </w:tcBorders>
          </w:tcPr>
          <w:p w14:paraId="463BA5E3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9x10</w:t>
            </w:r>
            <w:r w:rsidRPr="00334E68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7" w:type="dxa"/>
            <w:tcBorders>
              <w:top w:val="single" w:sz="4" w:space="0" w:color="7F7F7F"/>
              <w:bottom w:val="single" w:sz="4" w:space="0" w:color="7F7F7F"/>
            </w:tcBorders>
          </w:tcPr>
          <w:p w14:paraId="7957E15C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334E68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tcBorders>
              <w:top w:val="single" w:sz="4" w:space="0" w:color="7F7F7F"/>
              <w:bottom w:val="single" w:sz="4" w:space="0" w:color="7F7F7F"/>
            </w:tcBorders>
          </w:tcPr>
          <w:p w14:paraId="3B6D75D7" w14:textId="08CEAAF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  <w:r w:rsidRPr="00162659">
              <w:rPr>
                <w:rFonts w:eastAsia="Calibri" w:cs="Times New Roman"/>
                <w:sz w:val="24"/>
                <w:szCs w:val="24"/>
              </w:rPr>
              <w:t>Absence</w:t>
            </w:r>
          </w:p>
        </w:tc>
        <w:tc>
          <w:tcPr>
            <w:tcW w:w="834" w:type="dxa"/>
            <w:tcBorders>
              <w:top w:val="single" w:sz="4" w:space="0" w:color="7F7F7F"/>
              <w:bottom w:val="single" w:sz="4" w:space="0" w:color="7F7F7F"/>
            </w:tcBorders>
          </w:tcPr>
          <w:p w14:paraId="714E96D7" w14:textId="77777777" w:rsidR="00340833" w:rsidRPr="00334E68" w:rsidRDefault="00340833" w:rsidP="0034083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0C892A6E" w14:textId="77777777" w:rsidR="00340833" w:rsidRPr="00501DA4" w:rsidRDefault="00340833" w:rsidP="00340833">
      <w:pPr>
        <w:spacing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fr-FR"/>
        </w:rPr>
      </w:pPr>
      <w:r w:rsidRPr="00501DA4">
        <w:rPr>
          <w:rFonts w:ascii="Times New Roman" w:eastAsia="Calibri" w:hAnsi="Times New Roman" w:cs="Times New Roman"/>
          <w:b/>
          <w:sz w:val="20"/>
          <w:szCs w:val="20"/>
          <w:u w:val="single"/>
          <w:lang w:val="fr-FR"/>
        </w:rPr>
        <w:t xml:space="preserve">Legend 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: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TMAF: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Total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Mesophilic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Aerobic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TC: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Total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TTC: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Thermotolerant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coliforms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S. aureus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: </w:t>
      </w:r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 xml:space="preserve">Staphylococcus </w:t>
      </w:r>
      <w:proofErr w:type="gramStart"/>
      <w:r w:rsidRPr="00501DA4">
        <w:rPr>
          <w:rFonts w:ascii="Times New Roman" w:eastAsia="Calibri" w:hAnsi="Times New Roman" w:cs="Times New Roman"/>
          <w:b/>
          <w:i/>
          <w:sz w:val="20"/>
          <w:szCs w:val="20"/>
          <w:lang w:val="fr-FR"/>
        </w:rPr>
        <w:t>aureus</w:t>
      </w:r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SF: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Sporulating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Flora;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YM: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spell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Yeasts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and </w:t>
      </w:r>
      <w:proofErr w:type="spellStart"/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Molds</w:t>
      </w:r>
      <w:proofErr w:type="spell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;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proofErr w:type="gramStart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>SS:</w:t>
      </w:r>
      <w:proofErr w:type="gramEnd"/>
      <w:r w:rsidRPr="00501DA4">
        <w:rPr>
          <w:rFonts w:ascii="Times New Roman" w:eastAsia="Calibri" w:hAnsi="Times New Roman" w:cs="Times New Roman"/>
          <w:b/>
          <w:sz w:val="20"/>
          <w:szCs w:val="20"/>
          <w:lang w:val="fr-FR"/>
        </w:rPr>
        <w:t xml:space="preserve"> </w:t>
      </w:r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Salmonella-</w:t>
      </w:r>
      <w:proofErr w:type="spellStart"/>
      <w:r w:rsidRPr="00501DA4">
        <w:rPr>
          <w:rFonts w:ascii="Times New Roman" w:eastAsia="Calibri" w:hAnsi="Times New Roman" w:cs="Times New Roman"/>
          <w:b/>
          <w:i/>
          <w:iCs/>
          <w:sz w:val="20"/>
          <w:szCs w:val="20"/>
          <w:lang w:val="fr-FR"/>
        </w:rPr>
        <w:t>Shiguella</w:t>
      </w:r>
      <w:proofErr w:type="spellEnd"/>
    </w:p>
    <w:p w14:paraId="731229FE" w14:textId="6EC52053" w:rsidR="00334E68" w:rsidRPr="00334E68" w:rsidRDefault="00341421" w:rsidP="0086308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results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showed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average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TMAF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r w:rsidRPr="00DB05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Total </w:t>
      </w:r>
      <w:proofErr w:type="spellStart"/>
      <w:r w:rsidRPr="00DB055A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Pr="00DB05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B055A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Pr="00DB055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)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peanut-coated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kilichi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1.74x10</w:t>
      </w:r>
      <w:r w:rsidRPr="00341421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4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CFU/g,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ginger-coated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5.13x10</w:t>
      </w:r>
      <w:r w:rsidRPr="00341421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4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CFU/g, and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plain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1.71x10</w:t>
      </w:r>
      <w:r w:rsidRPr="00341421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4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CFU/g.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average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TMAF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kilichi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higher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plain kilichi. This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likely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due to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ingredients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production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food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production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requires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use of a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coating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sauce,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can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always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an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effect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on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microbiological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quality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final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 addition to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ingredients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production of the sauce,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failure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comply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rules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production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chain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promotes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proliferation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bacterial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flora. If the production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sauce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carried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out in accordance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rules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final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contaminated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Also,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average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bacterial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ginger-coated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higher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kilichi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studied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explained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fact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ginger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kilichi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less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developed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studied</w:t>
      </w:r>
      <w:proofErr w:type="spellEnd"/>
      <w:r w:rsidRPr="00341421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334E68" w:rsidRPr="00334E68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In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fact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 of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only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two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13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surveyed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It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type of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unfamiliar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most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As 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result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those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started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producing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may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fully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understand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rules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must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applied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ginger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 to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prevent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contamination.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Producers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as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proficient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its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technology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in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types of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findings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made by </w:t>
      </w:r>
      <w:r w:rsidR="00DF7672" w:rsidRPr="00DF7672">
        <w:rPr>
          <w:rFonts w:ascii="Times New Roman" w:eastAsia="Calibri" w:hAnsi="Times New Roman" w:cs="Times New Roman"/>
          <w:sz w:val="24"/>
          <w:szCs w:val="24"/>
          <w:lang w:val="fr-FR"/>
        </w:rPr>
        <w:t>Boubacar S</w:t>
      </w:r>
      <w:r w:rsidR="00863087" w:rsidRPr="00DF7672">
        <w:rPr>
          <w:rFonts w:ascii="Times New Roman" w:eastAsia="Calibri" w:hAnsi="Times New Roman" w:cs="Times New Roman"/>
          <w:sz w:val="24"/>
          <w:szCs w:val="24"/>
          <w:lang w:val="fr-FR"/>
        </w:rPr>
        <w:t>eydou</w:t>
      </w:r>
      <w:r w:rsidR="00863087"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et al.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(2019) in Niger,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higher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plain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Yacouba (2009)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“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Maiyagi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”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equivalent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had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higher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TMAF content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“Dan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kalambé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” kilichi,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equivalent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plain </w:t>
      </w:r>
      <w:r w:rsidR="00863087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With regard to total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analyses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yielded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 values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below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limit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recommended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the </w:t>
      </w:r>
      <w:r w:rsidR="00863087"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Luxembourg Ministry of Health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(2015) for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cooked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3×10</w:t>
      </w:r>
      <w:r w:rsidR="00863087" w:rsidRPr="00863087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5</w:t>
      </w:r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 for total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flora. All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(100%)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flora.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lower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load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total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mesophilic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aerobic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due to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fact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was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conducted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very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hot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period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would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allowed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dry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quickly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minimizing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contamination and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exposing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existing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flora to sunlight,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has a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bactericidal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effect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These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results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are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similar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those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reported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by </w:t>
      </w:r>
      <w:r w:rsidR="00863087" w:rsidRPr="004F0075">
        <w:rPr>
          <w:rFonts w:ascii="Times New Roman" w:eastAsia="Calibri" w:hAnsi="Times New Roman" w:cs="Times New Roman"/>
          <w:i/>
          <w:iCs/>
          <w:sz w:val="24"/>
          <w:lang w:val="fr-FR"/>
        </w:rPr>
        <w:t>Tiendrebeogo et al.</w:t>
      </w:r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(2016),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who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also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found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values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below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limit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recommended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by the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same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ministry</w:t>
      </w:r>
      <w:proofErr w:type="spellEnd"/>
      <w:r w:rsidR="00863087" w:rsidRPr="00863087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070A0736" w14:textId="5BAA39C4" w:rsidR="00863087" w:rsidRPr="00863087" w:rsidRDefault="00863087" w:rsidP="008630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total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counts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consistently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below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10 in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due to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production of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Indeed,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some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production of kilichi sauce have been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certain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authors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have an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antibacterial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effect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Sawadogo et al.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(2021)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chili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peppers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garlic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ginger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mint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antibacterial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properties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According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researchers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aromatic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plants can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even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eliminate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total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peanut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paste.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observations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made by </w:t>
      </w:r>
      <w:proofErr w:type="spellStart"/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Mbawala</w:t>
      </w:r>
      <w:proofErr w:type="spellEnd"/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et al.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(2010),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non-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kilichi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subject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more contamination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Our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results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corroborate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those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Yacouba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(2009),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Niger.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Yacouba</w:t>
      </w:r>
      <w:r w:rsidR="00FD182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(2009)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stated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spices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in addition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contribution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flavoring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have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antioxidant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antifungal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above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all,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antiseptic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properties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30FD916" w14:textId="77777777" w:rsidR="00863087" w:rsidRDefault="00863087" w:rsidP="0086308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With regard to total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Luxembourg Ministry of Health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(2015)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recommends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limit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10</w:t>
      </w:r>
      <w:r w:rsidRPr="00863087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3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 for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cooked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On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basis,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only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4 of the 32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acceptable. This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represents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rate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12.5%.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(87.5%)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With regard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formerly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known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as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fecal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</w:t>
      </w:r>
      <w:r w:rsidRPr="004F0075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Luxembourg Ministry of Health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(2015)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recommends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limit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10</w:t>
      </w:r>
      <w:r w:rsidRPr="00863087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2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 for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germ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cooked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given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number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thermotolerant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coliforms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always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less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10,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can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all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considered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regard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germ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2DE75EF" w14:textId="624D3E5B" w:rsidR="00863087" w:rsidRDefault="00863087" w:rsidP="0026383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Suspicions of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coated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plain kilichi.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highly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toxinogenic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species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if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ingested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can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toxins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toxic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antigenic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properties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contamination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explained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quality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used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prepare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kilichi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various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handling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operations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after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production of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commensal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bacteria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humans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animals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which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can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present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nostrils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other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mucous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membranes. Contamination by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microorganisms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occurs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from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fresh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or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when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rules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not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followed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during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production of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review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reports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total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prevalence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Africa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24.5% (</w:t>
      </w:r>
      <w:r w:rsidRPr="00CB69E6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Thwala et al.,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2021).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results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are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similar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those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reported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Pr="00CB69E6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Mbawala</w:t>
      </w:r>
      <w:proofErr w:type="spellEnd"/>
      <w:r w:rsidRPr="00CB69E6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 et al.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(2010) in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Cameroon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by </w:t>
      </w:r>
      <w:r w:rsidRPr="00CB69E6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Tiendrebeogo et al.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(2016) in Burkina Faso,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who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also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suspected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the </w:t>
      </w:r>
      <w:r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For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Staphylococcus aureus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</w:t>
      </w:r>
      <w:r w:rsidRPr="007E1072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Luxembourg Ministry of Health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(2015)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recommends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limit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10</w:t>
      </w:r>
      <w:r w:rsidRPr="00863087">
        <w:rPr>
          <w:rFonts w:ascii="Times New Roman" w:eastAsia="Calibri" w:hAnsi="Times New Roman" w:cs="Times New Roman"/>
          <w:sz w:val="24"/>
          <w:szCs w:val="24"/>
          <w:vertAlign w:val="superscript"/>
          <w:lang w:val="fr-FR"/>
        </w:rPr>
        <w:t>2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CFU/g of </w:t>
      </w:r>
      <w:r w:rsidRPr="00863087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 xml:space="preserve">Staphylococcus aureus 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for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cooked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Based on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standard, 1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was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acceptable (3.13%), 4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unsatisfactory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(12.50%), and 27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(84.4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%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)</w:t>
      </w:r>
      <w:r w:rsidRPr="00863087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EC6C7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405E73D0" w14:textId="06287430" w:rsidR="00334E68" w:rsidRPr="00334E68" w:rsidRDefault="0026383A" w:rsidP="0026383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       </w:t>
      </w:r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Spore-forming flora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all types of </w:t>
      </w:r>
      <w:r w:rsidR="00C7549B" w:rsidRPr="00EC6C73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kilichi</w:t>
      </w:r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indicates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the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presence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a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number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bacteria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including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C7549B" w:rsidRPr="00C7549B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Bacillus</w:t>
      </w:r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C7549B" w:rsidRPr="00C7549B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Sporosarcina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and </w:t>
      </w:r>
      <w:r w:rsidR="00C7549B" w:rsidRPr="00C7549B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Clostridium</w:t>
      </w:r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Since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spores are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resistant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smoking,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hygiene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rules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must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followed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prevent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contamination of the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bacteria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before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and </w:t>
      </w:r>
      <w:proofErr w:type="spellStart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after</w:t>
      </w:r>
      <w:proofErr w:type="spellEnd"/>
      <w:r w:rsidR="00C7549B"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cooking.</w:t>
      </w:r>
    </w:p>
    <w:p w14:paraId="20377AF6" w14:textId="345CAC5D" w:rsidR="0014153A" w:rsidRDefault="00C7549B" w:rsidP="00C94D60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Yeast and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mold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in</w:t>
      </w:r>
      <w:proofErr w:type="spellEnd"/>
      <w:r w:rsidR="00EC6C73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12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kilichi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analyzed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This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could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explained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by the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fact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dried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stored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humid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places and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sometimes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without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significant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protection. As Burkina Faso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is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a hot country,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microorganisms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easily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reach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their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optimal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temperature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for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growth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With regard to the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presence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Salmonella and Shigella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strains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food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the </w:t>
      </w:r>
      <w:r w:rsidRPr="007E1072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Luxembourg Ministry of Health</w:t>
      </w:r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(2015)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recommends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that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they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should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not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be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present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25g of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cooked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meat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products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In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this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study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none of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germs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found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in a 25g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sample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of kilichi. All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samples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(100%)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were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therefore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deemed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satisfactory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with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regard to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these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germs</w:t>
      </w:r>
      <w:proofErr w:type="spellEnd"/>
      <w:r w:rsidRPr="00C7549B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1887E5BC" w14:textId="4AB25AD1" w:rsidR="00334E68" w:rsidRDefault="0084625B" w:rsidP="00227612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val="fr-FR" w:eastAsia="fr-FR"/>
        </w:rPr>
      </w:pP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We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suggest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the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in Figure 5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below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to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producers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for the production of an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improved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quality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product</w:t>
      </w:r>
      <w:proofErr w:type="spellEnd"/>
      <w:r w:rsidRPr="0084625B">
        <w:rPr>
          <w:rFonts w:ascii="Times New Roman" w:eastAsia="Calibri" w:hAnsi="Times New Roman" w:cs="Times New Roman"/>
          <w:sz w:val="24"/>
          <w:lang w:val="fr-FR" w:eastAsia="fr-FR"/>
        </w:rPr>
        <w:t>.</w:t>
      </w:r>
    </w:p>
    <w:p w14:paraId="5FD64DA0" w14:textId="0A39BB39" w:rsidR="005E4590" w:rsidRDefault="005E4590" w:rsidP="00227612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sz w:val="24"/>
          <w:lang w:val="fr-FR" w:eastAsia="fr-FR"/>
        </w:rPr>
      </w:pPr>
      <w:r w:rsidRPr="005E4590">
        <w:rPr>
          <w:rFonts w:ascii="Times New Roman" w:eastAsia="Calibri" w:hAnsi="Times New Roman" w:cs="Times New Roman"/>
          <w:noProof/>
          <w:sz w:val="24"/>
          <w:lang w:val="fr-FR" w:eastAsia="fr-FR"/>
        </w:rPr>
        <w:lastRenderedPageBreak/>
        <w:drawing>
          <wp:inline distT="0" distB="0" distL="0" distR="0" wp14:anchorId="63D02889" wp14:editId="62D00DD3">
            <wp:extent cx="4883573" cy="7341748"/>
            <wp:effectExtent l="0" t="0" r="0" b="0"/>
            <wp:docPr id="928261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61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972" cy="735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A55A" w14:textId="411C21E8" w:rsidR="00221FBC" w:rsidRPr="00221FBC" w:rsidRDefault="00334E68" w:rsidP="00501DA4">
      <w:pPr>
        <w:spacing w:after="20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fr-FR"/>
        </w:rPr>
      </w:pPr>
      <w:bookmarkStart w:id="16" w:name="_Toc87431586"/>
      <w:r w:rsidRPr="0084625B">
        <w:rPr>
          <w:rFonts w:ascii="Times New Roman" w:eastAsia="Calibri" w:hAnsi="Times New Roman" w:cs="Times New Roman"/>
          <w:b/>
          <w:bCs/>
          <w:sz w:val="24"/>
          <w:lang w:val="fr-FR" w:eastAsia="fr-FR"/>
        </w:rPr>
        <w:t xml:space="preserve">Figure </w:t>
      </w:r>
      <w:r w:rsidR="00341421" w:rsidRPr="0084625B">
        <w:rPr>
          <w:rFonts w:ascii="Times New Roman" w:eastAsia="Calibri" w:hAnsi="Times New Roman" w:cs="Times New Roman"/>
          <w:b/>
          <w:bCs/>
          <w:sz w:val="24"/>
          <w:lang w:val="fr-FR" w:eastAsia="fr-FR"/>
        </w:rPr>
        <w:t>5</w:t>
      </w:r>
      <w:r w:rsidR="00624EE7" w:rsidRPr="0084625B">
        <w:rPr>
          <w:rFonts w:ascii="Times New Roman" w:eastAsia="Calibri" w:hAnsi="Times New Roman" w:cs="Times New Roman"/>
          <w:b/>
          <w:bCs/>
          <w:sz w:val="24"/>
          <w:lang w:val="fr-FR" w:eastAsia="fr-FR"/>
        </w:rPr>
        <w:t>.</w:t>
      </w:r>
      <w:r w:rsidR="00624EE7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bookmarkEnd w:id="16"/>
      <w:proofErr w:type="spellStart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>Improved</w:t>
      </w:r>
      <w:proofErr w:type="spellEnd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>technological</w:t>
      </w:r>
      <w:proofErr w:type="spellEnd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 xml:space="preserve"> </w:t>
      </w:r>
      <w:proofErr w:type="spellStart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>diagram</w:t>
      </w:r>
      <w:proofErr w:type="spellEnd"/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 xml:space="preserve"> for </w:t>
      </w:r>
      <w:r w:rsidR="008A736A" w:rsidRPr="00B1776B">
        <w:rPr>
          <w:rFonts w:ascii="Times New Roman" w:eastAsia="Calibri" w:hAnsi="Times New Roman" w:cs="Times New Roman"/>
          <w:i/>
          <w:iCs/>
          <w:sz w:val="24"/>
          <w:lang w:val="fr-FR" w:eastAsia="fr-FR"/>
        </w:rPr>
        <w:t>kilichi</w:t>
      </w:r>
      <w:r w:rsidR="008A736A" w:rsidRPr="008A736A">
        <w:rPr>
          <w:rFonts w:ascii="Times New Roman" w:eastAsia="Calibri" w:hAnsi="Times New Roman" w:cs="Times New Roman"/>
          <w:sz w:val="24"/>
          <w:lang w:val="fr-FR" w:eastAsia="fr-FR"/>
        </w:rPr>
        <w:t xml:space="preserve"> production</w:t>
      </w:r>
      <w:r w:rsidR="00221FBC" w:rsidRPr="00221FBC">
        <w:rPr>
          <w:rFonts w:ascii="Times New Roman" w:eastAsia="Calibri" w:hAnsi="Times New Roman" w:cs="Times New Roman"/>
          <w:sz w:val="24"/>
          <w:szCs w:val="24"/>
          <w:lang w:val="fr-FR"/>
        </w:rPr>
        <w:br w:type="page"/>
      </w:r>
    </w:p>
    <w:p w14:paraId="1AC51975" w14:textId="7F5E3850" w:rsidR="00221FBC" w:rsidRPr="00E23712" w:rsidRDefault="00221FBC">
      <w:pPr>
        <w:pStyle w:val="Paragraphedeliste"/>
        <w:keepNext/>
        <w:keepLines/>
        <w:numPr>
          <w:ilvl w:val="0"/>
          <w:numId w:val="3"/>
        </w:numPr>
        <w:spacing w:before="24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bookmarkStart w:id="17" w:name="_Toc84248532"/>
      <w:r w:rsidRPr="00E2371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lastRenderedPageBreak/>
        <w:t>C</w:t>
      </w:r>
      <w:bookmarkEnd w:id="17"/>
      <w:r w:rsidR="00E23712" w:rsidRPr="00E23712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onclusion</w:t>
      </w:r>
    </w:p>
    <w:p w14:paraId="35275254" w14:textId="25931DF6" w:rsidR="0015262C" w:rsidRDefault="00306F40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Ultimately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can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say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food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whose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production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involves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several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stages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can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be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summarized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as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meat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selection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cutting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into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strips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drying,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coating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and smoking.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Three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types of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are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produced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in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our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country</w:t>
      </w:r>
      <w:r w:rsidR="00CF386A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: </w:t>
      </w:r>
      <w:proofErr w:type="spellStart"/>
      <w:r w:rsidR="00B1776B">
        <w:rPr>
          <w:rFonts w:ascii="Times New Roman" w:eastAsia="Calibri" w:hAnsi="Times New Roman" w:cs="Times New Roman"/>
          <w:sz w:val="24"/>
          <w:lang w:val="fr-FR"/>
        </w:rPr>
        <w:t>regular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kilichi,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ginger-coated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kilichi, and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peanut-coated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kilichi. From a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microbiological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point of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view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noticed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were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more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contaminated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with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total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mesophilic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aerobic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flora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than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B1776B">
        <w:rPr>
          <w:rFonts w:ascii="Times New Roman" w:eastAsia="Calibri" w:hAnsi="Times New Roman" w:cs="Times New Roman"/>
          <w:sz w:val="24"/>
          <w:lang w:val="fr-FR"/>
        </w:rPr>
        <w:t>regular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.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However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the latter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was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more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contaminated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with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total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coliforms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Staphylococcus aureus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and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yeast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and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mold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than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coated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. The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microbiological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quality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r w:rsidRPr="00B1776B">
        <w:rPr>
          <w:rFonts w:ascii="Times New Roman" w:eastAsia="Calibri" w:hAnsi="Times New Roman" w:cs="Times New Roman"/>
          <w:i/>
          <w:iCs/>
          <w:sz w:val="24"/>
          <w:lang w:val="fr-FR"/>
        </w:rPr>
        <w:t>kilichi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produced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in Burkina Faso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acceptable. Of the 32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samples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analyzed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only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four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were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unsatisfactory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quality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due to a high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level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suspected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 w:rsidRPr="00FD1821">
        <w:rPr>
          <w:rFonts w:ascii="Times New Roman" w:eastAsia="Calibri" w:hAnsi="Times New Roman" w:cs="Times New Roman"/>
          <w:i/>
          <w:iCs/>
          <w:sz w:val="24"/>
          <w:lang w:val="fr-FR"/>
        </w:rPr>
        <w:t>Staphylococcus aureus</w:t>
      </w:r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. It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necessary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provide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regular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training in good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hygiene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practices for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producers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most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of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whom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have not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had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opportunity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to attend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school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. It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is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also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necessary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consider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the use of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gas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dryers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for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perfect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,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rapid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drying in all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seasons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and in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complete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306F40">
        <w:rPr>
          <w:rFonts w:ascii="Times New Roman" w:eastAsia="Calibri" w:hAnsi="Times New Roman" w:cs="Times New Roman"/>
          <w:sz w:val="24"/>
          <w:lang w:val="fr-FR"/>
        </w:rPr>
        <w:t>safety</w:t>
      </w:r>
      <w:proofErr w:type="spellEnd"/>
      <w:r w:rsidRPr="00306F40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3D2A8DE7" w14:textId="77777777" w:rsidR="00CF386A" w:rsidRDefault="00CF386A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</w:p>
    <w:p w14:paraId="714DA5C0" w14:textId="77777777" w:rsidR="00CF386A" w:rsidRPr="00CF386A" w:rsidRDefault="00CF386A" w:rsidP="00CF386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proofErr w:type="spellStart"/>
      <w:r w:rsidRPr="00CF386A">
        <w:rPr>
          <w:rFonts w:ascii="Times New Roman" w:eastAsia="Calibri" w:hAnsi="Times New Roman" w:cs="Times New Roman"/>
          <w:b/>
          <w:bCs/>
          <w:sz w:val="24"/>
          <w:lang w:val="fr-FR"/>
        </w:rPr>
        <w:t>Competing</w:t>
      </w:r>
      <w:proofErr w:type="spellEnd"/>
      <w:r w:rsidRPr="00CF386A">
        <w:rPr>
          <w:rFonts w:ascii="Times New Roman" w:eastAsia="Calibri" w:hAnsi="Times New Roman" w:cs="Times New Roman"/>
          <w:b/>
          <w:bCs/>
          <w:sz w:val="24"/>
          <w:lang w:val="fr-FR"/>
        </w:rPr>
        <w:t xml:space="preserve"> </w:t>
      </w:r>
      <w:proofErr w:type="spellStart"/>
      <w:r w:rsidRPr="00CF386A">
        <w:rPr>
          <w:rFonts w:ascii="Times New Roman" w:eastAsia="Calibri" w:hAnsi="Times New Roman" w:cs="Times New Roman"/>
          <w:b/>
          <w:bCs/>
          <w:sz w:val="24"/>
          <w:lang w:val="fr-FR"/>
        </w:rPr>
        <w:t>interests</w:t>
      </w:r>
      <w:proofErr w:type="spellEnd"/>
    </w:p>
    <w:p w14:paraId="28B9897D" w14:textId="43F348E6" w:rsidR="00CF386A" w:rsidRDefault="009D1A4C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The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author</w:t>
      </w:r>
      <w:r>
        <w:rPr>
          <w:rFonts w:ascii="Times New Roman" w:eastAsia="Calibri" w:hAnsi="Times New Roman" w:cs="Times New Roman"/>
          <w:sz w:val="24"/>
          <w:lang w:val="fr-FR"/>
        </w:rPr>
        <w:t>s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declare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that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they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have no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competing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interests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17D73AB8" w14:textId="77777777" w:rsidR="00CF386A" w:rsidRPr="00CF386A" w:rsidRDefault="00CF386A" w:rsidP="00CF386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proofErr w:type="spellStart"/>
      <w:r w:rsidRPr="00CF386A">
        <w:rPr>
          <w:rFonts w:ascii="Times New Roman" w:eastAsia="Calibri" w:hAnsi="Times New Roman" w:cs="Times New Roman"/>
          <w:b/>
          <w:bCs/>
          <w:sz w:val="24"/>
          <w:lang w:val="fr-FR"/>
        </w:rPr>
        <w:t>Authors</w:t>
      </w:r>
      <w:proofErr w:type="spellEnd"/>
      <w:r w:rsidRPr="00CF386A">
        <w:rPr>
          <w:rFonts w:ascii="Times New Roman" w:eastAsia="Calibri" w:hAnsi="Times New Roman" w:cs="Times New Roman"/>
          <w:b/>
          <w:bCs/>
          <w:sz w:val="24"/>
          <w:lang w:val="fr-FR"/>
        </w:rPr>
        <w:t>’ contributions</w:t>
      </w:r>
    </w:p>
    <w:p w14:paraId="6D32D413" w14:textId="68E65297" w:rsidR="00CF386A" w:rsidRDefault="002A7DCC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r>
        <w:rPr>
          <w:rFonts w:ascii="Times New Roman" w:eastAsia="Calibri" w:hAnsi="Times New Roman" w:cs="Times New Roman"/>
          <w:sz w:val="24"/>
          <w:lang w:val="fr-FR"/>
        </w:rPr>
        <w:t>CH</w:t>
      </w:r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r>
        <w:rPr>
          <w:rFonts w:ascii="Times New Roman" w:eastAsia="Calibri" w:hAnsi="Times New Roman" w:cs="Times New Roman"/>
          <w:sz w:val="24"/>
          <w:lang w:val="fr-FR"/>
        </w:rPr>
        <w:t xml:space="preserve">and OI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analysed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the data and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wrote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manuscript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>.</w:t>
      </w:r>
      <w:r>
        <w:rPr>
          <w:rFonts w:ascii="Times New Roman" w:eastAsia="Calibri" w:hAnsi="Times New Roman" w:cs="Times New Roman"/>
          <w:sz w:val="24"/>
          <w:lang w:val="fr-FR"/>
        </w:rPr>
        <w:t xml:space="preserve"> ZO, DAO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reviewed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manuscript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. </w:t>
      </w:r>
      <w:r>
        <w:rPr>
          <w:rFonts w:ascii="Times New Roman" w:eastAsia="Calibri" w:hAnsi="Times New Roman" w:cs="Times New Roman"/>
          <w:sz w:val="24"/>
          <w:lang w:val="fr-FR"/>
        </w:rPr>
        <w:t>SA</w:t>
      </w:r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="00926523" w:rsidRPr="002A7DCC">
        <w:rPr>
          <w:rFonts w:ascii="Times New Roman" w:eastAsia="Calibri" w:hAnsi="Times New Roman" w:cs="Times New Roman"/>
          <w:sz w:val="24"/>
          <w:lang w:val="fr-FR"/>
        </w:rPr>
        <w:t>contributed</w:t>
      </w:r>
      <w:proofErr w:type="spellEnd"/>
      <w:r w:rsidR="00926523" w:rsidRPr="002A7DCC">
        <w:rPr>
          <w:rFonts w:ascii="Times New Roman" w:eastAsia="Calibri" w:hAnsi="Times New Roman" w:cs="Times New Roman"/>
          <w:sz w:val="24"/>
          <w:lang w:val="fr-FR"/>
        </w:rPr>
        <w:t xml:space="preserve"> to the discussion and </w:t>
      </w:r>
      <w:proofErr w:type="spellStart"/>
      <w:r w:rsidR="00926523" w:rsidRPr="002A7DCC">
        <w:rPr>
          <w:rFonts w:ascii="Times New Roman" w:eastAsia="Calibri" w:hAnsi="Times New Roman" w:cs="Times New Roman"/>
          <w:sz w:val="24"/>
          <w:lang w:val="fr-FR"/>
        </w:rPr>
        <w:t>reviewed</w:t>
      </w:r>
      <w:proofErr w:type="spellEnd"/>
      <w:r w:rsidR="00926523" w:rsidRPr="002A7DC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="00926523" w:rsidRPr="002A7DCC">
        <w:rPr>
          <w:rFonts w:ascii="Times New Roman" w:eastAsia="Calibri" w:hAnsi="Times New Roman" w:cs="Times New Roman"/>
          <w:sz w:val="24"/>
          <w:lang w:val="fr-FR"/>
        </w:rPr>
        <w:t>manuscript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>.</w:t>
      </w:r>
      <w:r w:rsidR="00926523">
        <w:rPr>
          <w:rFonts w:ascii="Times New Roman" w:eastAsia="Calibri" w:hAnsi="Times New Roman" w:cs="Times New Roman"/>
          <w:sz w:val="24"/>
          <w:lang w:val="fr-FR"/>
        </w:rPr>
        <w:t xml:space="preserve"> SA</w:t>
      </w:r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managed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project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and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reviewed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 xml:space="preserve"> the </w:t>
      </w:r>
      <w:proofErr w:type="spellStart"/>
      <w:r w:rsidRPr="002A7DCC">
        <w:rPr>
          <w:rFonts w:ascii="Times New Roman" w:eastAsia="Calibri" w:hAnsi="Times New Roman" w:cs="Times New Roman"/>
          <w:sz w:val="24"/>
          <w:lang w:val="fr-FR"/>
        </w:rPr>
        <w:t>manuscript</w:t>
      </w:r>
      <w:proofErr w:type="spellEnd"/>
      <w:r w:rsidRPr="002A7DCC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6F0A9B4B" w14:textId="397EE166" w:rsidR="00E1512C" w:rsidRPr="00E1512C" w:rsidRDefault="00E1512C" w:rsidP="0015262C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lang w:val="fr-FR"/>
        </w:rPr>
      </w:pPr>
      <w:proofErr w:type="spellStart"/>
      <w:proofErr w:type="gramStart"/>
      <w:r w:rsidRPr="00E1512C">
        <w:rPr>
          <w:rFonts w:ascii="Times New Roman" w:eastAsia="Calibri" w:hAnsi="Times New Roman" w:cs="Times New Roman"/>
          <w:b/>
          <w:bCs/>
          <w:sz w:val="24"/>
          <w:lang w:val="fr-FR"/>
        </w:rPr>
        <w:t>Acknowledgements</w:t>
      </w:r>
      <w:proofErr w:type="spellEnd"/>
      <w:r w:rsidRPr="00E1512C">
        <w:rPr>
          <w:rFonts w:ascii="Times New Roman" w:eastAsia="Calibri" w:hAnsi="Times New Roman" w:cs="Times New Roman"/>
          <w:b/>
          <w:bCs/>
          <w:sz w:val="24"/>
          <w:lang w:val="fr-FR"/>
        </w:rPr>
        <w:t>:</w:t>
      </w:r>
      <w:proofErr w:type="gramEnd"/>
    </w:p>
    <w:p w14:paraId="3D33DF4A" w14:textId="61F68C3E" w:rsidR="00E1512C" w:rsidRDefault="009D1A4C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We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thank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all Kilichi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vendors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for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agreeing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to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participate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in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this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 xml:space="preserve"> </w:t>
      </w:r>
      <w:proofErr w:type="spellStart"/>
      <w:r w:rsidRPr="009D1A4C">
        <w:rPr>
          <w:rFonts w:ascii="Times New Roman" w:eastAsia="Calibri" w:hAnsi="Times New Roman" w:cs="Times New Roman"/>
          <w:sz w:val="24"/>
          <w:lang w:val="fr-FR"/>
        </w:rPr>
        <w:t>study</w:t>
      </w:r>
      <w:proofErr w:type="spellEnd"/>
      <w:r w:rsidRPr="009D1A4C">
        <w:rPr>
          <w:rFonts w:ascii="Times New Roman" w:eastAsia="Calibri" w:hAnsi="Times New Roman" w:cs="Times New Roman"/>
          <w:sz w:val="24"/>
          <w:lang w:val="fr-FR"/>
        </w:rPr>
        <w:t>.</w:t>
      </w:r>
    </w:p>
    <w:p w14:paraId="507CEDE1" w14:textId="77777777" w:rsidR="00E1512C" w:rsidRPr="0015262C" w:rsidRDefault="00E1512C" w:rsidP="0015262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lang w:val="fr-FR"/>
        </w:rPr>
      </w:pPr>
    </w:p>
    <w:p w14:paraId="74654A41" w14:textId="20CFDE1F" w:rsidR="0015262C" w:rsidRPr="007177DA" w:rsidRDefault="00221FBC" w:rsidP="003A1A87">
      <w:pPr>
        <w:spacing w:line="360" w:lineRule="auto"/>
        <w:rPr>
          <w:rFonts w:ascii="Times New Roman" w:hAnsi="Times New Roman" w:cs="Times New Roman"/>
          <w:iCs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>R</w:t>
      </w:r>
      <w:r w:rsidR="00B624F8">
        <w:rPr>
          <w:rFonts w:ascii="Times New Roman" w:hAnsi="Times New Roman" w:cs="Times New Roman"/>
          <w:b/>
          <w:iCs/>
          <w:sz w:val="24"/>
          <w:szCs w:val="24"/>
          <w:lang w:val="fr-FR"/>
        </w:rPr>
        <w:t>e</w:t>
      </w:r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>f</w:t>
      </w:r>
      <w:r w:rsidR="00B624F8">
        <w:rPr>
          <w:rFonts w:ascii="Times New Roman" w:hAnsi="Times New Roman" w:cs="Times New Roman"/>
          <w:b/>
          <w:iCs/>
          <w:sz w:val="24"/>
          <w:szCs w:val="24"/>
          <w:lang w:val="fr-FR"/>
        </w:rPr>
        <w:t>e</w:t>
      </w:r>
      <w:r>
        <w:rPr>
          <w:rFonts w:ascii="Times New Roman" w:hAnsi="Times New Roman" w:cs="Times New Roman"/>
          <w:b/>
          <w:iCs/>
          <w:sz w:val="24"/>
          <w:szCs w:val="24"/>
          <w:lang w:val="fr-FR"/>
        </w:rPr>
        <w:t>rences</w:t>
      </w:r>
      <w:proofErr w:type="spellEnd"/>
      <w:r w:rsidRPr="007177DA">
        <w:rPr>
          <w:rFonts w:ascii="Times New Roman" w:eastAsia="Calibri" w:hAnsi="Times New Roman"/>
          <w:sz w:val="24"/>
          <w:lang w:val="fr-FR"/>
        </w:rPr>
        <w:fldChar w:fldCharType="begin" w:fldLock="1"/>
      </w:r>
      <w:r w:rsidRPr="007177DA">
        <w:rPr>
          <w:rFonts w:ascii="Times New Roman" w:eastAsia="Calibri" w:hAnsi="Times New Roman"/>
          <w:sz w:val="24"/>
          <w:lang w:val="fr-FR"/>
        </w:rPr>
        <w:instrText xml:space="preserve">ADDIN Mendeley Bibliography CSL_BIBLIOGRAPHY </w:instrText>
      </w:r>
      <w:r w:rsidRPr="007177DA">
        <w:rPr>
          <w:rFonts w:ascii="Times New Roman" w:eastAsia="Calibri" w:hAnsi="Times New Roman"/>
          <w:sz w:val="24"/>
          <w:lang w:val="fr-FR"/>
        </w:rPr>
        <w:fldChar w:fldCharType="separate"/>
      </w:r>
    </w:p>
    <w:p w14:paraId="305A05FF" w14:textId="2DB45E3E" w:rsidR="007177DA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B</w:t>
      </w:r>
      <w:r w:rsidR="00082CAC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ambara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 H. (2008)</w:t>
      </w:r>
      <w:r w:rsidR="003A1A87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Détermination de la qualité microbiologique du kilichi produit dans la</w:t>
      </w:r>
      <w:r w:rsidR="007177D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région du Centre Est du Burkina Faso. Ouagadougou. Available at: https://www.biblio</w:t>
      </w:r>
      <w:r w:rsidR="007177D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ujkz.com/entity/document/881</w:t>
      </w:r>
      <w:r w:rsidR="003A1A87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1.</w:t>
      </w:r>
    </w:p>
    <w:p w14:paraId="6CDE855D" w14:textId="4ACB77EB" w:rsidR="0015262C" w:rsidRPr="007177DA" w:rsidRDefault="00FD2317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Boubacar S, R., Harouna, A., Kpoclou, Y. E., Douny, C., Brose, F., Hamani, M.,</w:t>
      </w:r>
      <w:r w:rsidR="007177D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&amp; Hounhouigan, D. J. (2019). Assessment of the physicochemical characteristics, chemical and microbiological safety of two types of kilichi, a grilled meat produced in Niger. Food Science &amp; Nutrition, 7(10), 3293-3301.</w:t>
      </w:r>
      <w:r w:rsidR="003A1A87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</w:p>
    <w:p w14:paraId="528DE54E" w14:textId="356A76EA" w:rsidR="0046405A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lastRenderedPageBreak/>
        <w:t>FAO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(2014)</w:t>
      </w:r>
      <w:r w:rsidR="0008388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Techniques traditionelle de conservation / préservation de produit d ’ elevage.</w:t>
      </w:r>
      <w:r w:rsidR="007177D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Dakar. Available at: http://www.fao.org/fileadmin/user_upload/food-security-capacity</w:t>
      </w:r>
      <w:r w:rsidR="007177DA" w:rsidRP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building/docs/Nutrition/Livestock_workshop/Jour_2/FAO_Techniques_Transformation.p</w:t>
      </w:r>
      <w:r w:rsidR="0008388A" w:rsidRPr="007177DA">
        <w:rPr>
          <w:rFonts w:ascii="Times New Roman" w:eastAsia="Calibri" w:hAnsi="Times New Roman" w:cs="Times New Roman"/>
          <w:sz w:val="24"/>
          <w:szCs w:val="24"/>
        </w:rPr>
        <w:tab/>
      </w:r>
      <w:r w:rsidRPr="007177DA">
        <w:rPr>
          <w:rFonts w:ascii="Times New Roman" w:eastAsia="Calibri" w:hAnsi="Times New Roman" w:cs="Times New Roman"/>
          <w:sz w:val="24"/>
          <w:szCs w:val="24"/>
        </w:rPr>
        <w:t>df.</w:t>
      </w:r>
    </w:p>
    <w:p w14:paraId="4C1AB09B" w14:textId="77777777" w:rsidR="0046405A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H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alagarda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M. </w:t>
      </w:r>
      <w:r w:rsidR="0008388A" w:rsidRPr="007177DA">
        <w:rPr>
          <w:rFonts w:ascii="Times New Roman" w:eastAsia="Calibri" w:hAnsi="Times New Roman" w:cs="Times New Roman"/>
          <w:sz w:val="24"/>
          <w:szCs w:val="24"/>
        </w:rPr>
        <w:t>&amp;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W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ojciak</w:t>
      </w:r>
      <w:r w:rsidRPr="007177DA">
        <w:rPr>
          <w:rFonts w:ascii="Times New Roman" w:eastAsia="Calibri" w:hAnsi="Times New Roman" w:cs="Times New Roman"/>
          <w:sz w:val="24"/>
          <w:szCs w:val="24"/>
        </w:rPr>
        <w:t>, K. M. (2021)</w:t>
      </w:r>
      <w:r w:rsidR="0008388A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‘Health and safety aspects of traditional Europea</w:t>
      </w:r>
      <w:r w:rsidR="0046405A" w:rsidRPr="007177DA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meat products.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A review’</w:t>
      </w:r>
      <w:r w:rsidR="0008388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Meat Science</w:t>
      </w:r>
      <w:r w:rsidR="0008388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10</w:t>
      </w:r>
      <w:r w:rsidR="0046405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2. </w:t>
      </w:r>
      <w:r w:rsidR="0008388A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https://www.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doi:10.1016/j.meatsci.2021.108623</w:t>
      </w:r>
      <w:r w:rsidR="00704303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</w:p>
    <w:p w14:paraId="4AB6A156" w14:textId="0444526C" w:rsidR="00FD2317" w:rsidRPr="007177DA" w:rsidRDefault="00FD2317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Hissein, A. H., Tapsoba, F., Makhlouf, H., Hama, C., Tankoano, A., Ali, H. M., ... &amp; Savadogo, A. (2023). Production and Microbial Quality of “charmout”, a Dried Meat Produced in Chad. American Journal of Food Science and Technology, 11(1), 1-7.</w:t>
      </w:r>
    </w:p>
    <w:p w14:paraId="5572973C" w14:textId="04AAC2A4" w:rsidR="005B215E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I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dowu</w:t>
      </w:r>
      <w:r w:rsidRPr="007177DA">
        <w:rPr>
          <w:rFonts w:ascii="Times New Roman" w:eastAsia="Calibri" w:hAnsi="Times New Roman" w:cs="Times New Roman"/>
          <w:sz w:val="24"/>
          <w:szCs w:val="24"/>
        </w:rPr>
        <w:t>, A. O., O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mobuwajo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T. O. 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 xml:space="preserve">&amp;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F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alades</w:t>
      </w:r>
      <w:r w:rsidRPr="007177DA">
        <w:rPr>
          <w:rFonts w:ascii="Times New Roman" w:eastAsia="Calibri" w:hAnsi="Times New Roman" w:cs="Times New Roman"/>
          <w:sz w:val="24"/>
          <w:szCs w:val="24"/>
        </w:rPr>
        <w:t>, K. O. (2010)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‘Production proximate analysis</w:t>
      </w:r>
      <w:r w:rsid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and shelf life studies of ready-to-eat rice and kilishi’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African Journal of Food Science</w:t>
      </w:r>
      <w:r w:rsidRPr="007177DA">
        <w:rPr>
          <w:rFonts w:ascii="Times New Roman" w:eastAsia="Calibri" w:hAnsi="Times New Roman" w:cs="Times New Roman"/>
          <w:sz w:val="24"/>
          <w:szCs w:val="24"/>
        </w:rPr>
        <w:t>,</w:t>
      </w:r>
      <w:r w:rsid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4(5), 5.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http://www.academicjournals.org/ajfs.</w:t>
      </w:r>
    </w:p>
    <w:p w14:paraId="3C6501A5" w14:textId="64A9AAA0" w:rsidR="0046405A" w:rsidRPr="007177DA" w:rsidRDefault="0046405A" w:rsidP="0046405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ISO 4833-1 (2014) Microbiology of the food chain: Horizontal method for the enumeration of microorganisms. Part 1: Colony count at 30 degrees C by the pour plate technique.</w:t>
      </w:r>
    </w:p>
    <w:p w14:paraId="09FCF308" w14:textId="77777777" w:rsidR="0046405A" w:rsidRPr="007177DA" w:rsidRDefault="0046405A" w:rsidP="0046405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ISO 21528-2. (2017). Microbiology of the food chain - Horizontal method for the detection and enumeration of Enterobacteriaceae. Part 2: Colony counting technique.</w:t>
      </w:r>
    </w:p>
    <w:p w14:paraId="5D830EDF" w14:textId="48043673" w:rsidR="0015262C" w:rsidRPr="007177DA" w:rsidRDefault="0046405A" w:rsidP="0046405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ISO 6579-1. (2017). Microbiology of the food chain-Horizontal method for the detection, enumeration and serotyping of Salmonella. Part 1: Detection of Salmonella spp.</w:t>
      </w:r>
    </w:p>
    <w:p w14:paraId="71D3E981" w14:textId="59FA42A8" w:rsidR="0046405A" w:rsidRPr="007177DA" w:rsidRDefault="0046405A" w:rsidP="0046405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ISO 21527-2. (2008). Microbiology of food-Horizontal method for the enumeration of yeasts and moulds at 25°C.</w:t>
      </w:r>
    </w:p>
    <w:p w14:paraId="4564A24D" w14:textId="565EF56C" w:rsidR="0046405A" w:rsidRPr="007177DA" w:rsidRDefault="0046405A" w:rsidP="0046405A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ISO 6888-1. (2021). Microbiology of the food chain - Horizontal method for enumerating coagulase-positive Staphylococci (Staphylococcus aureus and other species) Part 1: Method using Baird-Parker agar medium.</w:t>
      </w:r>
    </w:p>
    <w:p w14:paraId="7BABA832" w14:textId="19D6782A" w:rsidR="0015262C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K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imassoum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D.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et al.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(2017)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‘Evaluation of microbial adverse effects on fresh and processed</w:t>
      </w:r>
      <w:r w:rsid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bovine meat in NDjamena (Chad) and Yaound (Cameroun)’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African Journal of</w:t>
      </w:r>
      <w:r w:rsidR="007177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Microbiology Research</w:t>
      </w:r>
      <w:r w:rsidRPr="007177DA">
        <w:rPr>
          <w:rFonts w:ascii="Times New Roman" w:eastAsia="Calibri" w:hAnsi="Times New Roman" w:cs="Times New Roman"/>
          <w:sz w:val="24"/>
          <w:szCs w:val="24"/>
        </w:rPr>
        <w:t>, 11(16), 637–643. doi:10.5897/ajmr2017.8455.</w:t>
      </w:r>
    </w:p>
    <w:p w14:paraId="58113FE2" w14:textId="23303C23" w:rsidR="007177DA" w:rsidRPr="007177DA" w:rsidRDefault="007177DA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Luxembourg Ministry of Health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177DA">
        <w:rPr>
          <w:rFonts w:ascii="Times New Roman" w:eastAsia="Calibri" w:hAnsi="Times New Roman" w:cs="Times New Roman"/>
          <w:sz w:val="24"/>
          <w:szCs w:val="24"/>
        </w:rPr>
        <w:t>(2015)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177DA">
        <w:rPr>
          <w:rFonts w:ascii="Times New Roman" w:eastAsia="Calibri" w:hAnsi="Times New Roman" w:cs="Times New Roman"/>
          <w:sz w:val="24"/>
          <w:szCs w:val="24"/>
        </w:rPr>
        <w:t>Ministry of Health and Social Security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of </w:t>
      </w:r>
      <w:r w:rsidRPr="007177DA">
        <w:rPr>
          <w:rFonts w:ascii="Times New Roman" w:eastAsia="Calibri" w:hAnsi="Times New Roman" w:cs="Times New Roman"/>
          <w:sz w:val="24"/>
          <w:szCs w:val="24"/>
        </w:rPr>
        <w:t>Activity report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D1700">
        <w:rPr>
          <w:rFonts w:ascii="Times New Roman" w:eastAsia="Calibri" w:hAnsi="Times New Roman" w:cs="Times New Roman"/>
          <w:sz w:val="24"/>
          <w:szCs w:val="24"/>
        </w:rPr>
        <w:t xml:space="preserve">233p. </w:t>
      </w:r>
      <w:r w:rsidR="003D1700" w:rsidRPr="003D1700">
        <w:rPr>
          <w:rFonts w:ascii="Times New Roman" w:eastAsia="Calibri" w:hAnsi="Times New Roman" w:cs="Times New Roman"/>
          <w:sz w:val="24"/>
          <w:szCs w:val="24"/>
        </w:rPr>
        <w:lastRenderedPageBreak/>
        <w:t>https://m3s.gouvernement.lu/en/publications.gouvernement2024+en+publications+rapport-activite+minist-sante+msan+2015-rapport-activite-sante.html</w:t>
      </w:r>
    </w:p>
    <w:p w14:paraId="1F88BF2B" w14:textId="17C23680" w:rsidR="0015262C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M</w:t>
      </w:r>
      <w:r w:rsidR="00082CAC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bawala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 A., D</w:t>
      </w:r>
      <w:r w:rsidR="00082CAC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aoudou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B. </w:t>
      </w:r>
      <w:r w:rsidR="002A327D" w:rsidRPr="007177DA">
        <w:rPr>
          <w:rFonts w:ascii="Times New Roman" w:eastAsia="Calibri" w:hAnsi="Times New Roman" w:cs="Times New Roman"/>
          <w:sz w:val="24"/>
          <w:szCs w:val="24"/>
        </w:rPr>
        <w:t>&amp;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N</w:t>
      </w:r>
      <w:r w:rsidR="00082CAC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gassoum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 M. (2010)</w:t>
      </w:r>
      <w:r w:rsidR="002A327D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‘Qualité microbiologique du kilishi</w:t>
      </w:r>
      <w:r w:rsid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(produit carné séché) produit dans la ville de Ngaoundéré (Cameroun)’</w:t>
      </w:r>
      <w:r w:rsidR="002A327D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Tropicultura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</w:t>
      </w:r>
      <w:r w:rsid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28(3), </w:t>
      </w:r>
      <w:r w:rsidR="00BB28D5" w:rsidRPr="007177DA">
        <w:rPr>
          <w:rFonts w:ascii="Times New Roman" w:eastAsia="Calibri" w:hAnsi="Times New Roman" w:cs="Times New Roman"/>
          <w:sz w:val="24"/>
          <w:szCs w:val="24"/>
        </w:rPr>
        <w:t>153–160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 doi: 10.3109/09637489709012589.</w:t>
      </w:r>
      <w:r w:rsidR="00BB28D5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6F60E252" w14:textId="30BE9E75" w:rsidR="0015262C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S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awadogo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A. Y.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et al.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(2021)</w:t>
      </w:r>
      <w:r w:rsidR="00BB28D5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‘Reduction of Aflatoxins and Microorganisms in the Koura-</w:t>
      </w:r>
      <w:r w:rsid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Koura Produced in Burkina Faso with Spices and Aromatic Leaves’,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Journal of Food</w:t>
      </w:r>
      <w:r w:rsidR="007177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Technology Research</w:t>
      </w:r>
      <w:r w:rsidRPr="007177DA">
        <w:rPr>
          <w:rFonts w:ascii="Times New Roman" w:eastAsia="Calibri" w:hAnsi="Times New Roman" w:cs="Times New Roman"/>
          <w:sz w:val="24"/>
          <w:szCs w:val="24"/>
        </w:rPr>
        <w:t>, 8</w:t>
      </w:r>
      <w:r w:rsidR="00BB28D5" w:rsidRPr="007177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177DA">
        <w:rPr>
          <w:rFonts w:ascii="Times New Roman" w:eastAsia="Calibri" w:hAnsi="Times New Roman" w:cs="Times New Roman"/>
          <w:sz w:val="24"/>
          <w:szCs w:val="24"/>
        </w:rPr>
        <w:t>17. doi: 10.18488/journal.58.2021.81.9.17.</w:t>
      </w:r>
    </w:p>
    <w:p w14:paraId="7B564FBF" w14:textId="04DD37BA" w:rsidR="00DF7672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S</w:t>
      </w:r>
      <w:r w:rsidR="00082CAC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eini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S. H.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et al.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(2018)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‘Influence of Manufacturing Methods on the Microbiological and</w:t>
      </w:r>
      <w:r w:rsid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Nutritional Characteristics of Kilichi, Dry Meat of Niger’,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International Journal of</w:t>
      </w:r>
      <w:r w:rsidR="007177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Current Microbiology and Applied Sciences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7(12), 11. doi: 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ab/>
      </w:r>
      <w:r w:rsidRPr="007177DA">
        <w:rPr>
          <w:rFonts w:ascii="Times New Roman" w:eastAsia="Calibri" w:hAnsi="Times New Roman" w:cs="Times New Roman"/>
          <w:sz w:val="24"/>
          <w:szCs w:val="24"/>
        </w:rPr>
        <w:t>10.20546/ijcmas.2018.712.029</w:t>
      </w:r>
      <w:r w:rsidR="00DF7672" w:rsidRPr="007177D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3143A25" w14:textId="4A88C0B9" w:rsidR="0015262C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7177DA">
        <w:rPr>
          <w:rFonts w:ascii="Times New Roman" w:eastAsia="Calibri" w:hAnsi="Times New Roman" w:cs="Times New Roman"/>
          <w:sz w:val="24"/>
          <w:szCs w:val="24"/>
        </w:rPr>
        <w:t>T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hwala</w:t>
      </w:r>
      <w:r w:rsidRPr="007177DA">
        <w:rPr>
          <w:rFonts w:ascii="Times New Roman" w:eastAsia="Calibri" w:hAnsi="Times New Roman" w:cs="Times New Roman"/>
          <w:sz w:val="24"/>
          <w:szCs w:val="24"/>
        </w:rPr>
        <w:t>, T., M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adoroba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E. 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>&amp;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B</w:t>
      </w:r>
      <w:r w:rsidR="00082CAC" w:rsidRPr="007177DA">
        <w:rPr>
          <w:rFonts w:ascii="Times New Roman" w:eastAsia="Calibri" w:hAnsi="Times New Roman" w:cs="Times New Roman"/>
          <w:sz w:val="24"/>
          <w:szCs w:val="24"/>
        </w:rPr>
        <w:t>utaye</w:t>
      </w:r>
      <w:r w:rsidRPr="007177DA">
        <w:rPr>
          <w:rFonts w:ascii="Times New Roman" w:eastAsia="Calibri" w:hAnsi="Times New Roman" w:cs="Times New Roman"/>
          <w:sz w:val="24"/>
          <w:szCs w:val="24"/>
        </w:rPr>
        <w:t>, A. B. P. (2021)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‘Prevalence and Characteristics of Staphylococcus aureus Associated with Meat and Meat Products in African Countries : A Review’,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MDPI</w:t>
      </w:r>
      <w:r w:rsidRPr="007177DA">
        <w:rPr>
          <w:rFonts w:ascii="Times New Roman" w:eastAsia="Calibri" w:hAnsi="Times New Roman" w:cs="Times New Roman"/>
          <w:sz w:val="24"/>
          <w:szCs w:val="24"/>
        </w:rPr>
        <w:t>, 16. doi: 10.3390/ antibiotics10091108.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633B37B" w14:textId="29A6AB10" w:rsidR="0015262C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T</w:t>
      </w:r>
      <w:r w:rsidR="002E2C12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iendrebeogo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S. C. W.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et al.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>(2016)</w:t>
      </w:r>
      <w:r w:rsidR="00DB7FEE" w:rsidRPr="007177DA">
        <w:rPr>
          <w:rFonts w:ascii="Times New Roman" w:eastAsia="Calibri" w:hAnsi="Times New Roman" w:cs="Times New Roman"/>
          <w:sz w:val="24"/>
          <w:szCs w:val="24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 ‘Assessment of the impact of gas dryer bb equipment on</w:t>
      </w:r>
      <w:r w:rsidR="007177DA" w:rsidRPr="007177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the quality of kilichi a traditional dried beef Science et Technique’,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Wageningen</w:t>
      </w:r>
      <w:r w:rsidR="007177D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7177DA">
        <w:rPr>
          <w:rFonts w:ascii="Times New Roman" w:eastAsia="Calibri" w:hAnsi="Times New Roman" w:cs="Times New Roman"/>
          <w:i/>
          <w:iCs/>
          <w:sz w:val="24"/>
          <w:szCs w:val="24"/>
        </w:rPr>
        <w:t>Agricultural University</w:t>
      </w:r>
      <w:r w:rsidRPr="007177DA">
        <w:rPr>
          <w:rFonts w:ascii="Times New Roman" w:eastAsia="Calibri" w:hAnsi="Times New Roman" w:cs="Times New Roman"/>
          <w:sz w:val="24"/>
          <w:szCs w:val="24"/>
        </w:rPr>
        <w:t xml:space="preserve">, 2, p. 16.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Available at: https://works.bepress.com/dicko/61/.</w:t>
      </w:r>
    </w:p>
    <w:p w14:paraId="68795DAF" w14:textId="44D44166" w:rsidR="0015262C" w:rsidRPr="007177DA" w:rsidRDefault="0015262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Y</w:t>
      </w:r>
      <w:r w:rsidR="002E2C12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acouba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, I. (2009)</w:t>
      </w:r>
      <w:r w:rsidR="00DB7FEE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‘Memoire Analyse des techniques traditionnelles de transformation</w:t>
      </w:r>
      <w:r w:rsid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de la</w:t>
      </w:r>
      <w:r w:rsid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viande en Kilichi dans la commune urbaine de Madaoua (Madaoua</w:t>
      </w:r>
      <w:r w:rsidR="00DB7FEE"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Niger): </w:t>
      </w:r>
      <w:r w:rsidR="007177DA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Mémoire </w:t>
      </w:r>
      <w:r w:rsidRPr="007177DA">
        <w:rPr>
          <w:rFonts w:ascii="Times New Roman" w:eastAsia="Calibri" w:hAnsi="Times New Roman" w:cs="Times New Roman"/>
          <w:sz w:val="24"/>
          <w:szCs w:val="24"/>
          <w:lang w:val="fr-FR"/>
        </w:rPr>
        <w:t>Online, p. 45.</w:t>
      </w:r>
    </w:p>
    <w:p w14:paraId="39202BD9" w14:textId="130BE0E9" w:rsidR="00221FBC" w:rsidRPr="007177DA" w:rsidRDefault="00221FBC" w:rsidP="0015262C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Cs/>
          <w:sz w:val="24"/>
          <w:szCs w:val="24"/>
          <w:lang w:val="fr-FR"/>
        </w:rPr>
      </w:pPr>
      <w:r w:rsidRPr="007177DA">
        <w:rPr>
          <w:rFonts w:ascii="Times New Roman" w:eastAsia="Calibri" w:hAnsi="Times New Roman" w:cs="Times New Roman"/>
          <w:sz w:val="24"/>
          <w:lang w:val="fr-FR"/>
        </w:rPr>
        <w:fldChar w:fldCharType="end"/>
      </w:r>
    </w:p>
    <w:p w14:paraId="0FB50A23" w14:textId="77777777" w:rsidR="00221FBC" w:rsidRDefault="00221FBC" w:rsidP="007961FB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</w:p>
    <w:p w14:paraId="0D009981" w14:textId="77777777" w:rsidR="00221FBC" w:rsidRPr="007961FB" w:rsidRDefault="00221FBC" w:rsidP="007961FB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lang w:val="fr-FR"/>
        </w:rPr>
      </w:pPr>
    </w:p>
    <w:sectPr w:rsidR="00221FBC" w:rsidRPr="007961F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75A256" w14:textId="77777777" w:rsidR="005763FA" w:rsidRDefault="005763FA" w:rsidP="0035484A">
      <w:pPr>
        <w:spacing w:after="0" w:line="240" w:lineRule="auto"/>
      </w:pPr>
      <w:r>
        <w:separator/>
      </w:r>
    </w:p>
  </w:endnote>
  <w:endnote w:type="continuationSeparator" w:id="0">
    <w:p w14:paraId="3C1E03F6" w14:textId="77777777" w:rsidR="005763FA" w:rsidRDefault="005763FA" w:rsidP="0035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83DAE" w14:textId="77777777" w:rsidR="005763FA" w:rsidRDefault="005763FA" w:rsidP="0035484A">
      <w:pPr>
        <w:spacing w:after="0" w:line="240" w:lineRule="auto"/>
      </w:pPr>
      <w:r>
        <w:separator/>
      </w:r>
    </w:p>
  </w:footnote>
  <w:footnote w:type="continuationSeparator" w:id="0">
    <w:p w14:paraId="24DA6202" w14:textId="77777777" w:rsidR="005763FA" w:rsidRDefault="005763FA" w:rsidP="00354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7275E"/>
    <w:multiLevelType w:val="hybridMultilevel"/>
    <w:tmpl w:val="AD924308"/>
    <w:lvl w:ilvl="0" w:tplc="59EAF264">
      <w:start w:val="1"/>
      <w:numFmt w:val="lowerLetter"/>
      <w:lvlText w:val="%1)"/>
      <w:lvlJc w:val="left"/>
      <w:pPr>
        <w:ind w:left="206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7" w:hanging="360"/>
      </w:pPr>
    </w:lvl>
    <w:lvl w:ilvl="2" w:tplc="040C001B" w:tentative="1">
      <w:start w:val="1"/>
      <w:numFmt w:val="lowerRoman"/>
      <w:lvlText w:val="%3."/>
      <w:lvlJc w:val="right"/>
      <w:pPr>
        <w:ind w:left="3507" w:hanging="180"/>
      </w:pPr>
    </w:lvl>
    <w:lvl w:ilvl="3" w:tplc="040C000F" w:tentative="1">
      <w:start w:val="1"/>
      <w:numFmt w:val="decimal"/>
      <w:lvlText w:val="%4."/>
      <w:lvlJc w:val="left"/>
      <w:pPr>
        <w:ind w:left="4227" w:hanging="360"/>
      </w:pPr>
    </w:lvl>
    <w:lvl w:ilvl="4" w:tplc="040C0019" w:tentative="1">
      <w:start w:val="1"/>
      <w:numFmt w:val="lowerLetter"/>
      <w:lvlText w:val="%5."/>
      <w:lvlJc w:val="left"/>
      <w:pPr>
        <w:ind w:left="4947" w:hanging="360"/>
      </w:pPr>
    </w:lvl>
    <w:lvl w:ilvl="5" w:tplc="040C001B" w:tentative="1">
      <w:start w:val="1"/>
      <w:numFmt w:val="lowerRoman"/>
      <w:lvlText w:val="%6."/>
      <w:lvlJc w:val="right"/>
      <w:pPr>
        <w:ind w:left="5667" w:hanging="180"/>
      </w:pPr>
    </w:lvl>
    <w:lvl w:ilvl="6" w:tplc="040C000F" w:tentative="1">
      <w:start w:val="1"/>
      <w:numFmt w:val="decimal"/>
      <w:lvlText w:val="%7."/>
      <w:lvlJc w:val="left"/>
      <w:pPr>
        <w:ind w:left="6387" w:hanging="360"/>
      </w:pPr>
    </w:lvl>
    <w:lvl w:ilvl="7" w:tplc="040C0019" w:tentative="1">
      <w:start w:val="1"/>
      <w:numFmt w:val="lowerLetter"/>
      <w:lvlText w:val="%8."/>
      <w:lvlJc w:val="left"/>
      <w:pPr>
        <w:ind w:left="7107" w:hanging="360"/>
      </w:pPr>
    </w:lvl>
    <w:lvl w:ilvl="8" w:tplc="040C001B" w:tentative="1">
      <w:start w:val="1"/>
      <w:numFmt w:val="lowerRoman"/>
      <w:lvlText w:val="%9."/>
      <w:lvlJc w:val="right"/>
      <w:pPr>
        <w:ind w:left="7827" w:hanging="180"/>
      </w:pPr>
    </w:lvl>
  </w:abstractNum>
  <w:abstractNum w:abstractNumId="1" w15:restartNumberingAfterBreak="0">
    <w:nsid w:val="552664C3"/>
    <w:multiLevelType w:val="hybridMultilevel"/>
    <w:tmpl w:val="CDB2C4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9523A7"/>
    <w:multiLevelType w:val="multilevel"/>
    <w:tmpl w:val="F614224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</w:rPr>
    </w:lvl>
  </w:abstractNum>
  <w:num w:numId="1" w16cid:durableId="1937126971">
    <w:abstractNumId w:val="0"/>
  </w:num>
  <w:num w:numId="2" w16cid:durableId="1507670659">
    <w:abstractNumId w:val="1"/>
  </w:num>
  <w:num w:numId="3" w16cid:durableId="99222426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FB"/>
    <w:rsid w:val="00043C71"/>
    <w:rsid w:val="00075DB1"/>
    <w:rsid w:val="00082CAC"/>
    <w:rsid w:val="0008388A"/>
    <w:rsid w:val="0009210C"/>
    <w:rsid w:val="000B4221"/>
    <w:rsid w:val="00120F3F"/>
    <w:rsid w:val="00127C70"/>
    <w:rsid w:val="0014153A"/>
    <w:rsid w:val="00145806"/>
    <w:rsid w:val="0015262C"/>
    <w:rsid w:val="0015419E"/>
    <w:rsid w:val="00183ABB"/>
    <w:rsid w:val="001C6196"/>
    <w:rsid w:val="001D4528"/>
    <w:rsid w:val="00221FBC"/>
    <w:rsid w:val="0022529F"/>
    <w:rsid w:val="00227612"/>
    <w:rsid w:val="00234473"/>
    <w:rsid w:val="0026383A"/>
    <w:rsid w:val="002744DA"/>
    <w:rsid w:val="002A327D"/>
    <w:rsid w:val="002A7DCC"/>
    <w:rsid w:val="002D7E47"/>
    <w:rsid w:val="002E2C12"/>
    <w:rsid w:val="00306F40"/>
    <w:rsid w:val="00334E68"/>
    <w:rsid w:val="00337C1A"/>
    <w:rsid w:val="00340833"/>
    <w:rsid w:val="00341421"/>
    <w:rsid w:val="00345F83"/>
    <w:rsid w:val="0035484A"/>
    <w:rsid w:val="00363FBD"/>
    <w:rsid w:val="003A1A87"/>
    <w:rsid w:val="003D1700"/>
    <w:rsid w:val="003D2C05"/>
    <w:rsid w:val="003E13DC"/>
    <w:rsid w:val="00427399"/>
    <w:rsid w:val="00441BFF"/>
    <w:rsid w:val="0046405A"/>
    <w:rsid w:val="00492721"/>
    <w:rsid w:val="004971FA"/>
    <w:rsid w:val="004D0063"/>
    <w:rsid w:val="004F0075"/>
    <w:rsid w:val="00501DA4"/>
    <w:rsid w:val="00523875"/>
    <w:rsid w:val="005605CF"/>
    <w:rsid w:val="005763FA"/>
    <w:rsid w:val="00582AE6"/>
    <w:rsid w:val="0059450B"/>
    <w:rsid w:val="005B215E"/>
    <w:rsid w:val="005E407A"/>
    <w:rsid w:val="005E4590"/>
    <w:rsid w:val="00624EE7"/>
    <w:rsid w:val="00635772"/>
    <w:rsid w:val="00645109"/>
    <w:rsid w:val="00646182"/>
    <w:rsid w:val="00662011"/>
    <w:rsid w:val="006649F3"/>
    <w:rsid w:val="006802C4"/>
    <w:rsid w:val="006A5A21"/>
    <w:rsid w:val="006C0906"/>
    <w:rsid w:val="006D4EC0"/>
    <w:rsid w:val="00700FEC"/>
    <w:rsid w:val="00704303"/>
    <w:rsid w:val="00712EEF"/>
    <w:rsid w:val="007177DA"/>
    <w:rsid w:val="00781CD4"/>
    <w:rsid w:val="00791884"/>
    <w:rsid w:val="007961FB"/>
    <w:rsid w:val="007D1F9F"/>
    <w:rsid w:val="007E1072"/>
    <w:rsid w:val="00811F9F"/>
    <w:rsid w:val="008150CA"/>
    <w:rsid w:val="00817847"/>
    <w:rsid w:val="0084625B"/>
    <w:rsid w:val="00847AEA"/>
    <w:rsid w:val="00863087"/>
    <w:rsid w:val="008632C8"/>
    <w:rsid w:val="008A26F2"/>
    <w:rsid w:val="008A736A"/>
    <w:rsid w:val="008C1E4E"/>
    <w:rsid w:val="008E7BFE"/>
    <w:rsid w:val="008F3EA4"/>
    <w:rsid w:val="009201BC"/>
    <w:rsid w:val="00926523"/>
    <w:rsid w:val="00950211"/>
    <w:rsid w:val="0097655A"/>
    <w:rsid w:val="009D1A4C"/>
    <w:rsid w:val="009E537F"/>
    <w:rsid w:val="00A17E30"/>
    <w:rsid w:val="00A2131F"/>
    <w:rsid w:val="00A276E0"/>
    <w:rsid w:val="00A32C8A"/>
    <w:rsid w:val="00A35055"/>
    <w:rsid w:val="00A4522C"/>
    <w:rsid w:val="00A83EB3"/>
    <w:rsid w:val="00A86A75"/>
    <w:rsid w:val="00A905DB"/>
    <w:rsid w:val="00AD1639"/>
    <w:rsid w:val="00AE69B8"/>
    <w:rsid w:val="00AF281B"/>
    <w:rsid w:val="00B069DD"/>
    <w:rsid w:val="00B1776B"/>
    <w:rsid w:val="00B624F8"/>
    <w:rsid w:val="00B63EC1"/>
    <w:rsid w:val="00B7706C"/>
    <w:rsid w:val="00B8249D"/>
    <w:rsid w:val="00B83935"/>
    <w:rsid w:val="00BB28D5"/>
    <w:rsid w:val="00BD2E2C"/>
    <w:rsid w:val="00BE070D"/>
    <w:rsid w:val="00BE25FC"/>
    <w:rsid w:val="00BF0FFD"/>
    <w:rsid w:val="00C22714"/>
    <w:rsid w:val="00C40D5E"/>
    <w:rsid w:val="00C4642D"/>
    <w:rsid w:val="00C55D52"/>
    <w:rsid w:val="00C724C8"/>
    <w:rsid w:val="00C7549B"/>
    <w:rsid w:val="00C94D60"/>
    <w:rsid w:val="00CB5F6A"/>
    <w:rsid w:val="00CB69E6"/>
    <w:rsid w:val="00CD4BF8"/>
    <w:rsid w:val="00CF386A"/>
    <w:rsid w:val="00D000C5"/>
    <w:rsid w:val="00D10EDD"/>
    <w:rsid w:val="00D32EED"/>
    <w:rsid w:val="00D41B10"/>
    <w:rsid w:val="00D4603B"/>
    <w:rsid w:val="00D63977"/>
    <w:rsid w:val="00D9578A"/>
    <w:rsid w:val="00DA6739"/>
    <w:rsid w:val="00DB055A"/>
    <w:rsid w:val="00DB7FEE"/>
    <w:rsid w:val="00DC64DF"/>
    <w:rsid w:val="00DF7672"/>
    <w:rsid w:val="00E1512C"/>
    <w:rsid w:val="00E23712"/>
    <w:rsid w:val="00E45AAE"/>
    <w:rsid w:val="00EC439E"/>
    <w:rsid w:val="00EC6C73"/>
    <w:rsid w:val="00EE2A90"/>
    <w:rsid w:val="00F066B3"/>
    <w:rsid w:val="00F06ED0"/>
    <w:rsid w:val="00F31C2B"/>
    <w:rsid w:val="00FA4592"/>
    <w:rsid w:val="00FA6985"/>
    <w:rsid w:val="00FD1821"/>
    <w:rsid w:val="00FD2317"/>
    <w:rsid w:val="00FE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63335"/>
  <w15:chartTrackingRefBased/>
  <w15:docId w15:val="{92451DB1-B101-44BD-8DE5-BE44DCC9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961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961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961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961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961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961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961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961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961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7961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qFormat/>
    <w:rsid w:val="007961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qFormat/>
    <w:rsid w:val="007961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qFormat/>
    <w:rsid w:val="007961F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qFormat/>
    <w:rsid w:val="007961F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961F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961F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961F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961F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961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961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961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961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961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961F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961F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961F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961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961F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961FB"/>
    <w:rPr>
      <w:b/>
      <w:bCs/>
      <w:smallCaps/>
      <w:color w:val="0F4761" w:themeColor="accent1" w:themeShade="BF"/>
      <w:spacing w:val="5"/>
    </w:rPr>
  </w:style>
  <w:style w:type="table" w:customStyle="1" w:styleId="Grilledutableau1">
    <w:name w:val="Grille du tableau1"/>
    <w:basedOn w:val="TableauNormal"/>
    <w:next w:val="Grilledutableau"/>
    <w:uiPriority w:val="59"/>
    <w:rsid w:val="007961FB"/>
    <w:pPr>
      <w:spacing w:after="0" w:line="240" w:lineRule="auto"/>
    </w:pPr>
    <w:rPr>
      <w:rFonts w:eastAsia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21">
    <w:name w:val="Tableau simple 21"/>
    <w:basedOn w:val="TableauNormal"/>
    <w:next w:val="Tableausimple2"/>
    <w:uiPriority w:val="42"/>
    <w:rsid w:val="007961FB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Grilledutableau">
    <w:name w:val="Table Grid"/>
    <w:basedOn w:val="TableauNormal"/>
    <w:uiPriority w:val="39"/>
    <w:rsid w:val="00796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2">
    <w:name w:val="Plain Table 2"/>
    <w:basedOn w:val="TableauNormal"/>
    <w:uiPriority w:val="42"/>
    <w:rsid w:val="007961F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Aucuneliste1">
    <w:name w:val="Aucune liste1"/>
    <w:next w:val="Aucuneliste"/>
    <w:uiPriority w:val="99"/>
    <w:semiHidden/>
    <w:unhideWhenUsed/>
    <w:rsid w:val="00221FBC"/>
  </w:style>
  <w:style w:type="paragraph" w:customStyle="1" w:styleId="Commentaire1">
    <w:name w:val="Commentaire1"/>
    <w:basedOn w:val="Normal"/>
    <w:next w:val="Commentaire"/>
    <w:link w:val="CommentaireCar"/>
    <w:uiPriority w:val="99"/>
    <w:semiHidden/>
    <w:unhideWhenUsed/>
    <w:rsid w:val="00221FBC"/>
    <w:pPr>
      <w:spacing w:after="200" w:line="240" w:lineRule="auto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1"/>
    <w:uiPriority w:val="99"/>
    <w:semiHidden/>
    <w:qFormat/>
    <w:rsid w:val="00221FBC"/>
    <w:rPr>
      <w:rFonts w:eastAsia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rsid w:val="00221FBC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21FBC"/>
    <w:pPr>
      <w:spacing w:after="0" w:line="240" w:lineRule="auto"/>
    </w:pPr>
    <w:rPr>
      <w:rFonts w:ascii="Segoe UI" w:hAnsi="Segoe UI" w:cs="Segoe UI"/>
      <w:sz w:val="18"/>
      <w:szCs w:val="18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21FBC"/>
    <w:rPr>
      <w:rFonts w:ascii="Segoe UI" w:hAnsi="Segoe UI" w:cs="Segoe UI"/>
      <w:sz w:val="18"/>
      <w:szCs w:val="18"/>
      <w:lang w:val="fr-FR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221FBC"/>
    <w:pPr>
      <w:spacing w:after="200" w:line="240" w:lineRule="auto"/>
    </w:pPr>
    <w:rPr>
      <w:rFonts w:ascii="Times New Roman" w:hAnsi="Times New Roman"/>
      <w:i/>
      <w:iCs/>
      <w:color w:val="44546A"/>
      <w:sz w:val="18"/>
      <w:szCs w:val="18"/>
      <w:lang w:val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221FBC"/>
    <w:pPr>
      <w:spacing w:after="0" w:line="240" w:lineRule="auto"/>
    </w:pPr>
    <w:rPr>
      <w:rFonts w:eastAsia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221F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qFormat/>
    <w:rsid w:val="00221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qFormat/>
    <w:rsid w:val="00221FB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lang w:val="fr-FR"/>
    </w:rPr>
  </w:style>
  <w:style w:type="character" w:customStyle="1" w:styleId="En-tteCar">
    <w:name w:val="En-tête Car"/>
    <w:basedOn w:val="Policepardfaut"/>
    <w:link w:val="En-tte"/>
    <w:uiPriority w:val="99"/>
    <w:qFormat/>
    <w:rsid w:val="00221FBC"/>
    <w:rPr>
      <w:rFonts w:ascii="Times New Roman" w:hAnsi="Times New Roman"/>
      <w:sz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qFormat/>
    <w:rsid w:val="00221FBC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221FBC"/>
    <w:rPr>
      <w:rFonts w:ascii="Times New Roman" w:hAnsi="Times New Roman"/>
      <w:sz w:val="24"/>
      <w:lang w:val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qFormat/>
    <w:rsid w:val="00221FBC"/>
    <w:pPr>
      <w:spacing w:after="0" w:line="240" w:lineRule="auto"/>
    </w:pPr>
    <w:rPr>
      <w:rFonts w:ascii="Times New Roman" w:hAnsi="Times New Roman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221FBC"/>
    <w:rPr>
      <w:rFonts w:ascii="Times New Roman" w:hAnsi="Times New Roman"/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qFormat/>
    <w:rsid w:val="00221FBC"/>
    <w:rPr>
      <w:vertAlign w:val="superscript"/>
    </w:rPr>
  </w:style>
  <w:style w:type="paragraph" w:styleId="PrformatHTML">
    <w:name w:val="HTML Preformatted"/>
    <w:basedOn w:val="Normal"/>
    <w:link w:val="PrformatHTMLCar"/>
    <w:uiPriority w:val="99"/>
    <w:unhideWhenUsed/>
    <w:qFormat/>
    <w:rsid w:val="00221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qFormat/>
    <w:rsid w:val="00221FBC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221FBC"/>
    <w:rPr>
      <w:b/>
      <w:bCs/>
    </w:rPr>
  </w:style>
  <w:style w:type="character" w:customStyle="1" w:styleId="Lienhypertexte1">
    <w:name w:val="Lien hypertexte1"/>
    <w:basedOn w:val="Policepardfaut"/>
    <w:uiPriority w:val="99"/>
    <w:unhideWhenUsed/>
    <w:rsid w:val="00221FBC"/>
    <w:rPr>
      <w:color w:val="0563C1"/>
      <w:u w:val="single"/>
    </w:rPr>
  </w:style>
  <w:style w:type="paragraph" w:customStyle="1" w:styleId="Objetducommentaire1">
    <w:name w:val="Objet du commentaire1"/>
    <w:basedOn w:val="Commentaire"/>
    <w:next w:val="Commentaire"/>
    <w:uiPriority w:val="99"/>
    <w:semiHidden/>
    <w:unhideWhenUsed/>
    <w:rsid w:val="00221FBC"/>
    <w:rPr>
      <w:rFonts w:ascii="Times New Roman" w:hAnsi="Times New Roman"/>
      <w:b/>
      <w:bCs/>
      <w:lang w:val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221FBC"/>
    <w:rPr>
      <w:rFonts w:eastAsia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qFormat/>
    <w:rsid w:val="00221FBC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val="fr-FR" w:eastAsia="fr-FR"/>
    </w:rPr>
  </w:style>
  <w:style w:type="character" w:customStyle="1" w:styleId="y2iqfc">
    <w:name w:val="y2iqfc"/>
    <w:basedOn w:val="Policepardfaut"/>
    <w:qFormat/>
    <w:rsid w:val="00221FBC"/>
  </w:style>
  <w:style w:type="character" w:customStyle="1" w:styleId="jlqj4b">
    <w:name w:val="jlqj4b"/>
    <w:basedOn w:val="Policepardfaut"/>
    <w:qFormat/>
    <w:rsid w:val="00221FBC"/>
  </w:style>
  <w:style w:type="character" w:customStyle="1" w:styleId="viiyi">
    <w:name w:val="viiyi"/>
    <w:basedOn w:val="Policepardfaut"/>
    <w:qFormat/>
    <w:rsid w:val="00221FBC"/>
  </w:style>
  <w:style w:type="paragraph" w:styleId="En-ttedetabledesmatires">
    <w:name w:val="TOC Heading"/>
    <w:basedOn w:val="Titre1"/>
    <w:next w:val="Normal"/>
    <w:uiPriority w:val="39"/>
    <w:unhideWhenUsed/>
    <w:qFormat/>
    <w:rsid w:val="00221FBC"/>
    <w:pPr>
      <w:spacing w:before="240" w:after="0" w:line="360" w:lineRule="auto"/>
      <w:outlineLvl w:val="9"/>
    </w:pPr>
    <w:rPr>
      <w:rFonts w:ascii="Times New Roman" w:hAnsi="Times New Roman" w:cs="Times New Roman"/>
      <w:color w:val="auto"/>
      <w:sz w:val="24"/>
      <w:szCs w:val="24"/>
      <w:lang w:val="fr-FR"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21FBC"/>
    <w:pPr>
      <w:spacing w:after="100"/>
      <w:ind w:left="220"/>
    </w:pPr>
    <w:rPr>
      <w:rFonts w:ascii="Times New Roman" w:hAnsi="Times New Roman"/>
      <w:sz w:val="24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21FBC"/>
    <w:pPr>
      <w:spacing w:after="100"/>
    </w:pPr>
    <w:rPr>
      <w:rFonts w:ascii="Times New Roman" w:hAnsi="Times New Roman"/>
      <w:sz w:val="24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221FBC"/>
    <w:pPr>
      <w:spacing w:after="100"/>
      <w:ind w:left="440"/>
    </w:pPr>
    <w:rPr>
      <w:rFonts w:ascii="Times New Roman" w:hAnsi="Times New Roman"/>
      <w:sz w:val="24"/>
      <w:lang w:val="fr-FR"/>
    </w:rPr>
  </w:style>
  <w:style w:type="paragraph" w:styleId="Tabledesillustrations">
    <w:name w:val="table of figures"/>
    <w:basedOn w:val="Normal"/>
    <w:next w:val="Normal"/>
    <w:uiPriority w:val="99"/>
    <w:unhideWhenUsed/>
    <w:qFormat/>
    <w:rsid w:val="00221FBC"/>
    <w:pPr>
      <w:spacing w:after="0"/>
    </w:pPr>
    <w:rPr>
      <w:rFonts w:ascii="Times New Roman" w:hAnsi="Times New Roman"/>
      <w:sz w:val="24"/>
      <w:lang w:val="fr-FR"/>
    </w:rPr>
  </w:style>
  <w:style w:type="paragraph" w:styleId="Liste">
    <w:name w:val="List"/>
    <w:basedOn w:val="Normal"/>
    <w:uiPriority w:val="99"/>
    <w:unhideWhenUsed/>
    <w:qFormat/>
    <w:rsid w:val="00221FBC"/>
    <w:pPr>
      <w:ind w:left="283" w:hanging="283"/>
      <w:contextualSpacing/>
    </w:pPr>
    <w:rPr>
      <w:rFonts w:ascii="Times New Roman" w:hAnsi="Times New Roman"/>
      <w:sz w:val="24"/>
      <w:lang w:val="fr-FR"/>
    </w:rPr>
  </w:style>
  <w:style w:type="paragraph" w:styleId="Salutations">
    <w:name w:val="Salutation"/>
    <w:basedOn w:val="Normal"/>
    <w:next w:val="Normal"/>
    <w:link w:val="SalutationsCar"/>
    <w:uiPriority w:val="99"/>
    <w:unhideWhenUsed/>
    <w:qFormat/>
    <w:rsid w:val="00221FBC"/>
    <w:rPr>
      <w:rFonts w:ascii="Times New Roman" w:hAnsi="Times New Roman"/>
      <w:sz w:val="24"/>
      <w:lang w:val="fr-FR"/>
    </w:rPr>
  </w:style>
  <w:style w:type="character" w:customStyle="1" w:styleId="SalutationsCar">
    <w:name w:val="Salutations Car"/>
    <w:basedOn w:val="Policepardfaut"/>
    <w:link w:val="Salutations"/>
    <w:uiPriority w:val="99"/>
    <w:qFormat/>
    <w:rsid w:val="00221FBC"/>
    <w:rPr>
      <w:rFonts w:ascii="Times New Roman" w:hAnsi="Times New Roman"/>
      <w:sz w:val="24"/>
      <w:lang w:val="fr-FR"/>
    </w:rPr>
  </w:style>
  <w:style w:type="paragraph" w:styleId="Corpsdetexte">
    <w:name w:val="Body Text"/>
    <w:basedOn w:val="Normal"/>
    <w:link w:val="CorpsdetexteCar"/>
    <w:uiPriority w:val="99"/>
    <w:unhideWhenUsed/>
    <w:qFormat/>
    <w:rsid w:val="00221FBC"/>
    <w:pPr>
      <w:spacing w:after="120"/>
    </w:pPr>
    <w:rPr>
      <w:rFonts w:ascii="Times New Roman" w:hAnsi="Times New Roman"/>
      <w:sz w:val="24"/>
      <w:lang w:val="fr-FR"/>
    </w:rPr>
  </w:style>
  <w:style w:type="character" w:customStyle="1" w:styleId="CorpsdetexteCar">
    <w:name w:val="Corps de texte Car"/>
    <w:basedOn w:val="Policepardfaut"/>
    <w:link w:val="Corpsdetexte"/>
    <w:uiPriority w:val="99"/>
    <w:qFormat/>
    <w:rsid w:val="00221FBC"/>
    <w:rPr>
      <w:rFonts w:ascii="Times New Roman" w:hAnsi="Times New Roman"/>
      <w:sz w:val="24"/>
      <w:lang w:val="fr-FR"/>
    </w:rPr>
  </w:style>
  <w:style w:type="paragraph" w:styleId="Retraitcorpsdetexte">
    <w:name w:val="Body Text Indent"/>
    <w:basedOn w:val="Normal"/>
    <w:link w:val="RetraitcorpsdetexteCar"/>
    <w:uiPriority w:val="99"/>
    <w:unhideWhenUsed/>
    <w:qFormat/>
    <w:rsid w:val="00221FBC"/>
    <w:pPr>
      <w:spacing w:after="120"/>
      <w:ind w:left="283"/>
    </w:pPr>
    <w:rPr>
      <w:rFonts w:ascii="Times New Roman" w:hAnsi="Times New Roman"/>
      <w:sz w:val="24"/>
      <w:lang w:val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qFormat/>
    <w:rsid w:val="00221FBC"/>
    <w:rPr>
      <w:rFonts w:ascii="Times New Roman" w:hAnsi="Times New Roman"/>
      <w:sz w:val="24"/>
      <w:lang w:val="fr-FR"/>
    </w:rPr>
  </w:style>
  <w:style w:type="paragraph" w:customStyle="1" w:styleId="Adressedelexpditeur">
    <w:name w:val="Adresse de l'expéditeur"/>
    <w:basedOn w:val="Normal"/>
    <w:qFormat/>
    <w:rsid w:val="00221FBC"/>
    <w:rPr>
      <w:rFonts w:ascii="Times New Roman" w:hAnsi="Times New Roman"/>
      <w:sz w:val="24"/>
      <w:lang w:val="fr-FR"/>
    </w:rPr>
  </w:style>
  <w:style w:type="paragraph" w:customStyle="1" w:styleId="Lignederfrence">
    <w:name w:val="Ligne de référence"/>
    <w:basedOn w:val="Corpsdetexte"/>
    <w:qFormat/>
    <w:rsid w:val="00221FBC"/>
  </w:style>
  <w:style w:type="paragraph" w:styleId="Retrait1religne">
    <w:name w:val="Body Text First Indent"/>
    <w:basedOn w:val="Corpsdetexte"/>
    <w:link w:val="Retrait1religneCar"/>
    <w:uiPriority w:val="99"/>
    <w:unhideWhenUsed/>
    <w:qFormat/>
    <w:rsid w:val="00221FBC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qFormat/>
    <w:rsid w:val="00221FBC"/>
    <w:rPr>
      <w:rFonts w:ascii="Times New Roman" w:hAnsi="Times New Roman"/>
      <w:sz w:val="24"/>
      <w:lang w:val="fr-FR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qFormat/>
    <w:rsid w:val="00221FBC"/>
    <w:pPr>
      <w:spacing w:after="16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qFormat/>
    <w:rsid w:val="00221FBC"/>
    <w:rPr>
      <w:rFonts w:ascii="Times New Roman" w:hAnsi="Times New Roman"/>
      <w:sz w:val="24"/>
      <w:lang w:val="fr-FR"/>
    </w:rPr>
  </w:style>
  <w:style w:type="table" w:customStyle="1" w:styleId="Grilledutableau11">
    <w:name w:val="Grille du tableau11"/>
    <w:basedOn w:val="TableauNormal"/>
    <w:rsid w:val="00221FB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fr-FR" w:eastAsia="fr-FR"/>
    </w:rPr>
    <w:tblPr>
      <w:tblCellMar>
        <w:left w:w="0" w:type="dxa"/>
        <w:right w:w="0" w:type="dxa"/>
      </w:tblCellMar>
    </w:tblPr>
  </w:style>
  <w:style w:type="paragraph" w:styleId="Commentaire">
    <w:name w:val="annotation text"/>
    <w:basedOn w:val="Normal"/>
    <w:link w:val="CommentaireCar1"/>
    <w:uiPriority w:val="99"/>
    <w:semiHidden/>
    <w:unhideWhenUsed/>
    <w:qFormat/>
    <w:rsid w:val="00221FBC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221FBC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qFormat/>
    <w:rsid w:val="00221FBC"/>
    <w:rPr>
      <w:color w:val="467886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221FBC"/>
    <w:rPr>
      <w:rFonts w:eastAsia="Times New Roman"/>
      <w:lang w:eastAsia="fr-FR"/>
    </w:rPr>
  </w:style>
  <w:style w:type="character" w:customStyle="1" w:styleId="ObjetducommentaireCar1">
    <w:name w:val="Objet du commentaire Car1"/>
    <w:basedOn w:val="CommentaireCar1"/>
    <w:uiPriority w:val="99"/>
    <w:semiHidden/>
    <w:rsid w:val="00221FBC"/>
    <w:rPr>
      <w:b/>
      <w:bCs/>
      <w:sz w:val="20"/>
      <w:szCs w:val="20"/>
    </w:rPr>
  </w:style>
  <w:style w:type="table" w:customStyle="1" w:styleId="Grilledutableau3">
    <w:name w:val="Grille du tableau3"/>
    <w:basedOn w:val="TableauNormal"/>
    <w:next w:val="Grilledutableau"/>
    <w:uiPriority w:val="59"/>
    <w:qFormat/>
    <w:rsid w:val="00334E68"/>
    <w:pPr>
      <w:spacing w:after="0" w:line="240" w:lineRule="auto"/>
    </w:pPr>
    <w:rPr>
      <w:rFonts w:eastAsia="SimSu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211">
    <w:name w:val="Tableau simple 211"/>
    <w:basedOn w:val="TableauNormal"/>
    <w:uiPriority w:val="42"/>
    <w:qFormat/>
    <w:rsid w:val="00334E68"/>
    <w:pPr>
      <w:spacing w:after="0" w:line="240" w:lineRule="auto"/>
    </w:pPr>
    <w:rPr>
      <w:sz w:val="20"/>
      <w:szCs w:val="20"/>
      <w:lang w:val="fr-FR" w:eastAsia="fr-FR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Aucuneliste2">
    <w:name w:val="Aucune liste2"/>
    <w:next w:val="Aucuneliste"/>
    <w:uiPriority w:val="99"/>
    <w:semiHidden/>
    <w:unhideWhenUsed/>
    <w:rsid w:val="00334E68"/>
  </w:style>
  <w:style w:type="paragraph" w:customStyle="1" w:styleId="Lgende2">
    <w:name w:val="Légende2"/>
    <w:basedOn w:val="Normal"/>
    <w:next w:val="Normal"/>
    <w:uiPriority w:val="35"/>
    <w:unhideWhenUsed/>
    <w:qFormat/>
    <w:rsid w:val="00334E68"/>
    <w:pPr>
      <w:spacing w:after="200" w:line="240" w:lineRule="auto"/>
    </w:pPr>
    <w:rPr>
      <w:rFonts w:ascii="Times New Roman" w:hAnsi="Times New Roman"/>
      <w:i/>
      <w:iCs/>
      <w:color w:val="44546A"/>
      <w:sz w:val="18"/>
      <w:szCs w:val="18"/>
      <w:lang w:val="fr-FR"/>
    </w:rPr>
  </w:style>
  <w:style w:type="table" w:customStyle="1" w:styleId="Grilledutableau4">
    <w:name w:val="Grille du tableau4"/>
    <w:basedOn w:val="TableauNormal"/>
    <w:next w:val="Grilledutableau"/>
    <w:uiPriority w:val="59"/>
    <w:qFormat/>
    <w:rsid w:val="00334E68"/>
    <w:pPr>
      <w:spacing w:after="0" w:line="240" w:lineRule="auto"/>
    </w:pPr>
    <w:rPr>
      <w:rFonts w:eastAsia="SimSu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simple212">
    <w:name w:val="Tableau simple 212"/>
    <w:basedOn w:val="TableauNormal"/>
    <w:uiPriority w:val="42"/>
    <w:qFormat/>
    <w:rsid w:val="00334E68"/>
    <w:pPr>
      <w:spacing w:after="0" w:line="240" w:lineRule="auto"/>
    </w:pPr>
    <w:rPr>
      <w:sz w:val="20"/>
      <w:szCs w:val="20"/>
      <w:lang w:val="fr-FR" w:eastAsia="fr-FR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334E68"/>
    <w:pPr>
      <w:spacing w:before="240" w:after="0" w:line="360" w:lineRule="auto"/>
      <w:outlineLvl w:val="9"/>
    </w:pPr>
    <w:rPr>
      <w:rFonts w:ascii="Times New Roman" w:hAnsi="Times New Roman" w:cs="Times New Roman"/>
      <w:color w:val="auto"/>
      <w:sz w:val="24"/>
      <w:szCs w:val="24"/>
      <w:lang w:val="fr-FR" w:eastAsia="fr-FR"/>
    </w:rPr>
  </w:style>
  <w:style w:type="table" w:customStyle="1" w:styleId="Grilledutableau12">
    <w:name w:val="Grille du tableau12"/>
    <w:basedOn w:val="TableauNormal"/>
    <w:qFormat/>
    <w:rsid w:val="00334E6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fr-FR" w:eastAsia="fr-FR"/>
    </w:rPr>
    <w:tblPr>
      <w:tblCellMar>
        <w:left w:w="0" w:type="dxa"/>
        <w:right w:w="0" w:type="dxa"/>
      </w:tblCellMar>
    </w:tblPr>
  </w:style>
  <w:style w:type="table" w:customStyle="1" w:styleId="Tableausimple41">
    <w:name w:val="Tableau simple 41"/>
    <w:basedOn w:val="TableauNormal"/>
    <w:uiPriority w:val="44"/>
    <w:qFormat/>
    <w:rsid w:val="00334E68"/>
    <w:pPr>
      <w:spacing w:after="0" w:line="240" w:lineRule="auto"/>
    </w:pPr>
    <w:rPr>
      <w:sz w:val="20"/>
      <w:szCs w:val="20"/>
      <w:lang w:val="fr-FR" w:eastAsia="fr-FR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20267</TotalTime>
  <Pages>20</Pages>
  <Words>5168</Words>
  <Characters>28425</Characters>
  <Application>Microsoft Office Word</Application>
  <DocSecurity>0</DocSecurity>
  <Lines>236</Lines>
  <Paragraphs>67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KIKONE</dc:creator>
  <cp:keywords/>
  <dc:description/>
  <cp:lastModifiedBy>Dr Hama CISSE</cp:lastModifiedBy>
  <cp:revision>1</cp:revision>
  <dcterms:created xsi:type="dcterms:W3CDTF">2025-12-06T08:21:00Z</dcterms:created>
  <dcterms:modified xsi:type="dcterms:W3CDTF">2026-02-26T07:44:00Z</dcterms:modified>
</cp:coreProperties>
</file>