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A541E" w14:textId="34AA33C2" w:rsidR="00294B94" w:rsidRPr="0024763A" w:rsidRDefault="00FE0664" w:rsidP="00294B94">
      <w:pPr>
        <w:tabs>
          <w:tab w:val="left" w:pos="1276"/>
        </w:tabs>
        <w:spacing w:line="360" w:lineRule="auto"/>
        <w:jc w:val="right"/>
        <w:rPr>
          <w:rFonts w:ascii="Times New Roman" w:hAnsi="Times New Roman" w:cs="Times New Roman"/>
          <w:b/>
          <w:bCs/>
          <w:color w:val="000000" w:themeColor="text1"/>
          <w:lang w:val="en-US"/>
        </w:rPr>
      </w:pPr>
      <w:r w:rsidRPr="0024763A">
        <w:rPr>
          <w:rFonts w:ascii="Times New Roman" w:hAnsi="Times New Roman" w:cs="Times New Roman"/>
          <w:b/>
          <w:bCs/>
          <w:color w:val="000000" w:themeColor="text1"/>
          <w:lang w:val="en-US"/>
        </w:rPr>
        <w:t>RESEARCH ARTICLE</w:t>
      </w:r>
    </w:p>
    <w:p w14:paraId="3B9352BE" w14:textId="4BBDAB02" w:rsidR="00BF6735" w:rsidRDefault="00BF6735" w:rsidP="005D7898">
      <w:pPr>
        <w:spacing w:before="100" w:beforeAutospacing="1" w:after="100" w:afterAutospacing="1" w:line="360" w:lineRule="auto"/>
        <w:jc w:val="center"/>
        <w:outlineLvl w:val="1"/>
        <w:rPr>
          <w:rFonts w:ascii="Times New Roman" w:hAnsi="Times New Roman" w:cs="Times New Roman"/>
          <w:b/>
          <w:bCs/>
          <w:color w:val="000000" w:themeColor="text1"/>
          <w:lang w:val="en-US"/>
        </w:rPr>
      </w:pPr>
      <w:r w:rsidRPr="00BF6735">
        <w:rPr>
          <w:rFonts w:ascii="Times New Roman" w:hAnsi="Times New Roman" w:cs="Times New Roman"/>
          <w:b/>
          <w:bCs/>
          <w:color w:val="000000" w:themeColor="text1"/>
          <w:lang w:val="en-US"/>
        </w:rPr>
        <w:t>A COMPREHENSIVE SURVEY OF INTESTINAL AND BLOOD PARASITES IN DOMESTIC AND STRAY DOGS OF SAMARKAND: STATISTICAL INSIGHT INTO AGE-RELATED INFESTATION PATTERNS</w:t>
      </w:r>
    </w:p>
    <w:p w14:paraId="17C021AA" w14:textId="2D5F5D8E" w:rsidR="003641FF" w:rsidRPr="004C2144" w:rsidRDefault="00BF6735" w:rsidP="005D7898">
      <w:pPr>
        <w:spacing w:before="100" w:beforeAutospacing="1" w:after="100" w:afterAutospacing="1" w:line="360" w:lineRule="auto"/>
        <w:jc w:val="center"/>
        <w:outlineLvl w:val="1"/>
        <w:rPr>
          <w:rFonts w:ascii="Times New Roman" w:eastAsia="Times New Roman" w:hAnsi="Times New Roman" w:cs="Times New Roman"/>
          <w:b/>
          <w:bCs/>
          <w:kern w:val="36"/>
          <w:lang w:val="en-US" w:eastAsia="ru-RU"/>
          <w14:ligatures w14:val="none"/>
        </w:rPr>
      </w:pPr>
      <w:proofErr w:type="spellStart"/>
      <w:r w:rsidRPr="004762C5">
        <w:rPr>
          <w:rFonts w:ascii="Times New Roman" w:eastAsia="Times New Roman" w:hAnsi="Times New Roman" w:cs="Times New Roman"/>
          <w:b/>
          <w:bCs/>
          <w:kern w:val="36"/>
          <w:lang w:val="en-US" w:eastAsia="ru-RU"/>
          <w14:ligatures w14:val="none"/>
        </w:rPr>
        <w:t>Otayorjon</w:t>
      </w:r>
      <w:proofErr w:type="spellEnd"/>
      <w:r w:rsidRPr="004762C5">
        <w:rPr>
          <w:rFonts w:ascii="Times New Roman" w:eastAsia="Times New Roman" w:hAnsi="Times New Roman" w:cs="Times New Roman"/>
          <w:b/>
          <w:bCs/>
          <w:kern w:val="36"/>
          <w:lang w:val="en-US" w:eastAsia="ru-RU"/>
          <w14:ligatures w14:val="none"/>
        </w:rPr>
        <w:t xml:space="preserve"> Abdinabiev</w:t>
      </w:r>
      <w:r w:rsidR="00062BB3" w:rsidRPr="004762C5">
        <w:rPr>
          <w:rFonts w:ascii="Times New Roman" w:eastAsia="Times New Roman" w:hAnsi="Times New Roman" w:cs="Times New Roman"/>
          <w:b/>
          <w:bCs/>
          <w:kern w:val="36"/>
          <w:vertAlign w:val="superscript"/>
          <w:lang w:val="en-US" w:eastAsia="ru-RU"/>
          <w14:ligatures w14:val="none"/>
        </w:rPr>
        <w:t>1</w:t>
      </w:r>
      <w:r w:rsidRPr="004762C5">
        <w:rPr>
          <w:rFonts w:ascii="Times New Roman" w:eastAsia="Times New Roman" w:hAnsi="Times New Roman" w:cs="Times New Roman"/>
          <w:b/>
          <w:bCs/>
          <w:kern w:val="36"/>
          <w:vertAlign w:val="superscript"/>
          <w:lang w:val="en-US" w:eastAsia="ru-RU"/>
          <w14:ligatures w14:val="none"/>
        </w:rPr>
        <w:t xml:space="preserve"> </w:t>
      </w:r>
      <w:r w:rsidR="009A25E8" w:rsidRPr="004762C5">
        <w:rPr>
          <w:rFonts w:ascii="Times New Roman" w:eastAsia="Times New Roman" w:hAnsi="Times New Roman" w:cs="Times New Roman"/>
          <w:b/>
          <w:bCs/>
          <w:kern w:val="36"/>
          <w:lang w:val="en-US" w:eastAsia="ru-RU"/>
          <w14:ligatures w14:val="none"/>
        </w:rPr>
        <w:t>(</w:t>
      </w:r>
      <w:r w:rsidRPr="004762C5">
        <w:rPr>
          <w:rFonts w:ascii="Times New Roman" w:eastAsia="Times New Roman" w:hAnsi="Times New Roman" w:cs="Times New Roman"/>
          <w:b/>
          <w:bCs/>
          <w:kern w:val="36"/>
          <w:lang w:val="en-US" w:eastAsia="ru-RU"/>
          <w14:ligatures w14:val="none"/>
        </w:rPr>
        <w:t>0000-0002-9168-9207</w:t>
      </w:r>
      <w:r w:rsidR="009A25E8" w:rsidRPr="004762C5">
        <w:rPr>
          <w:rFonts w:ascii="Times New Roman" w:eastAsia="Times New Roman" w:hAnsi="Times New Roman" w:cs="Times New Roman"/>
          <w:b/>
          <w:bCs/>
          <w:kern w:val="36"/>
          <w:lang w:val="en-US" w:eastAsia="ru-RU"/>
          <w14:ligatures w14:val="none"/>
        </w:rPr>
        <w:t>)</w:t>
      </w:r>
      <w:r w:rsidR="00062BB3" w:rsidRPr="004762C5">
        <w:rPr>
          <w:rFonts w:ascii="Times New Roman" w:eastAsia="Times New Roman" w:hAnsi="Times New Roman" w:cs="Times New Roman"/>
          <w:b/>
          <w:bCs/>
          <w:kern w:val="36"/>
          <w:lang w:val="en-US" w:eastAsia="ru-RU"/>
          <w14:ligatures w14:val="none"/>
        </w:rPr>
        <w:t xml:space="preserve">, </w:t>
      </w:r>
      <w:r w:rsidRPr="004762C5">
        <w:rPr>
          <w:rFonts w:ascii="Times New Roman" w:eastAsia="Times New Roman" w:hAnsi="Times New Roman" w:cs="Times New Roman"/>
          <w:b/>
          <w:bCs/>
          <w:kern w:val="36"/>
          <w:lang w:val="en-US" w:eastAsia="ru-RU"/>
          <w14:ligatures w14:val="none"/>
        </w:rPr>
        <w:t>Alisher Safarov</w:t>
      </w:r>
      <w:r w:rsidRPr="004762C5">
        <w:rPr>
          <w:rFonts w:ascii="Times New Roman" w:eastAsia="Times New Roman" w:hAnsi="Times New Roman" w:cs="Times New Roman"/>
          <w:b/>
          <w:bCs/>
          <w:kern w:val="36"/>
          <w:vertAlign w:val="superscript"/>
          <w:lang w:val="en-US" w:eastAsia="ru-RU"/>
          <w14:ligatures w14:val="none"/>
        </w:rPr>
        <w:t>2</w:t>
      </w:r>
      <w:r w:rsidR="00FA5693" w:rsidRPr="004762C5">
        <w:rPr>
          <w:rFonts w:ascii="Times New Roman" w:eastAsia="Times New Roman" w:hAnsi="Times New Roman" w:cs="Times New Roman"/>
          <w:b/>
          <w:bCs/>
          <w:kern w:val="36"/>
          <w:vertAlign w:val="superscript"/>
          <w:lang w:val="en-US" w:eastAsia="ru-RU"/>
          <w14:ligatures w14:val="none"/>
        </w:rPr>
        <w:t xml:space="preserve"> </w:t>
      </w:r>
      <w:r w:rsidR="00FA5693" w:rsidRPr="004762C5">
        <w:rPr>
          <w:rFonts w:ascii="Times New Roman" w:eastAsia="Times New Roman" w:hAnsi="Times New Roman" w:cs="Times New Roman"/>
          <w:b/>
          <w:bCs/>
          <w:kern w:val="36"/>
          <w:lang w:val="en-US" w:eastAsia="ru-RU"/>
          <w14:ligatures w14:val="none"/>
        </w:rPr>
        <w:t>(</w:t>
      </w:r>
      <w:r w:rsidRPr="004762C5">
        <w:rPr>
          <w:rFonts w:ascii="Times New Roman" w:eastAsia="Times New Roman" w:hAnsi="Times New Roman" w:cs="Times New Roman"/>
          <w:b/>
          <w:bCs/>
          <w:kern w:val="36"/>
          <w:lang w:val="en-US" w:eastAsia="ru-RU"/>
          <w14:ligatures w14:val="none"/>
        </w:rPr>
        <w:t>0000-0002-7073-9367</w:t>
      </w:r>
      <w:r w:rsidR="00FA5693" w:rsidRPr="004762C5">
        <w:rPr>
          <w:rFonts w:ascii="Times New Roman" w:eastAsia="Times New Roman" w:hAnsi="Times New Roman" w:cs="Times New Roman"/>
          <w:b/>
          <w:bCs/>
          <w:kern w:val="36"/>
          <w:lang w:val="en-US" w:eastAsia="ru-RU"/>
          <w14:ligatures w14:val="none"/>
        </w:rPr>
        <w:t>)</w:t>
      </w:r>
      <w:r w:rsidR="00062BB3" w:rsidRPr="004762C5">
        <w:rPr>
          <w:rFonts w:ascii="Times New Roman" w:eastAsia="Times New Roman" w:hAnsi="Times New Roman" w:cs="Times New Roman"/>
          <w:b/>
          <w:bCs/>
          <w:kern w:val="36"/>
          <w:lang w:val="en-US" w:eastAsia="ru-RU"/>
          <w14:ligatures w14:val="none"/>
        </w:rPr>
        <w:t xml:space="preserve">,  </w:t>
      </w:r>
      <w:proofErr w:type="spellStart"/>
      <w:r w:rsidRPr="004762C5">
        <w:rPr>
          <w:rFonts w:ascii="Times New Roman" w:eastAsia="Times New Roman" w:hAnsi="Times New Roman" w:cs="Times New Roman"/>
          <w:b/>
          <w:bCs/>
          <w:kern w:val="36"/>
          <w:lang w:val="en-US" w:eastAsia="ru-RU"/>
          <w14:ligatures w14:val="none"/>
        </w:rPr>
        <w:t>Zafarzhon</w:t>
      </w:r>
      <w:proofErr w:type="spellEnd"/>
      <w:r w:rsidRPr="004762C5">
        <w:rPr>
          <w:rFonts w:ascii="Times New Roman" w:eastAsia="Times New Roman" w:hAnsi="Times New Roman" w:cs="Times New Roman"/>
          <w:b/>
          <w:bCs/>
          <w:kern w:val="36"/>
          <w:lang w:val="en-US" w:eastAsia="ru-RU"/>
          <w14:ligatures w14:val="none"/>
        </w:rPr>
        <w:t xml:space="preserve"> Rakhmonov</w:t>
      </w:r>
      <w:r w:rsidRPr="004762C5">
        <w:rPr>
          <w:rFonts w:ascii="Times New Roman" w:eastAsia="Times New Roman" w:hAnsi="Times New Roman" w:cs="Times New Roman"/>
          <w:b/>
          <w:bCs/>
          <w:kern w:val="36"/>
          <w:vertAlign w:val="superscript"/>
          <w:lang w:val="en-US" w:eastAsia="ru-RU"/>
          <w14:ligatures w14:val="none"/>
        </w:rPr>
        <w:t>3</w:t>
      </w:r>
      <w:r w:rsidRPr="004762C5">
        <w:rPr>
          <w:rFonts w:ascii="Times New Roman" w:eastAsia="Times New Roman" w:hAnsi="Times New Roman" w:cs="Times New Roman"/>
          <w:b/>
          <w:bCs/>
          <w:kern w:val="36"/>
          <w:lang w:val="en-US" w:eastAsia="ru-RU"/>
          <w14:ligatures w14:val="none"/>
        </w:rPr>
        <w:t xml:space="preserve"> (0009-0003-4380-9432)</w:t>
      </w:r>
      <w:r w:rsidR="003641FF" w:rsidRPr="004762C5">
        <w:rPr>
          <w:rFonts w:ascii="Times New Roman" w:eastAsia="Times New Roman" w:hAnsi="Times New Roman" w:cs="Times New Roman"/>
          <w:b/>
          <w:bCs/>
          <w:kern w:val="36"/>
          <w:lang w:val="en-US" w:eastAsia="ru-RU"/>
          <w14:ligatures w14:val="none"/>
        </w:rPr>
        <w:t xml:space="preserve">, </w:t>
      </w:r>
      <w:proofErr w:type="spellStart"/>
      <w:r w:rsidRPr="004762C5">
        <w:rPr>
          <w:rFonts w:ascii="Times New Roman" w:eastAsia="Times New Roman" w:hAnsi="Times New Roman" w:cs="Times New Roman"/>
          <w:b/>
          <w:bCs/>
          <w:kern w:val="36"/>
          <w:lang w:val="en-US" w:eastAsia="ru-RU"/>
          <w14:ligatures w14:val="none"/>
        </w:rPr>
        <w:t>Markhamat</w:t>
      </w:r>
      <w:proofErr w:type="spellEnd"/>
      <w:r w:rsidRPr="004762C5">
        <w:rPr>
          <w:rFonts w:ascii="Times New Roman" w:eastAsia="Times New Roman" w:hAnsi="Times New Roman" w:cs="Times New Roman"/>
          <w:b/>
          <w:bCs/>
          <w:kern w:val="36"/>
          <w:lang w:val="en-US" w:eastAsia="ru-RU"/>
          <w14:ligatures w14:val="none"/>
        </w:rPr>
        <w:t xml:space="preserve"> Ismayilova</w:t>
      </w:r>
      <w:r w:rsidR="003641FF" w:rsidRPr="004762C5">
        <w:rPr>
          <w:rFonts w:ascii="Times New Roman" w:eastAsia="Times New Roman" w:hAnsi="Times New Roman" w:cs="Times New Roman"/>
          <w:b/>
          <w:bCs/>
          <w:kern w:val="36"/>
          <w:vertAlign w:val="superscript"/>
          <w:lang w:val="en-US" w:eastAsia="ru-RU"/>
          <w14:ligatures w14:val="none"/>
        </w:rPr>
        <w:t>1</w:t>
      </w:r>
      <w:r w:rsidR="00857751" w:rsidRPr="004762C5">
        <w:rPr>
          <w:rFonts w:ascii="Times New Roman" w:eastAsia="Times New Roman" w:hAnsi="Times New Roman" w:cs="Times New Roman"/>
          <w:b/>
          <w:bCs/>
          <w:kern w:val="36"/>
          <w:vertAlign w:val="superscript"/>
          <w:lang w:val="en-US" w:eastAsia="ru-RU"/>
          <w14:ligatures w14:val="none"/>
        </w:rPr>
        <w:t xml:space="preserve"> </w:t>
      </w:r>
      <w:r w:rsidR="00857751" w:rsidRPr="004762C5">
        <w:rPr>
          <w:rFonts w:ascii="Times New Roman" w:eastAsia="Times New Roman" w:hAnsi="Times New Roman" w:cs="Times New Roman"/>
          <w:b/>
          <w:bCs/>
          <w:kern w:val="36"/>
          <w:lang w:val="uz-Cyrl-UZ" w:eastAsia="ru-RU"/>
          <w14:ligatures w14:val="none"/>
        </w:rPr>
        <w:t>(</w:t>
      </w:r>
      <w:r w:rsidR="006F4C01" w:rsidRPr="004762C5">
        <w:rPr>
          <w:rFonts w:ascii="Times New Roman" w:eastAsia="Times New Roman" w:hAnsi="Times New Roman" w:cs="Times New Roman"/>
          <w:b/>
          <w:bCs/>
          <w:kern w:val="36"/>
          <w:lang w:val="uz-Cyrl-UZ" w:eastAsia="ru-RU"/>
          <w14:ligatures w14:val="none"/>
        </w:rPr>
        <w:t>0009-0008-6541-5094</w:t>
      </w:r>
      <w:r w:rsidR="00857751" w:rsidRPr="004762C5">
        <w:rPr>
          <w:rFonts w:ascii="Times New Roman" w:eastAsia="Times New Roman" w:hAnsi="Times New Roman" w:cs="Times New Roman"/>
          <w:b/>
          <w:bCs/>
          <w:kern w:val="36"/>
          <w:lang w:val="uz-Cyrl-UZ" w:eastAsia="ru-RU"/>
          <w14:ligatures w14:val="none"/>
        </w:rPr>
        <w:t>)</w:t>
      </w:r>
      <w:r w:rsidR="003641FF" w:rsidRPr="004762C5">
        <w:rPr>
          <w:rFonts w:ascii="Times New Roman" w:eastAsia="Times New Roman" w:hAnsi="Times New Roman" w:cs="Times New Roman"/>
          <w:b/>
          <w:bCs/>
          <w:kern w:val="36"/>
          <w:lang w:val="en-US" w:eastAsia="ru-RU"/>
          <w14:ligatures w14:val="none"/>
        </w:rPr>
        <w:t xml:space="preserve">, </w:t>
      </w:r>
      <w:r w:rsidR="006270F2" w:rsidRPr="004762C5">
        <w:rPr>
          <w:rFonts w:ascii="Times New Roman" w:eastAsia="Times New Roman" w:hAnsi="Times New Roman" w:cs="Times New Roman"/>
          <w:b/>
          <w:bCs/>
          <w:kern w:val="36"/>
          <w:lang w:val="uz-Cyrl-UZ" w:eastAsia="ru-RU"/>
          <w14:ligatures w14:val="none"/>
        </w:rPr>
        <w:t>Muratbay Jumanov</w:t>
      </w:r>
      <w:r w:rsidR="006270F2" w:rsidRPr="004762C5">
        <w:rPr>
          <w:rFonts w:ascii="Times New Roman" w:eastAsia="Times New Roman" w:hAnsi="Times New Roman" w:cs="Times New Roman"/>
          <w:b/>
          <w:bCs/>
          <w:kern w:val="36"/>
          <w:vertAlign w:val="superscript"/>
          <w:lang w:val="en-US" w:eastAsia="ru-RU"/>
          <w14:ligatures w14:val="none"/>
        </w:rPr>
        <w:t xml:space="preserve">4 </w:t>
      </w:r>
      <w:r w:rsidR="006270F2" w:rsidRPr="004762C5">
        <w:rPr>
          <w:rFonts w:ascii="Times New Roman" w:eastAsia="Times New Roman" w:hAnsi="Times New Roman" w:cs="Times New Roman"/>
          <w:b/>
          <w:bCs/>
          <w:kern w:val="36"/>
          <w:lang w:val="en-US" w:eastAsia="ru-RU"/>
          <w14:ligatures w14:val="none"/>
        </w:rPr>
        <w:t>(0009-0009-4145-4176)</w:t>
      </w:r>
      <w:r w:rsidRPr="004762C5">
        <w:rPr>
          <w:rFonts w:ascii="Times New Roman" w:eastAsia="Times New Roman" w:hAnsi="Times New Roman" w:cs="Times New Roman"/>
          <w:b/>
          <w:bCs/>
          <w:kern w:val="36"/>
          <w:lang w:val="uz-Cyrl-UZ" w:eastAsia="ru-RU"/>
          <w14:ligatures w14:val="none"/>
        </w:rPr>
        <w:t xml:space="preserve">, </w:t>
      </w:r>
      <w:r w:rsidR="006270F2" w:rsidRPr="004762C5">
        <w:rPr>
          <w:rFonts w:ascii="Times New Roman" w:eastAsia="Times New Roman" w:hAnsi="Times New Roman" w:cs="Times New Roman"/>
          <w:b/>
          <w:bCs/>
          <w:kern w:val="36"/>
          <w:lang w:val="uz-Cyrl-UZ" w:eastAsia="ru-RU"/>
          <w14:ligatures w14:val="none"/>
        </w:rPr>
        <w:t>Zohid Mahammadiyev</w:t>
      </w:r>
      <w:r w:rsidR="006270F2" w:rsidRPr="004762C5">
        <w:rPr>
          <w:rFonts w:ascii="Times New Roman" w:eastAsia="Times New Roman" w:hAnsi="Times New Roman" w:cs="Times New Roman"/>
          <w:b/>
          <w:bCs/>
          <w:kern w:val="36"/>
          <w:vertAlign w:val="superscript"/>
          <w:lang w:val="en-US" w:eastAsia="ru-RU"/>
          <w14:ligatures w14:val="none"/>
        </w:rPr>
        <w:t>5</w:t>
      </w:r>
      <w:r w:rsidR="006270F2" w:rsidRPr="004762C5">
        <w:rPr>
          <w:rFonts w:ascii="Times New Roman" w:eastAsia="Times New Roman" w:hAnsi="Times New Roman" w:cs="Times New Roman"/>
          <w:b/>
          <w:bCs/>
          <w:kern w:val="36"/>
          <w:lang w:val="en-US" w:eastAsia="ru-RU"/>
          <w14:ligatures w14:val="none"/>
        </w:rPr>
        <w:t xml:space="preserve"> (0009-0005-0151-8906)</w:t>
      </w:r>
      <w:r w:rsidRPr="004762C5">
        <w:rPr>
          <w:rFonts w:ascii="Times New Roman" w:eastAsia="Times New Roman" w:hAnsi="Times New Roman" w:cs="Times New Roman"/>
          <w:b/>
          <w:bCs/>
          <w:kern w:val="36"/>
          <w:lang w:val="uz-Cyrl-UZ" w:eastAsia="ru-RU"/>
          <w14:ligatures w14:val="none"/>
        </w:rPr>
        <w:t>, Axtam Xurramov</w:t>
      </w:r>
      <w:r w:rsidR="006270F2" w:rsidRPr="004762C5">
        <w:rPr>
          <w:rFonts w:ascii="Times New Roman" w:eastAsia="Times New Roman" w:hAnsi="Times New Roman" w:cs="Times New Roman"/>
          <w:b/>
          <w:bCs/>
          <w:kern w:val="36"/>
          <w:vertAlign w:val="superscript"/>
          <w:lang w:val="en-US" w:eastAsia="ru-RU"/>
          <w14:ligatures w14:val="none"/>
        </w:rPr>
        <w:t>6</w:t>
      </w:r>
      <w:r w:rsidRPr="004762C5">
        <w:rPr>
          <w:rFonts w:ascii="Times New Roman" w:eastAsia="Times New Roman" w:hAnsi="Times New Roman" w:cs="Times New Roman"/>
          <w:b/>
          <w:bCs/>
          <w:kern w:val="36"/>
          <w:lang w:val="uz-Cyrl-UZ" w:eastAsia="ru-RU"/>
          <w14:ligatures w14:val="none"/>
        </w:rPr>
        <w:t xml:space="preserve"> (0009-0005-5827-0868</w:t>
      </w:r>
      <w:r w:rsidRPr="002456B5">
        <w:rPr>
          <w:rFonts w:ascii="Times New Roman" w:eastAsia="Times New Roman" w:hAnsi="Times New Roman" w:cs="Times New Roman"/>
          <w:b/>
          <w:bCs/>
          <w:kern w:val="36"/>
          <w:lang w:val="uz-Cyrl-UZ" w:eastAsia="ru-RU"/>
          <w14:ligatures w14:val="none"/>
        </w:rPr>
        <w:t xml:space="preserve">), </w:t>
      </w:r>
      <w:r w:rsidR="006270F2" w:rsidRPr="002456B5">
        <w:rPr>
          <w:rFonts w:ascii="Times New Roman" w:eastAsia="Times New Roman" w:hAnsi="Times New Roman" w:cs="Times New Roman"/>
          <w:b/>
          <w:bCs/>
          <w:kern w:val="36"/>
          <w:lang w:val="uz-Cyrl-UZ" w:eastAsia="ru-RU"/>
          <w14:ligatures w14:val="none"/>
        </w:rPr>
        <w:t>Napasov Il</w:t>
      </w:r>
      <w:r w:rsidR="00C55ABA" w:rsidRPr="002456B5">
        <w:rPr>
          <w:rFonts w:ascii="Times New Roman" w:eastAsia="Times New Roman" w:hAnsi="Times New Roman" w:cs="Times New Roman"/>
          <w:b/>
          <w:bCs/>
          <w:kern w:val="36"/>
          <w:lang w:val="en-US" w:eastAsia="ru-RU"/>
          <w14:ligatures w14:val="none"/>
        </w:rPr>
        <w:t>x</w:t>
      </w:r>
      <w:r w:rsidR="006270F2" w:rsidRPr="002456B5">
        <w:rPr>
          <w:rFonts w:ascii="Times New Roman" w:eastAsia="Times New Roman" w:hAnsi="Times New Roman" w:cs="Times New Roman"/>
          <w:b/>
          <w:bCs/>
          <w:kern w:val="36"/>
          <w:lang w:val="uz-Cyrl-UZ" w:eastAsia="ru-RU"/>
          <w14:ligatures w14:val="none"/>
        </w:rPr>
        <w:t>om</w:t>
      </w:r>
      <w:r w:rsidR="006270F2" w:rsidRPr="002456B5">
        <w:rPr>
          <w:rFonts w:ascii="Times New Roman" w:eastAsia="Times New Roman" w:hAnsi="Times New Roman" w:cs="Times New Roman"/>
          <w:b/>
          <w:bCs/>
          <w:kern w:val="36"/>
          <w:vertAlign w:val="superscript"/>
          <w:lang w:val="en-US" w:eastAsia="ru-RU"/>
          <w14:ligatures w14:val="none"/>
        </w:rPr>
        <w:t>7</w:t>
      </w:r>
      <w:r w:rsidR="006270F2" w:rsidRPr="002456B5">
        <w:rPr>
          <w:rFonts w:ascii="Times New Roman" w:eastAsia="Times New Roman" w:hAnsi="Times New Roman" w:cs="Times New Roman"/>
          <w:b/>
          <w:bCs/>
          <w:kern w:val="36"/>
          <w:lang w:val="uz-Cyrl-UZ" w:eastAsia="ru-RU"/>
          <w14:ligatures w14:val="none"/>
        </w:rPr>
        <w:t xml:space="preserve"> (</w:t>
      </w:r>
      <w:r w:rsidR="002456B5" w:rsidRPr="002456B5">
        <w:rPr>
          <w:rFonts w:ascii="Times New Roman" w:eastAsia="Times New Roman" w:hAnsi="Times New Roman" w:cs="Times New Roman"/>
          <w:b/>
          <w:bCs/>
          <w:kern w:val="36"/>
          <w:lang w:val="uz-Cyrl-UZ" w:eastAsia="ru-RU"/>
          <w14:ligatures w14:val="none"/>
        </w:rPr>
        <w:t>0009-0000-1796-4891</w:t>
      </w:r>
      <w:r w:rsidR="006270F2" w:rsidRPr="002456B5">
        <w:rPr>
          <w:rFonts w:ascii="Times New Roman" w:eastAsia="Times New Roman" w:hAnsi="Times New Roman" w:cs="Times New Roman"/>
          <w:b/>
          <w:bCs/>
          <w:kern w:val="36"/>
          <w:lang w:val="uz-Cyrl-UZ" w:eastAsia="ru-RU"/>
          <w14:ligatures w14:val="none"/>
        </w:rPr>
        <w:t xml:space="preserve">), </w:t>
      </w:r>
      <w:r w:rsidRPr="002456B5">
        <w:rPr>
          <w:rFonts w:ascii="Times New Roman" w:eastAsia="Times New Roman" w:hAnsi="Times New Roman" w:cs="Times New Roman"/>
          <w:b/>
          <w:bCs/>
          <w:kern w:val="36"/>
          <w:lang w:val="uz-Cyrl-UZ" w:eastAsia="ru-RU"/>
          <w14:ligatures w14:val="none"/>
        </w:rPr>
        <w:t>Orzu</w:t>
      </w:r>
      <w:r w:rsidRPr="002456B5">
        <w:rPr>
          <w:rFonts w:ascii="Times New Roman" w:eastAsia="Times New Roman" w:hAnsi="Times New Roman" w:cs="Times New Roman"/>
          <w:b/>
          <w:bCs/>
          <w:kern w:val="36"/>
          <w:lang w:val="en-US" w:eastAsia="ru-RU"/>
          <w14:ligatures w14:val="none"/>
        </w:rPr>
        <w:t>k</w:t>
      </w:r>
      <w:r w:rsidRPr="002456B5">
        <w:rPr>
          <w:rFonts w:ascii="Times New Roman" w:eastAsia="Times New Roman" w:hAnsi="Times New Roman" w:cs="Times New Roman"/>
          <w:b/>
          <w:bCs/>
          <w:kern w:val="36"/>
          <w:lang w:val="uz-Cyrl-UZ" w:eastAsia="ru-RU"/>
          <w14:ligatures w14:val="none"/>
        </w:rPr>
        <w:t>ul</w:t>
      </w:r>
      <w:bookmarkStart w:id="0" w:name="_GoBack"/>
      <w:bookmarkEnd w:id="0"/>
      <w:r w:rsidRPr="004762C5">
        <w:rPr>
          <w:rFonts w:ascii="Times New Roman" w:eastAsia="Times New Roman" w:hAnsi="Times New Roman" w:cs="Times New Roman"/>
          <w:b/>
          <w:bCs/>
          <w:kern w:val="36"/>
          <w:lang w:val="uz-Cyrl-UZ" w:eastAsia="ru-RU"/>
          <w14:ligatures w14:val="none"/>
        </w:rPr>
        <w:t xml:space="preserve"> Soibnazarov</w:t>
      </w:r>
      <w:r w:rsidR="006270F2" w:rsidRPr="004762C5">
        <w:rPr>
          <w:rFonts w:ascii="Times New Roman" w:eastAsia="Times New Roman" w:hAnsi="Times New Roman" w:cs="Times New Roman"/>
          <w:b/>
          <w:bCs/>
          <w:kern w:val="36"/>
          <w:vertAlign w:val="superscript"/>
          <w:lang w:val="en-US" w:eastAsia="ru-RU"/>
          <w14:ligatures w14:val="none"/>
        </w:rPr>
        <w:t>8</w:t>
      </w:r>
      <w:r w:rsidRPr="004762C5">
        <w:rPr>
          <w:rFonts w:ascii="Times New Roman" w:eastAsia="Times New Roman" w:hAnsi="Times New Roman" w:cs="Times New Roman"/>
          <w:b/>
          <w:bCs/>
          <w:kern w:val="36"/>
          <w:vertAlign w:val="superscript"/>
          <w:lang w:val="en-US" w:eastAsia="ru-RU"/>
          <w14:ligatures w14:val="none"/>
        </w:rPr>
        <w:t xml:space="preserve"> </w:t>
      </w:r>
      <w:r w:rsidRPr="004762C5">
        <w:rPr>
          <w:rFonts w:ascii="Times New Roman" w:eastAsia="Times New Roman" w:hAnsi="Times New Roman" w:cs="Times New Roman"/>
          <w:b/>
          <w:bCs/>
          <w:kern w:val="36"/>
          <w:lang w:val="en-US" w:eastAsia="ru-RU"/>
          <w14:ligatures w14:val="none"/>
        </w:rPr>
        <w:t xml:space="preserve">(0009-0008-6668-3947), </w:t>
      </w:r>
      <w:proofErr w:type="spellStart"/>
      <w:r w:rsidR="004C2144" w:rsidRPr="004762C5">
        <w:rPr>
          <w:rFonts w:ascii="Times New Roman" w:eastAsia="Times New Roman" w:hAnsi="Times New Roman" w:cs="Times New Roman"/>
          <w:b/>
          <w:bCs/>
          <w:kern w:val="36"/>
          <w:lang w:val="en-US" w:eastAsia="ru-RU"/>
          <w14:ligatures w14:val="none"/>
        </w:rPr>
        <w:t>Xasan</w:t>
      </w:r>
      <w:proofErr w:type="spellEnd"/>
      <w:r w:rsidR="004C2144" w:rsidRPr="004762C5">
        <w:rPr>
          <w:rFonts w:ascii="Times New Roman" w:eastAsia="Times New Roman" w:hAnsi="Times New Roman" w:cs="Times New Roman"/>
          <w:b/>
          <w:bCs/>
          <w:kern w:val="36"/>
          <w:lang w:val="en-US" w:eastAsia="ru-RU"/>
          <w14:ligatures w14:val="none"/>
        </w:rPr>
        <w:t xml:space="preserve"> Tuxtayev</w:t>
      </w:r>
      <w:r w:rsidR="006270F2" w:rsidRPr="004762C5">
        <w:rPr>
          <w:rFonts w:ascii="Times New Roman" w:eastAsia="Times New Roman" w:hAnsi="Times New Roman" w:cs="Times New Roman"/>
          <w:b/>
          <w:bCs/>
          <w:kern w:val="36"/>
          <w:vertAlign w:val="superscript"/>
          <w:lang w:val="en-US" w:eastAsia="ru-RU"/>
          <w14:ligatures w14:val="none"/>
        </w:rPr>
        <w:t>6</w:t>
      </w:r>
      <w:r w:rsidR="004C2144" w:rsidRPr="004762C5">
        <w:rPr>
          <w:rFonts w:ascii="Times New Roman" w:eastAsia="Times New Roman" w:hAnsi="Times New Roman" w:cs="Times New Roman"/>
          <w:b/>
          <w:bCs/>
          <w:kern w:val="36"/>
          <w:vertAlign w:val="superscript"/>
          <w:lang w:val="en-US" w:eastAsia="ru-RU"/>
          <w14:ligatures w14:val="none"/>
        </w:rPr>
        <w:t xml:space="preserve"> </w:t>
      </w:r>
      <w:r w:rsidR="004C2144" w:rsidRPr="004762C5">
        <w:rPr>
          <w:rFonts w:ascii="Times New Roman" w:eastAsia="Times New Roman" w:hAnsi="Times New Roman" w:cs="Times New Roman"/>
          <w:b/>
          <w:bCs/>
          <w:kern w:val="36"/>
          <w:lang w:val="en-US" w:eastAsia="ru-RU"/>
          <w14:ligatures w14:val="none"/>
        </w:rPr>
        <w:t>(0009-0000-4615-6922)</w:t>
      </w:r>
      <w:r w:rsidR="00C55ABA" w:rsidRPr="004762C5">
        <w:rPr>
          <w:rFonts w:ascii="Times New Roman" w:eastAsia="Times New Roman" w:hAnsi="Times New Roman" w:cs="Times New Roman"/>
          <w:b/>
          <w:bCs/>
          <w:kern w:val="36"/>
          <w:lang w:val="en-US" w:eastAsia="ru-RU"/>
          <w14:ligatures w14:val="none"/>
        </w:rPr>
        <w:t xml:space="preserve">, </w:t>
      </w:r>
      <w:proofErr w:type="spellStart"/>
      <w:r w:rsidR="00C55ABA" w:rsidRPr="004762C5">
        <w:rPr>
          <w:rFonts w:ascii="Times New Roman" w:eastAsia="Times New Roman" w:hAnsi="Times New Roman" w:cs="Times New Roman"/>
          <w:b/>
          <w:bCs/>
          <w:kern w:val="36"/>
          <w:lang w:val="en-US" w:eastAsia="ru-RU"/>
          <w14:ligatures w14:val="none"/>
        </w:rPr>
        <w:t>Ilkhom</w:t>
      </w:r>
      <w:proofErr w:type="spellEnd"/>
      <w:r w:rsidR="00C55ABA" w:rsidRPr="004762C5">
        <w:rPr>
          <w:rFonts w:ascii="Times New Roman" w:eastAsia="Times New Roman" w:hAnsi="Times New Roman" w:cs="Times New Roman"/>
          <w:b/>
          <w:bCs/>
          <w:kern w:val="36"/>
          <w:lang w:val="en-US" w:eastAsia="ru-RU"/>
          <w14:ligatures w14:val="none"/>
        </w:rPr>
        <w:t xml:space="preserve"> Juraev</w:t>
      </w:r>
      <w:r w:rsidR="00C55ABA" w:rsidRPr="004762C5">
        <w:rPr>
          <w:rFonts w:ascii="Times New Roman" w:eastAsia="Times New Roman" w:hAnsi="Times New Roman" w:cs="Times New Roman"/>
          <w:b/>
          <w:bCs/>
          <w:kern w:val="36"/>
          <w:vertAlign w:val="superscript"/>
          <w:lang w:val="en-US" w:eastAsia="ru-RU"/>
          <w14:ligatures w14:val="none"/>
        </w:rPr>
        <w:t xml:space="preserve">6 </w:t>
      </w:r>
      <w:r w:rsidR="00C55ABA" w:rsidRPr="004762C5">
        <w:rPr>
          <w:rFonts w:ascii="Times New Roman" w:eastAsia="Times New Roman" w:hAnsi="Times New Roman" w:cs="Times New Roman"/>
          <w:b/>
          <w:bCs/>
          <w:kern w:val="36"/>
          <w:lang w:val="en-US" w:eastAsia="ru-RU"/>
          <w14:ligatures w14:val="none"/>
        </w:rPr>
        <w:t xml:space="preserve">(0000-0003-1173-8572), </w:t>
      </w:r>
      <w:proofErr w:type="spellStart"/>
      <w:r w:rsidR="00C55ABA" w:rsidRPr="004762C5">
        <w:rPr>
          <w:rFonts w:ascii="Times New Roman" w:eastAsia="Times New Roman" w:hAnsi="Times New Roman" w:cs="Times New Roman"/>
          <w:b/>
          <w:bCs/>
          <w:kern w:val="36"/>
          <w:lang w:val="en-US" w:eastAsia="ru-RU"/>
          <w14:ligatures w14:val="none"/>
        </w:rPr>
        <w:t>Doston</w:t>
      </w:r>
      <w:proofErr w:type="spellEnd"/>
      <w:r w:rsidR="00C55ABA" w:rsidRPr="004762C5">
        <w:rPr>
          <w:rFonts w:ascii="Times New Roman" w:eastAsia="Times New Roman" w:hAnsi="Times New Roman" w:cs="Times New Roman"/>
          <w:b/>
          <w:bCs/>
          <w:kern w:val="36"/>
          <w:lang w:val="en-US" w:eastAsia="ru-RU"/>
          <w14:ligatures w14:val="none"/>
        </w:rPr>
        <w:t xml:space="preserve"> Gulboev</w:t>
      </w:r>
      <w:r w:rsidR="004762C5" w:rsidRPr="004762C5">
        <w:rPr>
          <w:rFonts w:ascii="Times New Roman" w:eastAsia="Times New Roman" w:hAnsi="Times New Roman" w:cs="Times New Roman"/>
          <w:b/>
          <w:bCs/>
          <w:kern w:val="36"/>
          <w:vertAlign w:val="superscript"/>
          <w:lang w:val="en-US" w:eastAsia="ru-RU"/>
          <w14:ligatures w14:val="none"/>
        </w:rPr>
        <w:t>9</w:t>
      </w:r>
      <w:r w:rsidR="004762C5" w:rsidRPr="004762C5">
        <w:rPr>
          <w:rFonts w:ascii="Times New Roman" w:eastAsia="Times New Roman" w:hAnsi="Times New Roman" w:cs="Times New Roman"/>
          <w:b/>
          <w:bCs/>
          <w:kern w:val="36"/>
          <w:lang w:val="en-US" w:eastAsia="ru-RU"/>
          <w14:ligatures w14:val="none"/>
        </w:rPr>
        <w:t xml:space="preserve"> </w:t>
      </w:r>
      <w:r w:rsidR="00C55ABA" w:rsidRPr="004762C5">
        <w:rPr>
          <w:rFonts w:ascii="Times New Roman" w:eastAsia="Times New Roman" w:hAnsi="Times New Roman" w:cs="Times New Roman"/>
          <w:b/>
          <w:bCs/>
          <w:kern w:val="36"/>
          <w:lang w:val="en-US" w:eastAsia="ru-RU"/>
          <w14:ligatures w14:val="none"/>
        </w:rPr>
        <w:t>(</w:t>
      </w:r>
      <w:r w:rsidR="004762C5" w:rsidRPr="004762C5">
        <w:rPr>
          <w:rFonts w:ascii="Times New Roman" w:eastAsia="Times New Roman" w:hAnsi="Times New Roman" w:cs="Times New Roman"/>
          <w:b/>
          <w:bCs/>
          <w:kern w:val="36"/>
          <w:lang w:val="en-US" w:eastAsia="ru-RU"/>
          <w14:ligatures w14:val="none"/>
        </w:rPr>
        <w:t>0009-0002-8395-741</w:t>
      </w:r>
      <w:r w:rsidR="00C55ABA" w:rsidRPr="004762C5">
        <w:rPr>
          <w:rFonts w:ascii="Times New Roman" w:eastAsia="Times New Roman" w:hAnsi="Times New Roman" w:cs="Times New Roman"/>
          <w:b/>
          <w:bCs/>
          <w:kern w:val="36"/>
          <w:lang w:val="en-US" w:eastAsia="ru-RU"/>
          <w14:ligatures w14:val="none"/>
        </w:rPr>
        <w:t>)</w:t>
      </w:r>
      <w:r w:rsidR="00C55ABA">
        <w:rPr>
          <w:rFonts w:ascii="Times New Roman" w:eastAsia="Times New Roman" w:hAnsi="Times New Roman" w:cs="Times New Roman"/>
          <w:b/>
          <w:bCs/>
          <w:kern w:val="36"/>
          <w:lang w:val="en-US" w:eastAsia="ru-RU"/>
          <w14:ligatures w14:val="none"/>
        </w:rPr>
        <w:t xml:space="preserve"> </w:t>
      </w:r>
    </w:p>
    <w:p w14:paraId="492B0BD1" w14:textId="2B5CBB59" w:rsidR="003641FF" w:rsidRDefault="003641FF" w:rsidP="004762C5">
      <w:pPr>
        <w:spacing w:after="0" w:line="360" w:lineRule="auto"/>
        <w:jc w:val="center"/>
        <w:outlineLvl w:val="1"/>
        <w:rPr>
          <w:rFonts w:ascii="Times New Roman" w:eastAsia="Times New Roman" w:hAnsi="Times New Roman" w:cs="Times New Roman"/>
          <w:kern w:val="36"/>
          <w:lang w:val="en-US" w:eastAsia="ru-RU"/>
          <w14:ligatures w14:val="none"/>
        </w:rPr>
      </w:pPr>
      <w:r w:rsidRPr="0024763A">
        <w:rPr>
          <w:rFonts w:ascii="Times New Roman" w:eastAsia="Times New Roman" w:hAnsi="Times New Roman" w:cs="Times New Roman"/>
          <w:kern w:val="36"/>
          <w:vertAlign w:val="superscript"/>
          <w:lang w:val="en-US" w:eastAsia="ru-RU"/>
          <w14:ligatures w14:val="none"/>
        </w:rPr>
        <w:t>1</w:t>
      </w:r>
      <w:r w:rsidRPr="0024763A">
        <w:rPr>
          <w:rFonts w:ascii="Times New Roman" w:eastAsia="Times New Roman" w:hAnsi="Times New Roman" w:cs="Times New Roman"/>
          <w:kern w:val="36"/>
          <w:lang w:val="en-US" w:eastAsia="ru-RU"/>
          <w14:ligatures w14:val="none"/>
        </w:rPr>
        <w:t xml:space="preserve">Samarkand State University named after </w:t>
      </w:r>
      <w:proofErr w:type="spellStart"/>
      <w:r w:rsidRPr="0024763A">
        <w:rPr>
          <w:rFonts w:ascii="Times New Roman" w:eastAsia="Times New Roman" w:hAnsi="Times New Roman" w:cs="Times New Roman"/>
          <w:kern w:val="36"/>
          <w:lang w:val="en-US" w:eastAsia="ru-RU"/>
          <w14:ligatures w14:val="none"/>
        </w:rPr>
        <w:t>Sharof</w:t>
      </w:r>
      <w:proofErr w:type="spellEnd"/>
      <w:r w:rsidRPr="0024763A">
        <w:rPr>
          <w:rFonts w:ascii="Times New Roman" w:eastAsia="Times New Roman" w:hAnsi="Times New Roman" w:cs="Times New Roman"/>
          <w:kern w:val="36"/>
          <w:lang w:val="en-US" w:eastAsia="ru-RU"/>
          <w14:ligatures w14:val="none"/>
        </w:rPr>
        <w:t xml:space="preserve"> </w:t>
      </w:r>
      <w:proofErr w:type="spellStart"/>
      <w:r w:rsidRPr="0024763A">
        <w:rPr>
          <w:rFonts w:ascii="Times New Roman" w:eastAsia="Times New Roman" w:hAnsi="Times New Roman" w:cs="Times New Roman"/>
          <w:kern w:val="36"/>
          <w:lang w:val="en-US" w:eastAsia="ru-RU"/>
          <w14:ligatures w14:val="none"/>
        </w:rPr>
        <w:t>Rashidov</w:t>
      </w:r>
      <w:proofErr w:type="spellEnd"/>
      <w:r w:rsidRPr="0024763A">
        <w:rPr>
          <w:rFonts w:ascii="Times New Roman" w:eastAsia="Times New Roman" w:hAnsi="Times New Roman" w:cs="Times New Roman"/>
          <w:kern w:val="36"/>
          <w:lang w:val="en-US" w:eastAsia="ru-RU"/>
          <w14:ligatures w14:val="none"/>
        </w:rPr>
        <w:t>, University Boulevard 15, 140104, Samarkand, Uzbekistan</w:t>
      </w:r>
    </w:p>
    <w:p w14:paraId="1F8C13B6" w14:textId="3813A798" w:rsidR="00BF6735" w:rsidRDefault="00BF6735" w:rsidP="004762C5">
      <w:pPr>
        <w:spacing w:after="0" w:line="360" w:lineRule="auto"/>
        <w:jc w:val="center"/>
        <w:outlineLvl w:val="1"/>
        <w:rPr>
          <w:rFonts w:ascii="Times New Roman" w:eastAsia="Times New Roman" w:hAnsi="Times New Roman" w:cs="Times New Roman"/>
          <w:kern w:val="36"/>
          <w:lang w:val="en-US" w:eastAsia="ru-RU"/>
          <w14:ligatures w14:val="none"/>
        </w:rPr>
      </w:pPr>
      <w:r w:rsidRPr="00BF6735">
        <w:rPr>
          <w:rFonts w:ascii="Times New Roman" w:eastAsia="Times New Roman" w:hAnsi="Times New Roman" w:cs="Times New Roman"/>
          <w:kern w:val="36"/>
          <w:vertAlign w:val="superscript"/>
          <w:lang w:val="en-US" w:eastAsia="ru-RU"/>
          <w14:ligatures w14:val="none"/>
        </w:rPr>
        <w:t>2</w:t>
      </w:r>
      <w:r w:rsidRPr="00BF6735">
        <w:rPr>
          <w:rFonts w:ascii="Times New Roman" w:eastAsia="Times New Roman" w:hAnsi="Times New Roman" w:cs="Times New Roman"/>
          <w:kern w:val="36"/>
          <w:lang w:val="en-US" w:eastAsia="ru-RU"/>
          <w14:ligatures w14:val="none"/>
        </w:rPr>
        <w:t>Committee for Veterinary and Livestock Development of the Republic of Uzbekistan, Tashkent, Uzbekistan</w:t>
      </w:r>
    </w:p>
    <w:p w14:paraId="767F5BF6" w14:textId="4B1C5A47" w:rsidR="003641FF" w:rsidRDefault="00BF6735" w:rsidP="004762C5">
      <w:pPr>
        <w:spacing w:after="0" w:line="360" w:lineRule="auto"/>
        <w:jc w:val="center"/>
        <w:outlineLvl w:val="1"/>
        <w:rPr>
          <w:rFonts w:ascii="Times New Roman" w:eastAsia="Times New Roman" w:hAnsi="Times New Roman" w:cs="Times New Roman"/>
          <w:kern w:val="36"/>
          <w:lang w:val="en-US" w:eastAsia="ru-RU"/>
          <w14:ligatures w14:val="none"/>
        </w:rPr>
      </w:pPr>
      <w:r>
        <w:rPr>
          <w:rFonts w:ascii="Times New Roman" w:eastAsia="Times New Roman" w:hAnsi="Times New Roman" w:cs="Times New Roman"/>
          <w:kern w:val="36"/>
          <w:vertAlign w:val="superscript"/>
          <w:lang w:val="en-US" w:eastAsia="ru-RU"/>
          <w14:ligatures w14:val="none"/>
        </w:rPr>
        <w:t>3</w:t>
      </w:r>
      <w:r w:rsidR="003641FF" w:rsidRPr="0024763A">
        <w:rPr>
          <w:rFonts w:ascii="Times New Roman" w:eastAsia="Times New Roman" w:hAnsi="Times New Roman" w:cs="Times New Roman"/>
          <w:kern w:val="36"/>
          <w:lang w:val="en-US" w:eastAsia="ru-RU"/>
          <w14:ligatures w14:val="none"/>
        </w:rPr>
        <w:t xml:space="preserve">Kimyo International University in Tashkent Samarkand branch, 63 </w:t>
      </w:r>
      <w:proofErr w:type="spellStart"/>
      <w:proofErr w:type="gramStart"/>
      <w:r w:rsidR="003641FF" w:rsidRPr="0024763A">
        <w:rPr>
          <w:rFonts w:ascii="Times New Roman" w:eastAsia="Times New Roman" w:hAnsi="Times New Roman" w:cs="Times New Roman"/>
          <w:kern w:val="36"/>
          <w:lang w:val="en-US" w:eastAsia="ru-RU"/>
          <w14:ligatures w14:val="none"/>
        </w:rPr>
        <w:t>H.Abdullaev</w:t>
      </w:r>
      <w:proofErr w:type="spellEnd"/>
      <w:proofErr w:type="gramEnd"/>
      <w:r w:rsidR="003641FF" w:rsidRPr="0024763A">
        <w:rPr>
          <w:rFonts w:ascii="Times New Roman" w:eastAsia="Times New Roman" w:hAnsi="Times New Roman" w:cs="Times New Roman"/>
          <w:kern w:val="36"/>
          <w:lang w:val="en-US" w:eastAsia="ru-RU"/>
          <w14:ligatures w14:val="none"/>
        </w:rPr>
        <w:t xml:space="preserve"> str, Samarkand, 140103, Uzbekistan</w:t>
      </w:r>
    </w:p>
    <w:p w14:paraId="19C03508" w14:textId="6C884C2D" w:rsidR="00BF6735" w:rsidRDefault="005A3E3D" w:rsidP="004762C5">
      <w:pPr>
        <w:spacing w:after="0" w:line="360" w:lineRule="auto"/>
        <w:jc w:val="center"/>
        <w:outlineLvl w:val="1"/>
        <w:rPr>
          <w:rFonts w:ascii="Times New Roman" w:eastAsia="Times New Roman" w:hAnsi="Times New Roman" w:cs="Times New Roman"/>
          <w:kern w:val="36"/>
          <w:lang w:val="en-US" w:eastAsia="ru-RU"/>
          <w14:ligatures w14:val="none"/>
        </w:rPr>
      </w:pPr>
      <w:r w:rsidRPr="004762C5">
        <w:rPr>
          <w:rFonts w:ascii="Times New Roman" w:eastAsia="Times New Roman" w:hAnsi="Times New Roman" w:cs="Times New Roman"/>
          <w:kern w:val="36"/>
          <w:vertAlign w:val="superscript"/>
          <w:lang w:val="uz-Cyrl-UZ" w:eastAsia="ru-RU"/>
          <w14:ligatures w14:val="none"/>
        </w:rPr>
        <w:t>4</w:t>
      </w:r>
      <w:bookmarkStart w:id="1" w:name="_Hlk228348074"/>
      <w:r w:rsidR="006270F2" w:rsidRPr="004762C5">
        <w:rPr>
          <w:rFonts w:ascii="Times New Roman" w:eastAsia="Times New Roman" w:hAnsi="Times New Roman" w:cs="Times New Roman"/>
          <w:kern w:val="36"/>
          <w:lang w:val="en-US" w:eastAsia="ru-RU"/>
          <w14:ligatures w14:val="none"/>
        </w:rPr>
        <w:t xml:space="preserve">Karakalpak state </w:t>
      </w:r>
      <w:r w:rsidRPr="004762C5">
        <w:rPr>
          <w:rFonts w:ascii="Times New Roman" w:eastAsia="Times New Roman" w:hAnsi="Times New Roman" w:cs="Times New Roman"/>
          <w:kern w:val="36"/>
          <w:lang w:val="en-US" w:eastAsia="ru-RU"/>
          <w14:ligatures w14:val="none"/>
        </w:rPr>
        <w:t>University</w:t>
      </w:r>
      <w:bookmarkEnd w:id="1"/>
      <w:r w:rsidRPr="004762C5">
        <w:rPr>
          <w:rFonts w:ascii="Times New Roman" w:eastAsia="Times New Roman" w:hAnsi="Times New Roman" w:cs="Times New Roman"/>
          <w:kern w:val="36"/>
          <w:lang w:val="en-US" w:eastAsia="ru-RU"/>
          <w14:ligatures w14:val="none"/>
        </w:rPr>
        <w:t xml:space="preserve">, </w:t>
      </w:r>
      <w:r w:rsidR="006270F2" w:rsidRPr="004762C5">
        <w:rPr>
          <w:rFonts w:ascii="Times New Roman" w:eastAsia="Times New Roman" w:hAnsi="Times New Roman" w:cs="Times New Roman"/>
          <w:kern w:val="36"/>
          <w:lang w:val="en-US" w:eastAsia="ru-RU"/>
          <w14:ligatures w14:val="none"/>
        </w:rPr>
        <w:t>Nukus</w:t>
      </w:r>
      <w:r w:rsidRPr="004762C5">
        <w:rPr>
          <w:rFonts w:ascii="Times New Roman" w:eastAsia="Times New Roman" w:hAnsi="Times New Roman" w:cs="Times New Roman"/>
          <w:kern w:val="36"/>
          <w:lang w:val="en-US" w:eastAsia="ru-RU"/>
          <w14:ligatures w14:val="none"/>
        </w:rPr>
        <w:t>, Uzbekistan</w:t>
      </w:r>
    </w:p>
    <w:p w14:paraId="43DF475E" w14:textId="284BCA62" w:rsidR="006270F2" w:rsidRPr="0024763A" w:rsidRDefault="006270F2" w:rsidP="004762C5">
      <w:pPr>
        <w:spacing w:after="0" w:line="360" w:lineRule="auto"/>
        <w:jc w:val="center"/>
        <w:outlineLvl w:val="1"/>
        <w:rPr>
          <w:rFonts w:ascii="Times New Roman" w:eastAsia="Times New Roman" w:hAnsi="Times New Roman" w:cs="Times New Roman"/>
          <w:kern w:val="36"/>
          <w:lang w:val="en-US" w:eastAsia="ru-RU"/>
          <w14:ligatures w14:val="none"/>
        </w:rPr>
      </w:pPr>
      <w:r w:rsidRPr="006270F2">
        <w:rPr>
          <w:rFonts w:ascii="Times New Roman" w:eastAsia="Times New Roman" w:hAnsi="Times New Roman" w:cs="Times New Roman"/>
          <w:kern w:val="36"/>
          <w:vertAlign w:val="superscript"/>
          <w:lang w:val="en-US" w:eastAsia="ru-RU"/>
          <w14:ligatures w14:val="none"/>
        </w:rPr>
        <w:t>5</w:t>
      </w:r>
      <w:r w:rsidRPr="006270F2">
        <w:rPr>
          <w:rFonts w:ascii="Times New Roman" w:eastAsia="Times New Roman" w:hAnsi="Times New Roman" w:cs="Times New Roman"/>
          <w:kern w:val="36"/>
          <w:lang w:val="en-US" w:eastAsia="ru-RU"/>
          <w14:ligatures w14:val="none"/>
        </w:rPr>
        <w:t xml:space="preserve">University of Economics and Pedagogy, </w:t>
      </w:r>
      <w:proofErr w:type="spellStart"/>
      <w:r w:rsidRPr="006270F2">
        <w:rPr>
          <w:rFonts w:ascii="Times New Roman" w:eastAsia="Times New Roman" w:hAnsi="Times New Roman" w:cs="Times New Roman"/>
          <w:kern w:val="36"/>
          <w:lang w:val="en-US" w:eastAsia="ru-RU"/>
          <w14:ligatures w14:val="none"/>
        </w:rPr>
        <w:t>Karshi</w:t>
      </w:r>
      <w:proofErr w:type="spellEnd"/>
      <w:r w:rsidRPr="006270F2">
        <w:rPr>
          <w:rFonts w:ascii="Times New Roman" w:eastAsia="Times New Roman" w:hAnsi="Times New Roman" w:cs="Times New Roman"/>
          <w:kern w:val="36"/>
          <w:lang w:val="en-US" w:eastAsia="ru-RU"/>
          <w14:ligatures w14:val="none"/>
        </w:rPr>
        <w:t>, Uzbekistan</w:t>
      </w:r>
    </w:p>
    <w:p w14:paraId="31242CC4" w14:textId="331A6FFD" w:rsidR="003641FF" w:rsidRDefault="00C55ABA" w:rsidP="004762C5">
      <w:pPr>
        <w:spacing w:after="0" w:line="360" w:lineRule="auto"/>
        <w:jc w:val="center"/>
        <w:rPr>
          <w:rFonts w:ascii="Times New Roman" w:hAnsi="Times New Roman" w:cs="Times New Roman"/>
          <w:bCs/>
          <w:kern w:val="0"/>
          <w:lang w:val="en-US"/>
          <w14:ligatures w14:val="none"/>
        </w:rPr>
      </w:pPr>
      <w:r>
        <w:rPr>
          <w:rFonts w:ascii="Times New Roman" w:hAnsi="Times New Roman" w:cs="Times New Roman"/>
          <w:bCs/>
          <w:kern w:val="0"/>
          <w:vertAlign w:val="superscript"/>
          <w:lang w:val="en-US"/>
          <w14:ligatures w14:val="none"/>
        </w:rPr>
        <w:t>6</w:t>
      </w:r>
      <w:r w:rsidR="003641FF" w:rsidRPr="0024763A">
        <w:rPr>
          <w:rFonts w:ascii="Times New Roman" w:hAnsi="Times New Roman" w:cs="Times New Roman"/>
          <w:bCs/>
          <w:kern w:val="0"/>
          <w:lang w:val="en-US"/>
          <w14:ligatures w14:val="none"/>
        </w:rPr>
        <w:t>Samarkand State Medical University, Samarkand 140100, Uzbekistan</w:t>
      </w:r>
    </w:p>
    <w:p w14:paraId="1846FCFA" w14:textId="7DAB4B18" w:rsidR="00C55ABA" w:rsidRPr="00C55ABA" w:rsidRDefault="00C55ABA" w:rsidP="004762C5">
      <w:pPr>
        <w:spacing w:after="0" w:line="360" w:lineRule="auto"/>
        <w:jc w:val="center"/>
        <w:rPr>
          <w:rFonts w:ascii="Times New Roman" w:hAnsi="Times New Roman" w:cs="Times New Roman"/>
          <w:bCs/>
          <w:kern w:val="0"/>
          <w:lang w:val="uz-Cyrl-UZ"/>
          <w14:ligatures w14:val="none"/>
        </w:rPr>
      </w:pPr>
      <w:r w:rsidRPr="00C55ABA">
        <w:rPr>
          <w:rFonts w:ascii="Times New Roman" w:hAnsi="Times New Roman" w:cs="Times New Roman"/>
          <w:bCs/>
          <w:kern w:val="0"/>
          <w:vertAlign w:val="superscript"/>
          <w:lang w:val="uz-Cyrl-UZ"/>
          <w14:ligatures w14:val="none"/>
        </w:rPr>
        <w:t>7</w:t>
      </w:r>
      <w:r w:rsidRPr="00C55ABA">
        <w:rPr>
          <w:rFonts w:ascii="Times New Roman" w:hAnsi="Times New Roman" w:cs="Times New Roman"/>
          <w:bCs/>
          <w:kern w:val="0"/>
          <w:lang w:val="uz-Cyrl-UZ"/>
          <w14:ligatures w14:val="none"/>
        </w:rPr>
        <w:t>Samarkand branch of the Republican Specialized Scientific and Practical Medical Center of Traumatology and Orthopedics,</w:t>
      </w:r>
      <w:r>
        <w:rPr>
          <w:rFonts w:ascii="Times New Roman" w:hAnsi="Times New Roman" w:cs="Times New Roman"/>
          <w:bCs/>
          <w:kern w:val="0"/>
          <w:lang w:val="uz-Cyrl-UZ"/>
          <w14:ligatures w14:val="none"/>
        </w:rPr>
        <w:t xml:space="preserve"> </w:t>
      </w:r>
      <w:r w:rsidRPr="00C55ABA">
        <w:rPr>
          <w:rFonts w:ascii="Times New Roman" w:hAnsi="Times New Roman" w:cs="Times New Roman"/>
          <w:bCs/>
          <w:kern w:val="0"/>
          <w:lang w:val="uz-Cyrl-UZ"/>
          <w14:ligatures w14:val="none"/>
        </w:rPr>
        <w:t>Samarkand, Uzbekistan</w:t>
      </w:r>
    </w:p>
    <w:p w14:paraId="486D324D" w14:textId="12534A98" w:rsidR="005A3E3D" w:rsidRDefault="00C55ABA" w:rsidP="004762C5">
      <w:pPr>
        <w:spacing w:after="0" w:line="360" w:lineRule="auto"/>
        <w:jc w:val="center"/>
        <w:outlineLvl w:val="1"/>
        <w:rPr>
          <w:rFonts w:ascii="Times New Roman" w:eastAsia="Calibri" w:hAnsi="Times New Roman" w:cs="Times New Roman"/>
          <w:color w:val="000000" w:themeColor="text1"/>
          <w:kern w:val="0"/>
          <w:lang w:val="en-US"/>
          <w14:ligatures w14:val="none"/>
        </w:rPr>
      </w:pPr>
      <w:r>
        <w:rPr>
          <w:rFonts w:ascii="Times New Roman" w:eastAsia="Calibri" w:hAnsi="Times New Roman" w:cs="Times New Roman"/>
          <w:color w:val="000000" w:themeColor="text1"/>
          <w:kern w:val="0"/>
          <w:vertAlign w:val="superscript"/>
          <w:lang w:val="en-US"/>
          <w14:ligatures w14:val="none"/>
        </w:rPr>
        <w:t>8</w:t>
      </w:r>
      <w:r w:rsidR="005A3E3D" w:rsidRPr="005A3E3D">
        <w:rPr>
          <w:rFonts w:ascii="Times New Roman" w:eastAsia="Calibri" w:hAnsi="Times New Roman" w:cs="Times New Roman"/>
          <w:color w:val="000000" w:themeColor="text1"/>
          <w:kern w:val="0"/>
          <w:lang w:val="en-US"/>
          <w14:ligatures w14:val="none"/>
        </w:rPr>
        <w:t xml:space="preserve">National Medical Center, 103 </w:t>
      </w:r>
      <w:proofErr w:type="spellStart"/>
      <w:r w:rsidR="005A3E3D" w:rsidRPr="005A3E3D">
        <w:rPr>
          <w:rFonts w:ascii="Times New Roman" w:eastAsia="Calibri" w:hAnsi="Times New Roman" w:cs="Times New Roman"/>
          <w:color w:val="000000" w:themeColor="text1"/>
          <w:kern w:val="0"/>
          <w:lang w:val="en-US"/>
          <w14:ligatures w14:val="none"/>
        </w:rPr>
        <w:t>Makhtumkuli</w:t>
      </w:r>
      <w:proofErr w:type="spellEnd"/>
      <w:r w:rsidR="005A3E3D" w:rsidRPr="005A3E3D">
        <w:rPr>
          <w:rFonts w:ascii="Times New Roman" w:eastAsia="Calibri" w:hAnsi="Times New Roman" w:cs="Times New Roman"/>
          <w:color w:val="000000" w:themeColor="text1"/>
          <w:kern w:val="0"/>
          <w:lang w:val="en-US"/>
          <w14:ligatures w14:val="none"/>
        </w:rPr>
        <w:t xml:space="preserve"> Street, Tashkent, Uzbekistan</w:t>
      </w:r>
    </w:p>
    <w:p w14:paraId="206174F9" w14:textId="50DC8B98" w:rsidR="004762C5" w:rsidRPr="005A3E3D" w:rsidRDefault="004762C5" w:rsidP="004762C5">
      <w:pPr>
        <w:spacing w:after="0" w:line="360" w:lineRule="auto"/>
        <w:jc w:val="center"/>
        <w:outlineLvl w:val="1"/>
        <w:rPr>
          <w:rFonts w:ascii="Times New Roman" w:eastAsia="Calibri" w:hAnsi="Times New Roman" w:cs="Times New Roman"/>
          <w:color w:val="000000" w:themeColor="text1"/>
          <w:kern w:val="0"/>
          <w:lang w:val="en-US"/>
          <w14:ligatures w14:val="none"/>
        </w:rPr>
      </w:pPr>
      <w:r w:rsidRPr="004762C5">
        <w:rPr>
          <w:rFonts w:ascii="Times New Roman" w:eastAsia="Calibri" w:hAnsi="Times New Roman" w:cs="Times New Roman"/>
          <w:color w:val="000000" w:themeColor="text1"/>
          <w:kern w:val="0"/>
          <w:vertAlign w:val="superscript"/>
          <w:lang w:val="en-US"/>
          <w14:ligatures w14:val="none"/>
        </w:rPr>
        <w:t>9</w:t>
      </w:r>
      <w:r w:rsidRPr="004762C5">
        <w:rPr>
          <w:rFonts w:ascii="Times New Roman" w:eastAsia="Calibri" w:hAnsi="Times New Roman" w:cs="Times New Roman"/>
          <w:color w:val="000000" w:themeColor="text1"/>
          <w:kern w:val="0"/>
          <w:lang w:val="en-US"/>
          <w14:ligatures w14:val="none"/>
        </w:rPr>
        <w:t>Samarkand State Pedagogical Institute, Samarkand, Uzbekistan</w:t>
      </w:r>
    </w:p>
    <w:p w14:paraId="6FBAAE2D" w14:textId="104DA994" w:rsidR="00395970" w:rsidRPr="006F664C" w:rsidRDefault="00395970" w:rsidP="00395970">
      <w:pPr>
        <w:spacing w:before="100" w:beforeAutospacing="1" w:after="100" w:afterAutospacing="1" w:line="240" w:lineRule="auto"/>
        <w:outlineLvl w:val="1"/>
        <w:rPr>
          <w:rFonts w:ascii="Times New Roman" w:eastAsia="Times New Roman" w:hAnsi="Times New Roman" w:cs="Times New Roman"/>
          <w:i/>
          <w:iCs/>
          <w:kern w:val="36"/>
          <w:lang w:val="uz-Cyrl-UZ" w:eastAsia="ru-RU"/>
          <w14:ligatures w14:val="none"/>
        </w:rPr>
      </w:pPr>
      <w:r w:rsidRPr="00D01331">
        <w:rPr>
          <w:rFonts w:asciiTheme="majorBidi" w:eastAsia="Times New Roman" w:hAnsiTheme="majorBidi" w:cstheme="majorBidi"/>
          <w:kern w:val="36"/>
          <w:lang w:val="en-US" w:eastAsia="ru-RU"/>
          <w14:ligatures w14:val="none"/>
        </w:rPr>
        <w:t>*Corresponding author</w:t>
      </w:r>
      <w:r w:rsidRPr="00D01331">
        <w:rPr>
          <w:rFonts w:asciiTheme="majorBidi" w:eastAsia="Times New Roman" w:hAnsiTheme="majorBidi" w:cstheme="majorBidi"/>
          <w:i/>
          <w:iCs/>
          <w:kern w:val="36"/>
          <w:lang w:val="en-US" w:eastAsia="ru-RU"/>
          <w14:ligatures w14:val="none"/>
        </w:rPr>
        <w:t xml:space="preserve">: </w:t>
      </w:r>
      <w:hyperlink r:id="rId8" w:history="1">
        <w:r w:rsidR="006F664C" w:rsidRPr="006F664C">
          <w:rPr>
            <w:rStyle w:val="ac"/>
            <w:rFonts w:ascii="Times New Roman" w:hAnsi="Times New Roman" w:cs="Times New Roman"/>
            <w:lang w:val="en-US"/>
          </w:rPr>
          <w:t>kudratovzasur484@gmail.com</w:t>
        </w:r>
      </w:hyperlink>
      <w:r w:rsidR="006F664C" w:rsidRPr="006F664C">
        <w:rPr>
          <w:rFonts w:ascii="Times New Roman" w:hAnsi="Times New Roman" w:cs="Times New Roman"/>
          <w:lang w:val="en-US"/>
        </w:rPr>
        <w:t xml:space="preserve"> </w:t>
      </w:r>
      <w:r w:rsidRPr="006F664C">
        <w:rPr>
          <w:rFonts w:ascii="Times New Roman" w:eastAsia="Times New Roman" w:hAnsi="Times New Roman" w:cs="Times New Roman"/>
          <w:i/>
          <w:iCs/>
          <w:kern w:val="36"/>
          <w:lang w:val="en-US" w:eastAsia="ru-RU"/>
          <w14:ligatures w14:val="none"/>
        </w:rPr>
        <w:t xml:space="preserve"> </w:t>
      </w:r>
    </w:p>
    <w:p w14:paraId="50C0C80A" w14:textId="73C28DDF" w:rsidR="003641FF" w:rsidRPr="0024763A" w:rsidRDefault="003641FF"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09C9996E" w14:textId="1BC2CBDA" w:rsidR="003641FF" w:rsidRPr="0024763A" w:rsidRDefault="003641FF"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1B1328FD" w14:textId="0E5FB010"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07F21847" w14:textId="01D1E702"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6C97EDE6" w14:textId="7A42CC7F"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6FAC0DDC" w14:textId="52A8942B"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28492651" w14:textId="395075A5"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5EBDFD67" w14:textId="5BD2752F" w:rsidR="005D7898" w:rsidRPr="0024763A" w:rsidRDefault="005D7898" w:rsidP="00294B94">
      <w:pPr>
        <w:spacing w:after="0" w:line="360" w:lineRule="auto"/>
        <w:jc w:val="both"/>
        <w:rPr>
          <w:rFonts w:ascii="Times New Roman" w:eastAsia="Calibri" w:hAnsi="Times New Roman" w:cs="Times New Roman"/>
          <w:b/>
          <w:bCs/>
          <w:color w:val="000000" w:themeColor="text1"/>
          <w:kern w:val="0"/>
          <w:lang w:val="uz-Cyrl-UZ"/>
          <w14:ligatures w14:val="none"/>
        </w:rPr>
      </w:pPr>
    </w:p>
    <w:p w14:paraId="4A9962B6" w14:textId="18C20128" w:rsidR="008B42F6" w:rsidRPr="005A3E3D" w:rsidRDefault="00661938" w:rsidP="00294B94">
      <w:pPr>
        <w:spacing w:after="0" w:line="360" w:lineRule="auto"/>
        <w:jc w:val="both"/>
        <w:rPr>
          <w:rFonts w:ascii="Times New Roman" w:hAnsi="Times New Roman" w:cs="Times New Roman"/>
          <w:color w:val="000000" w:themeColor="text1"/>
          <w:lang w:val="en-US"/>
        </w:rPr>
      </w:pPr>
      <w:r w:rsidRPr="005A3E3D">
        <w:rPr>
          <w:rFonts w:ascii="Times New Roman" w:eastAsia="Calibri" w:hAnsi="Times New Roman" w:cs="Times New Roman"/>
          <w:b/>
          <w:bCs/>
          <w:color w:val="000000" w:themeColor="text1"/>
          <w:kern w:val="0"/>
          <w:lang w:val="uz-Cyrl-UZ"/>
          <w14:ligatures w14:val="none"/>
        </w:rPr>
        <w:lastRenderedPageBreak/>
        <w:t>Abstract</w:t>
      </w:r>
      <w:r w:rsidR="00A45D9C" w:rsidRPr="005A3E3D">
        <w:rPr>
          <w:rFonts w:ascii="Times New Roman" w:eastAsia="Calibri" w:hAnsi="Times New Roman" w:cs="Times New Roman"/>
          <w:b/>
          <w:bCs/>
          <w:color w:val="000000" w:themeColor="text1"/>
          <w:kern w:val="0"/>
          <w:lang w:val="uz-Cyrl-UZ"/>
          <w14:ligatures w14:val="none"/>
        </w:rPr>
        <w:t>.</w:t>
      </w:r>
      <w:r w:rsidR="00500748" w:rsidRPr="005A3E3D">
        <w:rPr>
          <w:rFonts w:ascii="Times New Roman" w:eastAsia="Calibri" w:hAnsi="Times New Roman" w:cs="Times New Roman"/>
          <w:color w:val="000000" w:themeColor="text1"/>
          <w:kern w:val="0"/>
          <w:lang w:val="en-US"/>
          <w14:ligatures w14:val="none"/>
        </w:rPr>
        <w:t xml:space="preserve"> </w:t>
      </w:r>
      <w:r w:rsidR="005A3E3D" w:rsidRPr="005A3E3D">
        <w:rPr>
          <w:rFonts w:ascii="Times New Roman" w:hAnsi="Times New Roman" w:cs="Times New Roman"/>
          <w:lang w:val="en-US"/>
        </w:rPr>
        <w:t xml:space="preserve">Parasitic diseases of dogs represent a global problem posing zoonotic risks, and this issue remains poorly studied in the Central Asian region, particularly in Uzbekistan. This study aimed to statistically investigate the dynamics of helminth and protozoan parasite distribution in the dog population of Samarkand region, stratified by age, sex, and lifestyle (domestic and stray) factors. A total of 150 dogs were examined by visual and laboratory methods (fecal and blood analyses), while 32 stray dogs were examined by complete helminthological necropsy. Dogs were divided into four age groups: up to 6 months, 6 months–3 years, 3–5 years, and over 5 years. Statistical analysis was performed using Pearson </w:t>
      </w:r>
      <w:r w:rsidR="005A3E3D" w:rsidRPr="005A3E3D">
        <w:rPr>
          <w:rFonts w:ascii="Times New Roman" w:hAnsi="Times New Roman" w:cs="Times New Roman"/>
        </w:rPr>
        <w:t>χ</w:t>
      </w:r>
      <w:r w:rsidR="005A3E3D" w:rsidRPr="005A3E3D">
        <w:rPr>
          <w:rFonts w:ascii="Times New Roman" w:hAnsi="Times New Roman" w:cs="Times New Roman"/>
          <w:lang w:val="en-US"/>
        </w:rPr>
        <w:t>² (chi-square) test and 95% confidence intervals (CI).</w:t>
      </w:r>
      <w:r w:rsidR="005A3E3D" w:rsidRPr="005A3E3D">
        <w:rPr>
          <w:rFonts w:ascii="Times New Roman" w:hAnsi="Times New Roman" w:cs="Times New Roman"/>
          <w:b/>
          <w:bCs/>
          <w:lang w:val="en-US"/>
        </w:rPr>
        <w:t xml:space="preserve">  </w:t>
      </w:r>
      <w:proofErr w:type="spellStart"/>
      <w:r w:rsidR="005A3E3D" w:rsidRPr="005A3E3D">
        <w:rPr>
          <w:rFonts w:ascii="Times New Roman" w:hAnsi="Times New Roman" w:cs="Times New Roman"/>
          <w:i/>
          <w:iCs/>
          <w:lang w:val="en-US"/>
        </w:rPr>
        <w:t>Toxocara</w:t>
      </w:r>
      <w:proofErr w:type="spellEnd"/>
      <w:r w:rsidR="005A3E3D" w:rsidRPr="005A3E3D">
        <w:rPr>
          <w:rFonts w:ascii="Times New Roman" w:hAnsi="Times New Roman" w:cs="Times New Roman"/>
          <w:i/>
          <w:iCs/>
          <w:lang w:val="en-US"/>
        </w:rPr>
        <w:t xml:space="preserve"> </w:t>
      </w:r>
      <w:proofErr w:type="spellStart"/>
      <w:r w:rsidR="005A3E3D" w:rsidRPr="005A3E3D">
        <w:rPr>
          <w:rFonts w:ascii="Times New Roman" w:hAnsi="Times New Roman" w:cs="Times New Roman"/>
          <w:i/>
          <w:iCs/>
          <w:lang w:val="en-US"/>
        </w:rPr>
        <w:t>canis</w:t>
      </w:r>
      <w:proofErr w:type="spellEnd"/>
      <w:r w:rsidR="005A3E3D" w:rsidRPr="005A3E3D">
        <w:rPr>
          <w:rFonts w:ascii="Times New Roman" w:hAnsi="Times New Roman" w:cs="Times New Roman"/>
          <w:lang w:val="en-US"/>
        </w:rPr>
        <w:t xml:space="preserve"> (84.7%) and </w:t>
      </w:r>
      <w:proofErr w:type="spellStart"/>
      <w:r w:rsidR="005A3E3D" w:rsidRPr="005A3E3D">
        <w:rPr>
          <w:rFonts w:ascii="Times New Roman" w:hAnsi="Times New Roman" w:cs="Times New Roman"/>
          <w:i/>
          <w:iCs/>
          <w:lang w:val="en-US"/>
        </w:rPr>
        <w:t>Cystoisospora</w:t>
      </w:r>
      <w:proofErr w:type="spellEnd"/>
      <w:r w:rsidR="005A3E3D" w:rsidRPr="005A3E3D">
        <w:rPr>
          <w:rFonts w:ascii="Times New Roman" w:hAnsi="Times New Roman" w:cs="Times New Roman"/>
          <w:lang w:val="en-US"/>
        </w:rPr>
        <w:t xml:space="preserve"> spp. (54.0%) were identified as dominant parasites in the region. Helminthological necropsy of one dog revealed a mean of 898.0 ± 115.5 </w:t>
      </w:r>
      <w:r w:rsidR="005A3E3D" w:rsidRPr="005A3E3D">
        <w:rPr>
          <w:rFonts w:ascii="Times New Roman" w:hAnsi="Times New Roman" w:cs="Times New Roman"/>
          <w:i/>
          <w:iCs/>
          <w:lang w:val="en-US"/>
        </w:rPr>
        <w:t xml:space="preserve">Echinococcus </w:t>
      </w:r>
      <w:proofErr w:type="spellStart"/>
      <w:r w:rsidR="005A3E3D" w:rsidRPr="005A3E3D">
        <w:rPr>
          <w:rFonts w:ascii="Times New Roman" w:hAnsi="Times New Roman" w:cs="Times New Roman"/>
          <w:i/>
          <w:iCs/>
          <w:lang w:val="en-US"/>
        </w:rPr>
        <w:t>granulosus</w:t>
      </w:r>
      <w:proofErr w:type="spellEnd"/>
      <w:r w:rsidR="005A3E3D" w:rsidRPr="005A3E3D">
        <w:rPr>
          <w:rFonts w:ascii="Times New Roman" w:hAnsi="Times New Roman" w:cs="Times New Roman"/>
          <w:lang w:val="en-US"/>
        </w:rPr>
        <w:t xml:space="preserve"> specimens. The infestation rate among young puppies (up to 6 months) was 70.0%, indicating widespread transplacental invasion. Statistically significant differences were found for most examined species (p &lt; 0.05). </w:t>
      </w:r>
      <w:r w:rsidR="005A3E3D" w:rsidRPr="005A3E3D">
        <w:rPr>
          <w:rFonts w:ascii="Times New Roman" w:hAnsi="Times New Roman" w:cs="Times New Roman"/>
          <w:b/>
          <w:bCs/>
          <w:lang w:val="en-US"/>
        </w:rPr>
        <w:t xml:space="preserve"> </w:t>
      </w:r>
      <w:r w:rsidR="005A3E3D" w:rsidRPr="005A3E3D">
        <w:rPr>
          <w:rFonts w:ascii="Times New Roman" w:hAnsi="Times New Roman" w:cs="Times New Roman"/>
          <w:lang w:val="en-US"/>
        </w:rPr>
        <w:t xml:space="preserve">The parasitic situation among dogs in Samarkand region is at an alarming level. To reduce the population's exposure to zoonotic infections, it is necessary to strengthen systematic veterinary-sanitary surveillance, implement monitoring of stray dog populations, and conduct regular deworming </w:t>
      </w:r>
      <w:proofErr w:type="spellStart"/>
      <w:r w:rsidR="005A3E3D" w:rsidRPr="005A3E3D">
        <w:rPr>
          <w:rFonts w:ascii="Times New Roman" w:hAnsi="Times New Roman" w:cs="Times New Roman"/>
          <w:lang w:val="en-US"/>
        </w:rPr>
        <w:t>programmes</w:t>
      </w:r>
      <w:proofErr w:type="spellEnd"/>
      <w:r w:rsidR="00FA5693" w:rsidRPr="005A3E3D">
        <w:rPr>
          <w:rFonts w:ascii="Times New Roman" w:eastAsia="Calibri" w:hAnsi="Times New Roman" w:cs="Times New Roman"/>
          <w:color w:val="000000" w:themeColor="text1"/>
          <w:kern w:val="0"/>
          <w:lang w:val="en-US"/>
          <w14:ligatures w14:val="none"/>
        </w:rPr>
        <w:t>.</w:t>
      </w:r>
    </w:p>
    <w:p w14:paraId="0A7E7AF7" w14:textId="77777777" w:rsidR="008B42F6" w:rsidRPr="005A3E3D" w:rsidRDefault="008B42F6" w:rsidP="00294B94">
      <w:pPr>
        <w:spacing w:after="0" w:line="360" w:lineRule="auto"/>
        <w:jc w:val="both"/>
        <w:rPr>
          <w:rFonts w:ascii="Times New Roman" w:hAnsi="Times New Roman" w:cs="Times New Roman"/>
          <w:color w:val="000000" w:themeColor="text1"/>
          <w:lang w:val="uz-Cyrl-UZ"/>
        </w:rPr>
      </w:pPr>
    </w:p>
    <w:p w14:paraId="0901D0CA" w14:textId="44762607" w:rsidR="00BE20FE" w:rsidRPr="005A3E3D" w:rsidRDefault="00BE20FE" w:rsidP="00294B94">
      <w:pPr>
        <w:spacing w:after="0" w:line="360" w:lineRule="auto"/>
        <w:jc w:val="both"/>
        <w:rPr>
          <w:rFonts w:ascii="Times New Roman" w:hAnsi="Times New Roman" w:cs="Times New Roman"/>
          <w:color w:val="000000" w:themeColor="text1"/>
          <w:lang w:val="uz-Cyrl-UZ"/>
        </w:rPr>
      </w:pPr>
      <w:r w:rsidRPr="005A3E3D">
        <w:rPr>
          <w:rFonts w:ascii="Times New Roman" w:hAnsi="Times New Roman" w:cs="Times New Roman"/>
          <w:b/>
          <w:bCs/>
          <w:color w:val="000000" w:themeColor="text1"/>
          <w:lang w:val="en-US"/>
        </w:rPr>
        <w:t>Key</w:t>
      </w:r>
      <w:r w:rsidR="00C23C21" w:rsidRPr="005A3E3D">
        <w:rPr>
          <w:rFonts w:ascii="Times New Roman" w:hAnsi="Times New Roman" w:cs="Times New Roman"/>
          <w:b/>
          <w:bCs/>
          <w:color w:val="000000" w:themeColor="text1"/>
          <w:lang w:val="en-US"/>
        </w:rPr>
        <w:t xml:space="preserve"> </w:t>
      </w:r>
      <w:r w:rsidRPr="005A3E3D">
        <w:rPr>
          <w:rFonts w:ascii="Times New Roman" w:hAnsi="Times New Roman" w:cs="Times New Roman"/>
          <w:b/>
          <w:bCs/>
          <w:color w:val="000000" w:themeColor="text1"/>
          <w:lang w:val="en-US"/>
        </w:rPr>
        <w:t>words:</w:t>
      </w:r>
      <w:r w:rsidRPr="005A3E3D">
        <w:rPr>
          <w:rFonts w:ascii="Times New Roman" w:hAnsi="Times New Roman" w:cs="Times New Roman"/>
          <w:color w:val="000000" w:themeColor="text1"/>
          <w:lang w:val="en-US"/>
        </w:rPr>
        <w:t xml:space="preserve"> </w:t>
      </w:r>
      <w:r w:rsidR="00500748" w:rsidRPr="005A3E3D">
        <w:rPr>
          <w:rFonts w:ascii="Times New Roman" w:hAnsi="Times New Roman" w:cs="Times New Roman"/>
          <w:i/>
          <w:iCs/>
          <w:color w:val="000000" w:themeColor="text1"/>
          <w:lang w:val="en-US"/>
        </w:rPr>
        <w:t xml:space="preserve"> </w:t>
      </w:r>
      <w:r w:rsidR="005A3E3D" w:rsidRPr="005A3E3D">
        <w:rPr>
          <w:rFonts w:ascii="Times New Roman" w:hAnsi="Times New Roman" w:cs="Times New Roman"/>
          <w:lang w:val="en-US"/>
        </w:rPr>
        <w:t xml:space="preserve">helminthiasis, Samarkand, </w:t>
      </w:r>
      <w:proofErr w:type="spellStart"/>
      <w:r w:rsidR="005A3E3D" w:rsidRPr="005A3E3D">
        <w:rPr>
          <w:rFonts w:ascii="Times New Roman" w:hAnsi="Times New Roman" w:cs="Times New Roman"/>
          <w:i/>
          <w:iCs/>
          <w:lang w:val="en-US"/>
        </w:rPr>
        <w:t>Toxocara</w:t>
      </w:r>
      <w:proofErr w:type="spellEnd"/>
      <w:r w:rsidR="005A3E3D" w:rsidRPr="005A3E3D">
        <w:rPr>
          <w:rFonts w:ascii="Times New Roman" w:hAnsi="Times New Roman" w:cs="Times New Roman"/>
          <w:i/>
          <w:iCs/>
          <w:lang w:val="en-US"/>
        </w:rPr>
        <w:t xml:space="preserve"> </w:t>
      </w:r>
      <w:proofErr w:type="spellStart"/>
      <w:r w:rsidR="005A3E3D" w:rsidRPr="005A3E3D">
        <w:rPr>
          <w:rFonts w:ascii="Times New Roman" w:hAnsi="Times New Roman" w:cs="Times New Roman"/>
          <w:i/>
          <w:iCs/>
          <w:lang w:val="en-US"/>
        </w:rPr>
        <w:t>canis</w:t>
      </w:r>
      <w:proofErr w:type="spellEnd"/>
      <w:r w:rsidR="005A3E3D" w:rsidRPr="005A3E3D">
        <w:rPr>
          <w:rFonts w:ascii="Times New Roman" w:hAnsi="Times New Roman" w:cs="Times New Roman"/>
          <w:lang w:val="en-US"/>
        </w:rPr>
        <w:t xml:space="preserve">, parasitology, </w:t>
      </w:r>
      <w:proofErr w:type="spellStart"/>
      <w:r w:rsidR="005A3E3D" w:rsidRPr="005A3E3D">
        <w:rPr>
          <w:rFonts w:ascii="Times New Roman" w:hAnsi="Times New Roman" w:cs="Times New Roman"/>
          <w:lang w:val="en-US"/>
        </w:rPr>
        <w:t>epizootology</w:t>
      </w:r>
      <w:proofErr w:type="spellEnd"/>
      <w:r w:rsidR="005A3E3D" w:rsidRPr="005A3E3D">
        <w:rPr>
          <w:rFonts w:ascii="Times New Roman" w:hAnsi="Times New Roman" w:cs="Times New Roman"/>
          <w:lang w:val="en-US"/>
        </w:rPr>
        <w:t>, zoonosis, statistical analysis, dogs.</w:t>
      </w:r>
    </w:p>
    <w:p w14:paraId="6DC5C1DF" w14:textId="77777777" w:rsidR="008B42F6" w:rsidRPr="005A3E3D" w:rsidRDefault="008B42F6" w:rsidP="00294B94">
      <w:pPr>
        <w:pStyle w:val="jbd-keyword"/>
        <w:spacing w:before="0" w:after="0" w:line="360" w:lineRule="auto"/>
        <w:rPr>
          <w:rFonts w:cs="Times New Roman"/>
          <w:b/>
          <w:color w:val="000000" w:themeColor="text1"/>
          <w:sz w:val="24"/>
          <w:szCs w:val="24"/>
        </w:rPr>
      </w:pPr>
    </w:p>
    <w:p w14:paraId="25B38125" w14:textId="23FCCA2A" w:rsidR="00BE20FE" w:rsidRPr="005A3E3D" w:rsidRDefault="009260C4" w:rsidP="00294B94">
      <w:pPr>
        <w:spacing w:line="360" w:lineRule="auto"/>
        <w:jc w:val="center"/>
        <w:rPr>
          <w:rFonts w:ascii="Times New Roman" w:hAnsi="Times New Roman" w:cs="Times New Roman"/>
          <w:color w:val="000000" w:themeColor="text1"/>
          <w:lang w:val="uz-Cyrl-UZ"/>
        </w:rPr>
      </w:pPr>
      <w:r w:rsidRPr="005A3E3D">
        <w:rPr>
          <w:rFonts w:ascii="Times New Roman" w:hAnsi="Times New Roman" w:cs="Times New Roman"/>
          <w:b/>
          <w:bCs/>
          <w:color w:val="000000" w:themeColor="text1"/>
          <w:lang w:val="en-US"/>
        </w:rPr>
        <w:t>INTRODUCTION</w:t>
      </w:r>
    </w:p>
    <w:p w14:paraId="1E1E389B"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Dogs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familiaris</w:t>
      </w:r>
      <w:proofErr w:type="spellEnd"/>
      <w:r w:rsidRPr="005A3E3D">
        <w:rPr>
          <w:rFonts w:ascii="Times New Roman" w:eastAsia="Times New Roman" w:hAnsi="Times New Roman" w:cs="Times New Roman"/>
          <w:kern w:val="0"/>
          <w:lang w:val="en-US" w:eastAsia="ru-RU"/>
          <w14:ligatures w14:val="none"/>
        </w:rPr>
        <w:t>) are among the most widespread domestic animals globally, with a population exceeding 700 million (Safarov</w:t>
      </w:r>
      <w:r w:rsidRPr="005A3E3D">
        <w:rPr>
          <w:rFonts w:ascii="Times New Roman" w:eastAsia="Times New Roman" w:hAnsi="Times New Roman" w:cs="Times New Roman"/>
          <w:kern w:val="0"/>
          <w:lang w:val="uz-Cyrl-UZ" w:eastAsia="ru-RU"/>
          <w14:ligatures w14:val="none"/>
        </w:rPr>
        <w:t xml:space="preserve"> </w:t>
      </w:r>
      <w:r w:rsidRPr="005A3E3D">
        <w:rPr>
          <w:rFonts w:ascii="Times New Roman" w:eastAsia="Times New Roman" w:hAnsi="Times New Roman" w:cs="Times New Roman"/>
          <w:kern w:val="0"/>
          <w:lang w:val="en-US" w:eastAsia="ru-RU"/>
          <w14:ligatures w14:val="none"/>
        </w:rPr>
        <w:t>et al., 2022). Due to their close proximity and frequent contact with humans, they serve as the primary reservoir and disseminator of numerous zoonotic parasitic diseases (Safarov</w:t>
      </w:r>
      <w:r w:rsidRPr="005A3E3D">
        <w:rPr>
          <w:rFonts w:ascii="Times New Roman" w:eastAsia="Times New Roman" w:hAnsi="Times New Roman" w:cs="Times New Roman"/>
          <w:kern w:val="0"/>
          <w:lang w:val="uz-Cyrl-UZ" w:eastAsia="ru-RU"/>
          <w14:ligatures w14:val="none"/>
        </w:rPr>
        <w:t xml:space="preserve"> </w:t>
      </w:r>
      <w:r w:rsidRPr="005A3E3D">
        <w:rPr>
          <w:rFonts w:ascii="Times New Roman" w:eastAsia="Times New Roman" w:hAnsi="Times New Roman" w:cs="Times New Roman"/>
          <w:kern w:val="0"/>
          <w:lang w:val="en-US" w:eastAsia="ru-RU"/>
          <w14:ligatures w14:val="none"/>
        </w:rPr>
        <w:t xml:space="preserve">et al., 2021a). Among the helminths identified in dogs, species such as Echinococcus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spp., and </w:t>
      </w:r>
      <w:proofErr w:type="spellStart"/>
      <w:r w:rsidRPr="005A3E3D">
        <w:rPr>
          <w:rFonts w:ascii="Times New Roman" w:eastAsia="Times New Roman" w:hAnsi="Times New Roman" w:cs="Times New Roman"/>
          <w:kern w:val="0"/>
          <w:lang w:val="en-US" w:eastAsia="ru-RU"/>
          <w14:ligatures w14:val="none"/>
        </w:rPr>
        <w:t>Ancylostoma</w:t>
      </w:r>
      <w:proofErr w:type="spellEnd"/>
      <w:r w:rsidRPr="005A3E3D">
        <w:rPr>
          <w:rFonts w:ascii="Times New Roman" w:eastAsia="Times New Roman" w:hAnsi="Times New Roman" w:cs="Times New Roman"/>
          <w:kern w:val="0"/>
          <w:lang w:val="en-US" w:eastAsia="ru-RU"/>
          <w14:ligatures w14:val="none"/>
        </w:rPr>
        <w:t xml:space="preserve"> caninum are recognized as particularly dangerous zoonotic agents (</w:t>
      </w:r>
      <w:proofErr w:type="spellStart"/>
      <w:r w:rsidRPr="005A3E3D">
        <w:rPr>
          <w:rFonts w:ascii="Times New Roman" w:eastAsia="Times New Roman" w:hAnsi="Times New Roman" w:cs="Times New Roman"/>
          <w:kern w:val="0"/>
          <w:lang w:val="en-US" w:eastAsia="ru-RU"/>
          <w14:ligatures w14:val="none"/>
        </w:rPr>
        <w:t>Traversa</w:t>
      </w:r>
      <w:proofErr w:type="spellEnd"/>
      <w:r w:rsidRPr="005A3E3D">
        <w:rPr>
          <w:rFonts w:ascii="Times New Roman" w:eastAsia="Times New Roman" w:hAnsi="Times New Roman" w:cs="Times New Roman"/>
          <w:kern w:val="0"/>
          <w:lang w:val="en-US" w:eastAsia="ru-RU"/>
          <w14:ligatures w14:val="none"/>
        </w:rPr>
        <w:t xml:space="preserve"> 2012). According to World Health Organization (WHO) data, syndromes like visceral and ocular larva </w:t>
      </w:r>
      <w:proofErr w:type="spellStart"/>
      <w:r w:rsidRPr="005A3E3D">
        <w:rPr>
          <w:rFonts w:ascii="Times New Roman" w:eastAsia="Times New Roman" w:hAnsi="Times New Roman" w:cs="Times New Roman"/>
          <w:kern w:val="0"/>
          <w:lang w:val="en-US" w:eastAsia="ru-RU"/>
          <w14:ligatures w14:val="none"/>
        </w:rPr>
        <w:t>migrans</w:t>
      </w:r>
      <w:proofErr w:type="spellEnd"/>
      <w:r w:rsidRPr="005A3E3D">
        <w:rPr>
          <w:rFonts w:ascii="Times New Roman" w:eastAsia="Times New Roman" w:hAnsi="Times New Roman" w:cs="Times New Roman"/>
          <w:kern w:val="0"/>
          <w:lang w:val="en-US" w:eastAsia="ru-RU"/>
          <w14:ligatures w14:val="none"/>
        </w:rPr>
        <w:t xml:space="preserve"> caused by </w:t>
      </w: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are widely distributed worldwide, posing a significant public health threat, especially to children (Otranto et al., 2017).</w:t>
      </w:r>
    </w:p>
    <w:p w14:paraId="086E5346"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history of studying canine helminthiasis in Uzbekistan dates back to the late 19th century. Between 1950 and 1975, a series of systematic investigations conducted by researchers including </w:t>
      </w:r>
      <w:proofErr w:type="spellStart"/>
      <w:r w:rsidRPr="005A3E3D">
        <w:rPr>
          <w:rFonts w:ascii="Times New Roman" w:eastAsia="Times New Roman" w:hAnsi="Times New Roman" w:cs="Times New Roman"/>
          <w:kern w:val="0"/>
          <w:lang w:val="en-US" w:eastAsia="ru-RU"/>
          <w14:ligatures w14:val="none"/>
        </w:rPr>
        <w:t>Irgashev</w:t>
      </w:r>
      <w:proofErr w:type="spellEnd"/>
      <w:r w:rsidRPr="005A3E3D">
        <w:rPr>
          <w:rFonts w:ascii="Times New Roman" w:eastAsia="Times New Roman" w:hAnsi="Times New Roman" w:cs="Times New Roman"/>
          <w:kern w:val="0"/>
          <w:lang w:val="en-US" w:eastAsia="ru-RU"/>
          <w14:ligatures w14:val="none"/>
        </w:rPr>
        <w:t xml:space="preserve"> (1958), </w:t>
      </w:r>
      <w:proofErr w:type="spellStart"/>
      <w:r w:rsidRPr="005A3E3D">
        <w:rPr>
          <w:rFonts w:ascii="Times New Roman" w:eastAsia="Times New Roman" w:hAnsi="Times New Roman" w:cs="Times New Roman"/>
          <w:kern w:val="0"/>
          <w:lang w:val="en-US" w:eastAsia="ru-RU"/>
          <w14:ligatures w14:val="none"/>
        </w:rPr>
        <w:t>Matchanov</w:t>
      </w:r>
      <w:proofErr w:type="spellEnd"/>
      <w:r w:rsidRPr="005A3E3D">
        <w:rPr>
          <w:rFonts w:ascii="Times New Roman" w:eastAsia="Times New Roman" w:hAnsi="Times New Roman" w:cs="Times New Roman"/>
          <w:kern w:val="0"/>
          <w:lang w:val="en-US" w:eastAsia="ru-RU"/>
          <w14:ligatures w14:val="none"/>
        </w:rPr>
        <w:t xml:space="preserve"> (1959, 1967), Sadykov (1967), and </w:t>
      </w:r>
      <w:proofErr w:type="spellStart"/>
      <w:r w:rsidRPr="005A3E3D">
        <w:rPr>
          <w:rFonts w:ascii="Times New Roman" w:eastAsia="Times New Roman" w:hAnsi="Times New Roman" w:cs="Times New Roman"/>
          <w:kern w:val="0"/>
          <w:lang w:val="en-US" w:eastAsia="ru-RU"/>
          <w14:ligatures w14:val="none"/>
        </w:rPr>
        <w:t>Sultanov</w:t>
      </w:r>
      <w:proofErr w:type="spellEnd"/>
      <w:r w:rsidRPr="005A3E3D">
        <w:rPr>
          <w:rFonts w:ascii="Times New Roman" w:eastAsia="Times New Roman" w:hAnsi="Times New Roman" w:cs="Times New Roman"/>
          <w:kern w:val="0"/>
          <w:lang w:val="en-US" w:eastAsia="ru-RU"/>
          <w14:ligatures w14:val="none"/>
        </w:rPr>
        <w:t xml:space="preserve"> et al. (1975) recorded a total of 41 helminth species in the Uzbek dog population (Safarov et al., 2021b). However, following a significant 47-year hiatus in comprehensive research, the epidemiological landscape has shifted due to climate change and urbanization. A study by Safarov et al. (2022) examined 399 dogs across Tashkent, Samarkand, and </w:t>
      </w:r>
      <w:proofErr w:type="spellStart"/>
      <w:r w:rsidRPr="005A3E3D">
        <w:rPr>
          <w:rFonts w:ascii="Times New Roman" w:eastAsia="Times New Roman" w:hAnsi="Times New Roman" w:cs="Times New Roman"/>
          <w:kern w:val="0"/>
          <w:lang w:val="en-US" w:eastAsia="ru-RU"/>
          <w14:ligatures w14:val="none"/>
        </w:rPr>
        <w:t>Karakalpakstan</w:t>
      </w:r>
      <w:proofErr w:type="spellEnd"/>
      <w:r w:rsidRPr="005A3E3D">
        <w:rPr>
          <w:rFonts w:ascii="Times New Roman" w:eastAsia="Times New Roman" w:hAnsi="Times New Roman" w:cs="Times New Roman"/>
          <w:kern w:val="0"/>
          <w:lang w:val="en-US" w:eastAsia="ru-RU"/>
          <w14:ligatures w14:val="none"/>
        </w:rPr>
        <w:t>, identifying 31 helminth species, 18 of which possessed zoonotic characteristics (Safarov et al., 2022).</w:t>
      </w:r>
    </w:p>
    <w:p w14:paraId="0B7D6A6B"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lastRenderedPageBreak/>
        <w:t xml:space="preserve">Samarkand region presents a distinctive </w:t>
      </w:r>
      <w:proofErr w:type="spellStart"/>
      <w:r w:rsidRPr="005A3E3D">
        <w:rPr>
          <w:rFonts w:ascii="Times New Roman" w:eastAsia="Times New Roman" w:hAnsi="Times New Roman" w:cs="Times New Roman"/>
          <w:kern w:val="0"/>
          <w:lang w:val="en-US" w:eastAsia="ru-RU"/>
          <w14:ligatures w14:val="none"/>
        </w:rPr>
        <w:t>epizootiological</w:t>
      </w:r>
      <w:proofErr w:type="spellEnd"/>
      <w:r w:rsidRPr="005A3E3D">
        <w:rPr>
          <w:rFonts w:ascii="Times New Roman" w:eastAsia="Times New Roman" w:hAnsi="Times New Roman" w:cs="Times New Roman"/>
          <w:kern w:val="0"/>
          <w:lang w:val="en-US" w:eastAsia="ru-RU"/>
          <w14:ligatures w14:val="none"/>
        </w:rPr>
        <w:t xml:space="preserve"> environment characterized by a temperate Mediterranean climate (mean annual temperature +14.5°C), a highly developed livestock infrastructure, numerous slaughterhouses, and a large population of stray dogs in both urban and rural areas (</w:t>
      </w:r>
      <w:proofErr w:type="spellStart"/>
      <w:r w:rsidRPr="005A3E3D">
        <w:rPr>
          <w:rFonts w:ascii="Times New Roman" w:eastAsia="Times New Roman" w:hAnsi="Times New Roman" w:cs="Times New Roman"/>
          <w:kern w:val="0"/>
          <w:lang w:val="en-US" w:eastAsia="ru-RU"/>
          <w14:ligatures w14:val="none"/>
        </w:rPr>
        <w:t>Dubná</w:t>
      </w:r>
      <w:proofErr w:type="spellEnd"/>
      <w:r w:rsidRPr="005A3E3D">
        <w:rPr>
          <w:rFonts w:ascii="Times New Roman" w:eastAsia="Times New Roman" w:hAnsi="Times New Roman" w:cs="Times New Roman"/>
          <w:kern w:val="0"/>
          <w:lang w:val="en-US" w:eastAsia="ru-RU"/>
          <w14:ligatures w14:val="none"/>
        </w:rPr>
        <w:t xml:space="preserve"> et al., 2007). Previous partial studies in the region have recorded E.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prevalence ranging from 36.67% to 90.0% (Safarov et al., 2022). Furthermore, the documentation of the first human cases of subcutaneous and ophthalmic dirofilariasis caused by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in Uzbekistan in 2021 has underscored the urgent need for updated monitoring (Safarov et al., 2021a).</w:t>
      </w:r>
    </w:p>
    <w:p w14:paraId="65683102"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Despite these findings, previous research has primarily focused on helminths, leaving protozoan parasites such as </w:t>
      </w:r>
      <w:proofErr w:type="spellStart"/>
      <w:r w:rsidRPr="005A3E3D">
        <w:rPr>
          <w:rFonts w:ascii="Times New Roman" w:eastAsia="Times New Roman" w:hAnsi="Times New Roman" w:cs="Times New Roman"/>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and Giardia spp. largely unstudied in the region. Moreover, the quantitative dynamics of infestation intensity across different age groups and social factors (domestic vs. stray) have not been deeply analyzed using modern statistical methods.</w:t>
      </w:r>
    </w:p>
    <w:p w14:paraId="692D0506"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primary objective of this study was to statistically evaluate the dynamics of helminth and protozoan parasite distribution in the dog population of Samarkand region. By utilizing a combined methodology of laboratory diagnostics and helminthological necropsy, this research aims to assess the current zoonotic risk and establish a scientific basis for integrated regional anti-parasitic measures and veterinary-sanitary surveillance.</w:t>
      </w:r>
    </w:p>
    <w:p w14:paraId="68CB5E5F" w14:textId="7A2F13F8" w:rsidR="00500748" w:rsidRPr="005A3E3D" w:rsidRDefault="00500748" w:rsidP="00500748">
      <w:pPr>
        <w:spacing w:after="0" w:line="360" w:lineRule="auto"/>
        <w:ind w:firstLine="567"/>
        <w:jc w:val="both"/>
        <w:rPr>
          <w:rFonts w:ascii="Times New Roman" w:eastAsia="Times New Roman" w:hAnsi="Times New Roman" w:cs="Times New Roman"/>
          <w:kern w:val="0"/>
          <w:lang w:val="en-US" w:eastAsia="ru-RU"/>
          <w14:ligatures w14:val="none"/>
        </w:rPr>
      </w:pPr>
    </w:p>
    <w:p w14:paraId="23D62FF0" w14:textId="69AD1F23" w:rsidR="00950411" w:rsidRPr="005A3E3D" w:rsidRDefault="009260C4" w:rsidP="006967D0">
      <w:pPr>
        <w:pStyle w:val="jbd-Pendahul10"/>
        <w:spacing w:line="360" w:lineRule="auto"/>
        <w:jc w:val="left"/>
        <w:rPr>
          <w:rFonts w:cs="Times New Roman"/>
          <w:color w:val="000000" w:themeColor="text1"/>
          <w:sz w:val="24"/>
          <w:szCs w:val="24"/>
          <w:lang w:val="uz-Cyrl-UZ"/>
        </w:rPr>
      </w:pPr>
      <w:r w:rsidRPr="005A3E3D">
        <w:rPr>
          <w:rFonts w:cs="Times New Roman"/>
          <w:color w:val="000000" w:themeColor="text1"/>
          <w:sz w:val="24"/>
          <w:szCs w:val="24"/>
          <w:lang w:val="en-US"/>
        </w:rPr>
        <w:t>MATERIAL</w:t>
      </w:r>
      <w:r w:rsidRPr="005A3E3D">
        <w:rPr>
          <w:rFonts w:cs="Times New Roman"/>
          <w:color w:val="000000" w:themeColor="text1"/>
          <w:sz w:val="24"/>
          <w:szCs w:val="24"/>
        </w:rPr>
        <w:t>s</w:t>
      </w:r>
      <w:r w:rsidRPr="005A3E3D">
        <w:rPr>
          <w:rFonts w:cs="Times New Roman"/>
          <w:color w:val="000000" w:themeColor="text1"/>
          <w:sz w:val="24"/>
          <w:szCs w:val="24"/>
          <w:lang w:val="en-US"/>
        </w:rPr>
        <w:t xml:space="preserve"> AND METHODS</w:t>
      </w:r>
      <w:r w:rsidRPr="005A3E3D">
        <w:rPr>
          <w:rFonts w:cs="Times New Roman"/>
          <w:color w:val="000000" w:themeColor="text1"/>
          <w:sz w:val="24"/>
          <w:szCs w:val="24"/>
        </w:rPr>
        <w:t xml:space="preserve"> </w:t>
      </w:r>
    </w:p>
    <w:p w14:paraId="346AE106"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study was conducted in Samarkand region during 2024–2025. All stages of the study, methods employed, and statistical analysis methodology are described in detail below.</w:t>
      </w:r>
    </w:p>
    <w:p w14:paraId="034784D1"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Study Area and Period</w:t>
      </w:r>
    </w:p>
    <w:p w14:paraId="69BEED09"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Field investigations were conducted from January 2024 to March 2025 in urban and rural areas of Samarkand region. Samples were collected from various districts of Samarkand city and from rural areas with developed livestock farming. To ensure geographic diversity, the northern, southern, and central parts of the region were covered (Figure 1). The temperate continental climate of Samarkand region (mean annual temperature +14.5°C), its developed livestock infrastructure, and the abundance of stray dogs in </w:t>
      </w:r>
      <w:proofErr w:type="spellStart"/>
      <w:r w:rsidRPr="005A3E3D">
        <w:rPr>
          <w:rFonts w:ascii="Times New Roman" w:eastAsia="Times New Roman" w:hAnsi="Times New Roman" w:cs="Times New Roman"/>
          <w:kern w:val="0"/>
          <w:lang w:val="en-US" w:eastAsia="ru-RU"/>
          <w14:ligatures w14:val="none"/>
        </w:rPr>
        <w:t>urbanised</w:t>
      </w:r>
      <w:proofErr w:type="spellEnd"/>
      <w:r w:rsidRPr="005A3E3D">
        <w:rPr>
          <w:rFonts w:ascii="Times New Roman" w:eastAsia="Times New Roman" w:hAnsi="Times New Roman" w:cs="Times New Roman"/>
          <w:kern w:val="0"/>
          <w:lang w:val="en-US" w:eastAsia="ru-RU"/>
          <w14:ligatures w14:val="none"/>
        </w:rPr>
        <w:t xml:space="preserve"> areas collectively defined an important epidemiological context for the study.</w:t>
      </w:r>
    </w:p>
    <w:p w14:paraId="5C986B6E"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Study Objects and Selection Criteria</w:t>
      </w:r>
    </w:p>
    <w:p w14:paraId="5E5E40C9"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A total of 182 dogs were enrolled in the study: 150 dogs were examined via laboratory (fecal and blood) analyses, and an additional 32 stray dogs were examined by complete helminthological necropsy. Samples were collected from two sources: (1) domestic dogs presented to veterinary clinics in Samarkand city and districts (n = 78); (2) stray dogs captured from streets and temporary shelters (n = 104, including 32 for </w:t>
      </w:r>
      <w:r w:rsidRPr="005A3E3D">
        <w:rPr>
          <w:rFonts w:ascii="Times New Roman" w:eastAsia="Times New Roman" w:hAnsi="Times New Roman" w:cs="Times New Roman"/>
          <w:kern w:val="0"/>
          <w:lang w:val="en-US" w:eastAsia="ru-RU"/>
          <w14:ligatures w14:val="none"/>
        </w:rPr>
        <w:lastRenderedPageBreak/>
        <w:t>helminthological necropsy). The inclusion criterion was dogs that had not been dewormed within the preceding 6 months. Dogs that were clinically severely ill or had received a specific diagnosis were excluded. All dogs were divided into four age groups: Group I — up to 6 months (n = 20); Group II — 6 months to 3 years (n = 41); Group III — 3 to 5 years (n = 36); Group IV — over 5 years (n = 53). By sex: among domestic dogs, 43 males and 35 females were registered; among stray dogs, 31 males and 41 females.</w:t>
      </w:r>
    </w:p>
    <w:p w14:paraId="60E85973"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Fecal Examination Methods</w:t>
      </w:r>
    </w:p>
    <w:p w14:paraId="4CBC8956"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Fecal samples (5–10 g) were collected and transported to the laboratory within 24 hours at +4°C. Two standard methods were employed for fecal analysis: (1) </w:t>
      </w:r>
      <w:proofErr w:type="spellStart"/>
      <w:r w:rsidRPr="005A3E3D">
        <w:rPr>
          <w:rFonts w:ascii="Times New Roman" w:eastAsia="Times New Roman" w:hAnsi="Times New Roman" w:cs="Times New Roman"/>
          <w:kern w:val="0"/>
          <w:lang w:val="en-US" w:eastAsia="ru-RU"/>
          <w14:ligatures w14:val="none"/>
        </w:rPr>
        <w:t>Fülleborn</w:t>
      </w:r>
      <w:proofErr w:type="spellEnd"/>
      <w:r w:rsidRPr="005A3E3D">
        <w:rPr>
          <w:rFonts w:ascii="Times New Roman" w:eastAsia="Times New Roman" w:hAnsi="Times New Roman" w:cs="Times New Roman"/>
          <w:kern w:val="0"/>
          <w:lang w:val="en-US" w:eastAsia="ru-RU"/>
          <w14:ligatures w14:val="none"/>
        </w:rPr>
        <w:t xml:space="preserve"> flotation method — saturated sodium chloride solution (specific gravity 1.18–1.20) was used to detect nematode and cestode eggs; samples were left to stand for 10–15 minutes, the surface film was collected, and examined under a light microscope (Olympus CX23) at 10× and 40× magnification; (2) Sedimentation method — designed to detect trematode eggs and </w:t>
      </w:r>
      <w:r w:rsidRPr="005A3E3D">
        <w:rPr>
          <w:rFonts w:ascii="Times New Roman" w:eastAsia="Times New Roman" w:hAnsi="Times New Roman" w:cs="Times New Roman"/>
          <w:i/>
          <w:iCs/>
          <w:kern w:val="0"/>
          <w:lang w:val="en-US" w:eastAsia="ru-RU"/>
          <w14:ligatures w14:val="none"/>
        </w:rPr>
        <w:t>Giardia</w:t>
      </w:r>
      <w:r w:rsidRPr="005A3E3D">
        <w:rPr>
          <w:rFonts w:ascii="Times New Roman" w:eastAsia="Times New Roman" w:hAnsi="Times New Roman" w:cs="Times New Roman"/>
          <w:kern w:val="0"/>
          <w:lang w:val="en-US" w:eastAsia="ru-RU"/>
          <w14:ligatures w14:val="none"/>
        </w:rPr>
        <w:t xml:space="preserve"> cysts; three washes with 0.9% physiological saline were performed. Modified </w:t>
      </w:r>
      <w:proofErr w:type="spellStart"/>
      <w:r w:rsidRPr="005A3E3D">
        <w:rPr>
          <w:rFonts w:ascii="Times New Roman" w:eastAsia="Times New Roman" w:hAnsi="Times New Roman" w:cs="Times New Roman"/>
          <w:kern w:val="0"/>
          <w:lang w:val="en-US" w:eastAsia="ru-RU"/>
          <w14:ligatures w14:val="none"/>
        </w:rPr>
        <w:t>Ziehl</w:t>
      </w:r>
      <w:proofErr w:type="spellEnd"/>
      <w:r w:rsidRPr="005A3E3D">
        <w:rPr>
          <w:rFonts w:ascii="Times New Roman" w:eastAsia="Times New Roman" w:hAnsi="Times New Roman" w:cs="Times New Roman"/>
          <w:kern w:val="0"/>
          <w:lang w:val="en-US" w:eastAsia="ru-RU"/>
          <w14:ligatures w14:val="none"/>
        </w:rPr>
        <w:t>–</w:t>
      </w:r>
      <w:proofErr w:type="spellStart"/>
      <w:r w:rsidRPr="005A3E3D">
        <w:rPr>
          <w:rFonts w:ascii="Times New Roman" w:eastAsia="Times New Roman" w:hAnsi="Times New Roman" w:cs="Times New Roman"/>
          <w:kern w:val="0"/>
          <w:lang w:val="en-US" w:eastAsia="ru-RU"/>
          <w14:ligatures w14:val="none"/>
        </w:rPr>
        <w:t>Neelsen</w:t>
      </w:r>
      <w:proofErr w:type="spellEnd"/>
      <w:r w:rsidRPr="005A3E3D">
        <w:rPr>
          <w:rFonts w:ascii="Times New Roman" w:eastAsia="Times New Roman" w:hAnsi="Times New Roman" w:cs="Times New Roman"/>
          <w:kern w:val="0"/>
          <w:lang w:val="en-US" w:eastAsia="ru-RU"/>
          <w14:ligatures w14:val="none"/>
        </w:rPr>
        <w:t xml:space="preserve"> staining was additionally used to confirm protozoan (</w:t>
      </w:r>
      <w:proofErr w:type="spellStart"/>
      <w:r w:rsidRPr="005A3E3D">
        <w:rPr>
          <w:rFonts w:ascii="Times New Roman" w:eastAsia="Times New Roman" w:hAnsi="Times New Roman" w:cs="Times New Roman"/>
          <w:i/>
          <w:iCs/>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and </w:t>
      </w:r>
      <w:r w:rsidRPr="005A3E3D">
        <w:rPr>
          <w:rFonts w:ascii="Times New Roman" w:eastAsia="Times New Roman" w:hAnsi="Times New Roman" w:cs="Times New Roman"/>
          <w:i/>
          <w:iCs/>
          <w:kern w:val="0"/>
          <w:lang w:val="en-US" w:eastAsia="ru-RU"/>
          <w14:ligatures w14:val="none"/>
        </w:rPr>
        <w:t>Giardia</w:t>
      </w:r>
      <w:r w:rsidRPr="005A3E3D">
        <w:rPr>
          <w:rFonts w:ascii="Times New Roman" w:eastAsia="Times New Roman" w:hAnsi="Times New Roman" w:cs="Times New Roman"/>
          <w:kern w:val="0"/>
          <w:lang w:val="en-US" w:eastAsia="ru-RU"/>
          <w14:ligatures w14:val="none"/>
        </w:rPr>
        <w:t xml:space="preserve"> spp.) oocysts. Each sample was examined in duplicate; a third examination was performed in equivocal cases           </w:t>
      </w:r>
      <w:proofErr w:type="gramStart"/>
      <w:r w:rsidRPr="005A3E3D">
        <w:rPr>
          <w:rFonts w:ascii="Times New Roman" w:eastAsia="Times New Roman" w:hAnsi="Times New Roman" w:cs="Times New Roman"/>
          <w:kern w:val="0"/>
          <w:lang w:val="en-US" w:eastAsia="ru-RU"/>
          <w14:ligatures w14:val="none"/>
        </w:rPr>
        <w:t xml:space="preserve">   (</w:t>
      </w:r>
      <w:proofErr w:type="spellStart"/>
      <w:proofErr w:type="gramEnd"/>
      <w:r w:rsidRPr="005A3E3D">
        <w:rPr>
          <w:rFonts w:ascii="Times New Roman" w:eastAsia="Times New Roman" w:hAnsi="Times New Roman" w:cs="Times New Roman"/>
          <w:kern w:val="0"/>
          <w:lang w:val="en-US" w:eastAsia="ru-RU"/>
          <w14:ligatures w14:val="none"/>
        </w:rPr>
        <w:t>Varcasia</w:t>
      </w:r>
      <w:proofErr w:type="spellEnd"/>
      <w:r w:rsidRPr="005A3E3D">
        <w:rPr>
          <w:rFonts w:ascii="Times New Roman" w:eastAsia="Times New Roman" w:hAnsi="Times New Roman" w:cs="Times New Roman"/>
          <w:kern w:val="0"/>
          <w:lang w:val="en-US" w:eastAsia="ru-RU"/>
          <w14:ligatures w14:val="none"/>
        </w:rPr>
        <w:t xml:space="preserve"> et al., 2004; </w:t>
      </w:r>
      <w:proofErr w:type="spellStart"/>
      <w:r w:rsidRPr="005A3E3D">
        <w:rPr>
          <w:rFonts w:ascii="Times New Roman" w:eastAsia="Times New Roman" w:hAnsi="Times New Roman" w:cs="Times New Roman"/>
          <w:kern w:val="0"/>
          <w:lang w:val="en-US" w:eastAsia="ru-RU"/>
          <w14:ligatures w14:val="none"/>
        </w:rPr>
        <w:t>Dantas</w:t>
      </w:r>
      <w:proofErr w:type="spellEnd"/>
      <w:r w:rsidRPr="005A3E3D">
        <w:rPr>
          <w:rFonts w:ascii="Times New Roman" w:eastAsia="Times New Roman" w:hAnsi="Times New Roman" w:cs="Times New Roman"/>
          <w:kern w:val="0"/>
          <w:lang w:val="en-US" w:eastAsia="ru-RU"/>
          <w14:ligatures w14:val="none"/>
        </w:rPr>
        <w:t>-Torres</w:t>
      </w:r>
      <w:r w:rsidRPr="005A3E3D">
        <w:rPr>
          <w:rFonts w:ascii="Times New Roman" w:eastAsia="Times New Roman" w:hAnsi="Times New Roman" w:cs="Times New Roman"/>
          <w:kern w:val="0"/>
          <w:lang w:val="uz-Cyrl-UZ" w:eastAsia="ru-RU"/>
          <w14:ligatures w14:val="none"/>
        </w:rPr>
        <w:t xml:space="preserve"> 2009</w:t>
      </w:r>
      <w:r w:rsidRPr="005A3E3D">
        <w:rPr>
          <w:rFonts w:ascii="Times New Roman" w:eastAsia="Times New Roman" w:hAnsi="Times New Roman" w:cs="Times New Roman"/>
          <w:kern w:val="0"/>
          <w:lang w:val="en-US" w:eastAsia="ru-RU"/>
          <w14:ligatures w14:val="none"/>
        </w:rPr>
        <w:t>; ).</w:t>
      </w:r>
    </w:p>
    <w:p w14:paraId="77ED8C0B"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Blood Examination — Detection of Dirofilariasis</w:t>
      </w:r>
    </w:p>
    <w:p w14:paraId="6F228019"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modified Knott technique was used to detect </w:t>
      </w:r>
      <w:proofErr w:type="spellStart"/>
      <w:r w:rsidRPr="005A3E3D">
        <w:rPr>
          <w:rFonts w:ascii="Times New Roman" w:eastAsia="Times New Roman" w:hAnsi="Times New Roman" w:cs="Times New Roman"/>
          <w:i/>
          <w:iCs/>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microfilariae in venous blood samples. For this purpose, 1 ml of blood was mixed with 9 ml of 2% formalin solution, centrifuged at 1,500 rpm for 5 minutes, and the sediment was stained with 0.1% methylene blue and examined under a microscope (Olympus CX23) at 100× and 400× magnification. </w:t>
      </w:r>
      <w:proofErr w:type="spellStart"/>
      <w:r w:rsidRPr="005A3E3D">
        <w:rPr>
          <w:rFonts w:ascii="Times New Roman" w:eastAsia="Times New Roman" w:hAnsi="Times New Roman" w:cs="Times New Roman"/>
          <w:i/>
          <w:iCs/>
          <w:kern w:val="0"/>
          <w:lang w:val="en-US" w:eastAsia="ru-RU"/>
          <w14:ligatures w14:val="none"/>
        </w:rPr>
        <w:t>Dirofilaria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and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were differentiated based on </w:t>
      </w:r>
      <w:proofErr w:type="spellStart"/>
      <w:r w:rsidRPr="005A3E3D">
        <w:rPr>
          <w:rFonts w:ascii="Times New Roman" w:eastAsia="Times New Roman" w:hAnsi="Times New Roman" w:cs="Times New Roman"/>
          <w:kern w:val="0"/>
          <w:lang w:val="en-US" w:eastAsia="ru-RU"/>
          <w14:ligatures w14:val="none"/>
        </w:rPr>
        <w:t>microfilarial</w:t>
      </w:r>
      <w:proofErr w:type="spellEnd"/>
      <w:r w:rsidRPr="005A3E3D">
        <w:rPr>
          <w:rFonts w:ascii="Times New Roman" w:eastAsia="Times New Roman" w:hAnsi="Times New Roman" w:cs="Times New Roman"/>
          <w:kern w:val="0"/>
          <w:lang w:val="en-US" w:eastAsia="ru-RU"/>
          <w14:ligatures w14:val="none"/>
        </w:rPr>
        <w:t xml:space="preserve"> morphology — body length, head structure, and tail shape: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microfilariae have a straight tail, whereas those of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have a curved tail (</w:t>
      </w:r>
      <w:proofErr w:type="spellStart"/>
      <w:r w:rsidRPr="005A3E3D">
        <w:rPr>
          <w:rFonts w:ascii="Times New Roman" w:eastAsia="Times New Roman" w:hAnsi="Times New Roman" w:cs="Times New Roman"/>
          <w:kern w:val="0"/>
          <w:lang w:val="en-US" w:eastAsia="ru-RU"/>
          <w14:ligatures w14:val="none"/>
        </w:rPr>
        <w:t>Chiejina</w:t>
      </w:r>
      <w:proofErr w:type="spellEnd"/>
      <w:r w:rsidRPr="005A3E3D">
        <w:rPr>
          <w:rFonts w:ascii="Times New Roman" w:eastAsia="Times New Roman" w:hAnsi="Times New Roman" w:cs="Times New Roman"/>
          <w:kern w:val="0"/>
          <w:lang w:val="en-US" w:eastAsia="ru-RU"/>
          <w14:ligatures w14:val="none"/>
        </w:rPr>
        <w:t xml:space="preserve"> &amp; </w:t>
      </w:r>
      <w:proofErr w:type="spellStart"/>
      <w:r w:rsidRPr="005A3E3D">
        <w:rPr>
          <w:rFonts w:ascii="Times New Roman" w:eastAsia="Times New Roman" w:hAnsi="Times New Roman" w:cs="Times New Roman"/>
          <w:kern w:val="0"/>
          <w:lang w:val="en-US" w:eastAsia="ru-RU"/>
          <w14:ligatures w14:val="none"/>
        </w:rPr>
        <w:t>Ekwe</w:t>
      </w:r>
      <w:proofErr w:type="spellEnd"/>
      <w:r w:rsidRPr="005A3E3D">
        <w:rPr>
          <w:rFonts w:ascii="Times New Roman" w:eastAsia="Times New Roman" w:hAnsi="Times New Roman" w:cs="Times New Roman"/>
          <w:kern w:val="0"/>
          <w:lang w:val="en-US" w:eastAsia="ru-RU"/>
          <w14:ligatures w14:val="none"/>
        </w:rPr>
        <w:t xml:space="preserve">, 1986; </w:t>
      </w:r>
      <w:proofErr w:type="spellStart"/>
      <w:r w:rsidRPr="005A3E3D">
        <w:rPr>
          <w:rFonts w:ascii="Times New Roman" w:eastAsia="Times New Roman" w:hAnsi="Times New Roman" w:cs="Times New Roman"/>
          <w:kern w:val="0"/>
          <w:lang w:val="en-US" w:eastAsia="ru-RU"/>
          <w14:ligatures w14:val="none"/>
        </w:rPr>
        <w:t>Morchón</w:t>
      </w:r>
      <w:proofErr w:type="spellEnd"/>
      <w:r w:rsidRPr="005A3E3D">
        <w:rPr>
          <w:rFonts w:ascii="Times New Roman" w:eastAsia="Times New Roman" w:hAnsi="Times New Roman" w:cs="Times New Roman"/>
          <w:kern w:val="0"/>
          <w:lang w:val="en-US" w:eastAsia="ru-RU"/>
          <w14:ligatures w14:val="none"/>
        </w:rPr>
        <w:t xml:space="preserve"> et al., 2012; Napoli et al., 2023).</w:t>
      </w:r>
    </w:p>
    <w:p w14:paraId="199933E6"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Helminthological Necropsy Method</w:t>
      </w:r>
    </w:p>
    <w:p w14:paraId="2568B8ED"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Thirty-two deceased or </w:t>
      </w:r>
      <w:proofErr w:type="spellStart"/>
      <w:r w:rsidRPr="005A3E3D">
        <w:rPr>
          <w:rFonts w:ascii="Times New Roman" w:eastAsia="Times New Roman" w:hAnsi="Times New Roman" w:cs="Times New Roman"/>
          <w:kern w:val="0"/>
          <w:lang w:val="en-US" w:eastAsia="ru-RU"/>
          <w14:ligatures w14:val="none"/>
        </w:rPr>
        <w:t>euthanised</w:t>
      </w:r>
      <w:proofErr w:type="spellEnd"/>
      <w:r w:rsidRPr="005A3E3D">
        <w:rPr>
          <w:rFonts w:ascii="Times New Roman" w:eastAsia="Times New Roman" w:hAnsi="Times New Roman" w:cs="Times New Roman"/>
          <w:kern w:val="0"/>
          <w:lang w:val="en-US" w:eastAsia="ru-RU"/>
          <w14:ligatures w14:val="none"/>
        </w:rPr>
        <w:t xml:space="preserve"> stray dogs were examined by complete helminthological necropsy (</w:t>
      </w:r>
      <w:proofErr w:type="spellStart"/>
      <w:r w:rsidRPr="005A3E3D">
        <w:rPr>
          <w:rFonts w:ascii="Times New Roman" w:eastAsia="Times New Roman" w:hAnsi="Times New Roman" w:cs="Times New Roman"/>
          <w:kern w:val="0"/>
          <w:lang w:val="en-US" w:eastAsia="ru-RU"/>
          <w14:ligatures w14:val="none"/>
        </w:rPr>
        <w:t>Skriabin</w:t>
      </w:r>
      <w:proofErr w:type="spellEnd"/>
      <w:r w:rsidRPr="005A3E3D">
        <w:rPr>
          <w:rFonts w:ascii="Times New Roman" w:eastAsia="Times New Roman" w:hAnsi="Times New Roman" w:cs="Times New Roman"/>
          <w:kern w:val="0"/>
          <w:lang w:val="en-US" w:eastAsia="ru-RU"/>
          <w14:ligatures w14:val="none"/>
        </w:rPr>
        <w:t xml:space="preserve"> 1928). All internal organs — the gastrointestinal tract (stomach, small and large intestine), lungs, heart, liver, and kidneys — were examined separately. Parasites recovered from each organ were fixed (70% ethanol) and identified to species level based on morphological characteristics. Helminth identification employed the determinant keys of </w:t>
      </w:r>
      <w:proofErr w:type="spellStart"/>
      <w:r w:rsidRPr="005A3E3D">
        <w:rPr>
          <w:rFonts w:ascii="Times New Roman" w:eastAsia="Times New Roman" w:hAnsi="Times New Roman" w:cs="Times New Roman"/>
          <w:kern w:val="0"/>
          <w:lang w:val="en-US" w:eastAsia="ru-RU"/>
          <w14:ligatures w14:val="none"/>
        </w:rPr>
        <w:t>Katagiri</w:t>
      </w:r>
      <w:proofErr w:type="spellEnd"/>
      <w:r w:rsidRPr="005A3E3D">
        <w:rPr>
          <w:rFonts w:ascii="Times New Roman" w:eastAsia="Times New Roman" w:hAnsi="Times New Roman" w:cs="Times New Roman"/>
          <w:kern w:val="0"/>
          <w:lang w:val="en-US" w:eastAsia="ru-RU"/>
          <w14:ligatures w14:val="none"/>
        </w:rPr>
        <w:t xml:space="preserve"> and Oliveira-</w:t>
      </w:r>
      <w:proofErr w:type="spellStart"/>
      <w:r w:rsidRPr="005A3E3D">
        <w:rPr>
          <w:rFonts w:ascii="Times New Roman" w:eastAsia="Times New Roman" w:hAnsi="Times New Roman" w:cs="Times New Roman"/>
          <w:kern w:val="0"/>
          <w:lang w:val="en-US" w:eastAsia="ru-RU"/>
          <w14:ligatures w14:val="none"/>
        </w:rPr>
        <w:t>Sequeira</w:t>
      </w:r>
      <w:proofErr w:type="spellEnd"/>
      <w:r w:rsidRPr="005A3E3D">
        <w:rPr>
          <w:rFonts w:ascii="Times New Roman" w:eastAsia="Times New Roman" w:hAnsi="Times New Roman" w:cs="Times New Roman"/>
          <w:kern w:val="0"/>
          <w:lang w:val="en-US" w:eastAsia="ru-RU"/>
          <w14:ligatures w14:val="none"/>
        </w:rPr>
        <w:t xml:space="preserve"> (2008) and </w:t>
      </w:r>
      <w:proofErr w:type="spellStart"/>
      <w:r w:rsidRPr="005A3E3D">
        <w:rPr>
          <w:rFonts w:ascii="Times New Roman" w:eastAsia="Times New Roman" w:hAnsi="Times New Roman" w:cs="Times New Roman"/>
          <w:kern w:val="0"/>
          <w:lang w:val="en-US" w:eastAsia="ru-RU"/>
          <w14:ligatures w14:val="none"/>
        </w:rPr>
        <w:t>Sabūnas</w:t>
      </w:r>
      <w:proofErr w:type="spellEnd"/>
      <w:r w:rsidRPr="005A3E3D">
        <w:rPr>
          <w:rFonts w:ascii="Times New Roman" w:eastAsia="Times New Roman" w:hAnsi="Times New Roman" w:cs="Times New Roman"/>
          <w:kern w:val="0"/>
          <w:lang w:val="en-US" w:eastAsia="ru-RU"/>
          <w14:ligatures w14:val="none"/>
        </w:rPr>
        <w:t xml:space="preserve"> et al. (2019). The number of parasites recovered from each dog was counted, and the intensity index (</w:t>
      </w:r>
      <w:proofErr w:type="spellStart"/>
      <w:r w:rsidRPr="005A3E3D">
        <w:rPr>
          <w:rFonts w:ascii="Times New Roman" w:eastAsia="Times New Roman" w:hAnsi="Times New Roman" w:cs="Times New Roman"/>
          <w:kern w:val="0"/>
          <w:lang w:val="en-US" w:eastAsia="ru-RU"/>
          <w14:ligatures w14:val="none"/>
        </w:rPr>
        <w:t>M±m</w:t>
      </w:r>
      <w:proofErr w:type="spellEnd"/>
      <w:r w:rsidRPr="005A3E3D">
        <w:rPr>
          <w:rFonts w:ascii="Times New Roman" w:eastAsia="Times New Roman" w:hAnsi="Times New Roman" w:cs="Times New Roman"/>
          <w:kern w:val="0"/>
          <w:lang w:val="en-US" w:eastAsia="ru-RU"/>
          <w14:ligatures w14:val="none"/>
        </w:rPr>
        <w:t>) was calculated.</w:t>
      </w:r>
    </w:p>
    <w:p w14:paraId="3D8B22AE"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Statistical Analysis</w:t>
      </w:r>
    </w:p>
    <w:p w14:paraId="1DBE4B19" w14:textId="421E385B"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lastRenderedPageBreak/>
        <w:t xml:space="preserve">All data were processed using Microsoft Excel 2021 and SPSS Statistics 26.0. Pearson </w:t>
      </w:r>
      <w:r w:rsidRPr="005A3E3D">
        <w:rPr>
          <w:rFonts w:ascii="Times New Roman" w:eastAsia="Times New Roman" w:hAnsi="Times New Roman" w:cs="Times New Roman"/>
          <w:kern w:val="0"/>
          <w:lang w:eastAsia="ru-RU"/>
          <w14:ligatures w14:val="none"/>
        </w:rPr>
        <w:t>χ</w:t>
      </w:r>
      <w:r w:rsidRPr="005A3E3D">
        <w:rPr>
          <w:rFonts w:ascii="Times New Roman" w:eastAsia="Times New Roman" w:hAnsi="Times New Roman" w:cs="Times New Roman"/>
          <w:kern w:val="0"/>
          <w:lang w:val="en-US" w:eastAsia="ru-RU"/>
          <w14:ligatures w14:val="none"/>
        </w:rPr>
        <w:t xml:space="preserve">² (chi-square) test was used to assess differences in infestation prevalence between age groups (degrees of freedom </w:t>
      </w:r>
      <w:proofErr w:type="spellStart"/>
      <w:r w:rsidRPr="005A3E3D">
        <w:rPr>
          <w:rFonts w:ascii="Times New Roman" w:eastAsia="Times New Roman" w:hAnsi="Times New Roman" w:cs="Times New Roman"/>
          <w:kern w:val="0"/>
          <w:lang w:val="en-US" w:eastAsia="ru-RU"/>
          <w14:ligatures w14:val="none"/>
        </w:rPr>
        <w:t>d.f.</w:t>
      </w:r>
      <w:proofErr w:type="spellEnd"/>
      <w:r w:rsidRPr="005A3E3D">
        <w:rPr>
          <w:rFonts w:ascii="Times New Roman" w:eastAsia="Times New Roman" w:hAnsi="Times New Roman" w:cs="Times New Roman"/>
          <w:kern w:val="0"/>
          <w:lang w:val="en-US" w:eastAsia="ru-RU"/>
          <w14:ligatures w14:val="none"/>
        </w:rPr>
        <w:t xml:space="preserve"> = 2). Results were expressed with 95% confidence intervals (CI); the threshold for statistical significance was set at p &lt; 0.05. Mean infestation intensity (</w:t>
      </w:r>
      <w:proofErr w:type="spellStart"/>
      <w:r w:rsidRPr="005A3E3D">
        <w:rPr>
          <w:rFonts w:ascii="Times New Roman" w:eastAsia="Times New Roman" w:hAnsi="Times New Roman" w:cs="Times New Roman"/>
          <w:kern w:val="0"/>
          <w:lang w:val="en-US" w:eastAsia="ru-RU"/>
          <w14:ligatures w14:val="none"/>
        </w:rPr>
        <w:t>M±m</w:t>
      </w:r>
      <w:proofErr w:type="spellEnd"/>
      <w:r w:rsidRPr="005A3E3D">
        <w:rPr>
          <w:rFonts w:ascii="Times New Roman" w:eastAsia="Times New Roman" w:hAnsi="Times New Roman" w:cs="Times New Roman"/>
          <w:kern w:val="0"/>
          <w:lang w:val="en-US" w:eastAsia="ru-RU"/>
          <w14:ligatures w14:val="none"/>
        </w:rPr>
        <w:t>) was calculated with standard error. Fisher's exact test was additionally used to compare domestic and stray dog groups (for cases where n &lt; 30). All calculations were two-tailed (Palmer et al., 2008</w:t>
      </w:r>
      <w:r w:rsidR="00337173">
        <w:rPr>
          <w:rFonts w:ascii="Times New Roman" w:eastAsia="Times New Roman" w:hAnsi="Times New Roman" w:cs="Times New Roman"/>
          <w:kern w:val="0"/>
          <w:lang w:val="en-US" w:eastAsia="ru-RU"/>
          <w14:ligatures w14:val="none"/>
        </w:rPr>
        <w:t xml:space="preserve">; </w:t>
      </w:r>
      <w:proofErr w:type="spellStart"/>
      <w:r w:rsidR="00337173">
        <w:rPr>
          <w:rFonts w:ascii="Times New Roman" w:eastAsia="Times New Roman" w:hAnsi="Times New Roman" w:cs="Times New Roman"/>
          <w:kern w:val="0"/>
          <w:lang w:val="en-US" w:eastAsia="ru-RU"/>
          <w14:ligatures w14:val="none"/>
        </w:rPr>
        <w:t>Ergasheva</w:t>
      </w:r>
      <w:proofErr w:type="spellEnd"/>
      <w:r w:rsidR="00337173">
        <w:rPr>
          <w:rFonts w:ascii="Times New Roman" w:eastAsia="Times New Roman" w:hAnsi="Times New Roman" w:cs="Times New Roman"/>
          <w:kern w:val="0"/>
          <w:lang w:val="en-US" w:eastAsia="ru-RU"/>
          <w14:ligatures w14:val="none"/>
        </w:rPr>
        <w:t xml:space="preserve"> et al., 2024; </w:t>
      </w:r>
      <w:proofErr w:type="spellStart"/>
      <w:r w:rsidR="00337173">
        <w:rPr>
          <w:rFonts w:ascii="Times New Roman" w:eastAsia="Times New Roman" w:hAnsi="Times New Roman" w:cs="Times New Roman"/>
          <w:kern w:val="0"/>
          <w:lang w:val="en-US" w:eastAsia="ru-RU"/>
          <w14:ligatures w14:val="none"/>
        </w:rPr>
        <w:t>Akramov</w:t>
      </w:r>
      <w:proofErr w:type="spellEnd"/>
      <w:r w:rsidR="00337173">
        <w:rPr>
          <w:rFonts w:ascii="Times New Roman" w:eastAsia="Times New Roman" w:hAnsi="Times New Roman" w:cs="Times New Roman"/>
          <w:kern w:val="0"/>
          <w:lang w:val="en-US" w:eastAsia="ru-RU"/>
          <w14:ligatures w14:val="none"/>
        </w:rPr>
        <w:t xml:space="preserve"> et al., 2025</w:t>
      </w:r>
      <w:r w:rsidRPr="005A3E3D">
        <w:rPr>
          <w:rFonts w:ascii="Times New Roman" w:eastAsia="Times New Roman" w:hAnsi="Times New Roman" w:cs="Times New Roman"/>
          <w:kern w:val="0"/>
          <w:lang w:val="en-US" w:eastAsia="ru-RU"/>
          <w14:ligatures w14:val="none"/>
        </w:rPr>
        <w:t>).</w:t>
      </w:r>
    </w:p>
    <w:p w14:paraId="2853C86A" w14:textId="77777777" w:rsidR="005A3E3D" w:rsidRPr="005A3E3D" w:rsidRDefault="005A3E3D" w:rsidP="005A3E3D">
      <w:pPr>
        <w:spacing w:before="200" w:after="100" w:line="360" w:lineRule="auto"/>
        <w:outlineLvl w:val="1"/>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Study Limitations</w:t>
      </w:r>
    </w:p>
    <w:p w14:paraId="313C452E"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This study has several limitations. First, the sensitivity of fecal examination methods is limited, posing a risk that low-intensity infestations may be assessed as negative (false-negative results). Second, the sample size for helminthological necropsy (n = 32) is relatively small and may not fully represent the stray dog population. Third, the complete clinical history (previous treatment history) of some dogs was not fully determined. Despite these limitations, the combined methodology employed allowed an objective assessment of the parasitic situation in the area.</w:t>
      </w:r>
    </w:p>
    <w:p w14:paraId="7036B1CD"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p>
    <w:p w14:paraId="00196511" w14:textId="77777777" w:rsidR="005A3E3D" w:rsidRPr="005A3E3D" w:rsidRDefault="005A3E3D" w:rsidP="005A3E3D">
      <w:pPr>
        <w:spacing w:before="240" w:after="120" w:line="360" w:lineRule="auto"/>
        <w:outlineLvl w:val="0"/>
        <w:rPr>
          <w:rFonts w:ascii="Times New Roman" w:eastAsia="Times New Roman" w:hAnsi="Times New Roman" w:cs="Times New Roman"/>
          <w:b/>
          <w:bCs/>
          <w:kern w:val="0"/>
          <w:sz w:val="26"/>
          <w:szCs w:val="26"/>
          <w:lang w:val="en-US" w:eastAsia="ru-RU"/>
          <w14:ligatures w14:val="none"/>
        </w:rPr>
      </w:pPr>
      <w:r w:rsidRPr="005A3E3D">
        <w:rPr>
          <w:rFonts w:ascii="Times New Roman" w:eastAsia="Times New Roman" w:hAnsi="Times New Roman" w:cs="Times New Roman"/>
          <w:b/>
          <w:bCs/>
          <w:kern w:val="0"/>
          <w:sz w:val="28"/>
          <w:szCs w:val="28"/>
          <w:lang w:val="en-US" w:eastAsia="ru-RU"/>
          <w14:ligatures w14:val="none"/>
        </w:rPr>
        <w:t xml:space="preserve">RESULTS </w:t>
      </w:r>
    </w:p>
    <w:p w14:paraId="6946F0CD" w14:textId="77777777" w:rsidR="005A3E3D" w:rsidRPr="005A3E3D" w:rsidRDefault="005A3E3D" w:rsidP="005A3E3D">
      <w:pPr>
        <w:spacing w:line="360" w:lineRule="auto"/>
        <w:jc w:val="both"/>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Analysis of the Study Population Structure</w:t>
      </w:r>
    </w:p>
    <w:p w14:paraId="6190C815"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investigation conducted in the Samarkand region during 2024–2025 involved a total of 182 dogs. The population was strategically sampled to cover various social and age-related factors. As detailed in Table 1, the cohort was divided into two primary groups based on the diagnostic methodology: 150 dogs were examined using non-invasive laboratory techniques (fecal flotation, sedimentation, and the modified Knott blood technique), while 32 stray dogs underwent comprehensive helminthological necropsy to determine the internal parasite burden.</w:t>
      </w:r>
    </w:p>
    <w:p w14:paraId="0A58AC6B"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social composition included 78 domestic dogs (43 males and 35 females) and 104 stray dogs (45 males and 59 females). A significant demographic observation was the higher proportion of females among the stray population (41 in the laboratory group and 18 in the necropsy group), which serves as a critical biological factor for the continuous maintenance of parasitic transmission cycles in the environment.</w:t>
      </w:r>
    </w:p>
    <w:p w14:paraId="06DB2FBC"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age-based stratification (Table 2) revealed a diverse distribution:</w:t>
      </w:r>
      <w:r w:rsidRPr="005A3E3D">
        <w:rPr>
          <w:rFonts w:ascii="Times New Roman" w:eastAsia="Times New Roman" w:hAnsi="Times New Roman" w:cs="Times New Roman"/>
          <w:kern w:val="0"/>
          <w:lang w:val="uz-Cyrl-UZ" w:eastAsia="ru-RU"/>
          <w14:ligatures w14:val="none"/>
        </w:rPr>
        <w:t xml:space="preserve"> </w:t>
      </w:r>
      <w:r w:rsidRPr="005A3E3D">
        <w:rPr>
          <w:rFonts w:ascii="Times New Roman" w:eastAsia="Times New Roman" w:hAnsi="Times New Roman" w:cs="Times New Roman"/>
          <w:kern w:val="0"/>
          <w:lang w:val="en-US" w:eastAsia="ru-RU"/>
          <w14:ligatures w14:val="none"/>
        </w:rPr>
        <w:t>Group I (Up to 6 months): 20 dogs (11 domestic, 9 stray); Group II (6 months – 3 years): 41 dogs (21 domestic, 20 stray); Group III (3 – 5 years): 36 dogs (19 domestic, 17 stray); Group IV (Over 5 years): 53 dogs (27 domestic, 26 stray). Dogs over 5 years of age represented the largest demographic segment (29.1% of the total), acting as the primary long-term carriers for various helminth species.</w:t>
      </w:r>
    </w:p>
    <w:p w14:paraId="25D4E72B" w14:textId="77777777" w:rsidR="005A3E3D" w:rsidRP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21C2EEE1" w14:textId="600473A2" w:rsidR="005A3E3D" w:rsidRP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lastRenderedPageBreak/>
        <w:t>Parasite Prevalence and Statistical Significance</w:t>
      </w:r>
    </w:p>
    <w:p w14:paraId="4E52EE53" w14:textId="77777777" w:rsidR="005A3E3D" w:rsidRPr="005A3E3D" w:rsidRDefault="005A3E3D" w:rsidP="005A3E3D">
      <w:pPr>
        <w:spacing w:before="200" w:after="8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study identified a high prevalence of both helminth and protozoan parasites. The overall prevalence and statistical significance of each species (with degrees of freedom </w:t>
      </w:r>
      <w:proofErr w:type="spellStart"/>
      <w:r w:rsidRPr="005A3E3D">
        <w:rPr>
          <w:rFonts w:ascii="Times New Roman" w:eastAsia="Times New Roman" w:hAnsi="Times New Roman" w:cs="Times New Roman"/>
          <w:kern w:val="0"/>
          <w:lang w:val="en-US" w:eastAsia="ru-RU"/>
          <w14:ligatures w14:val="none"/>
        </w:rPr>
        <w:t>d.f.</w:t>
      </w:r>
      <w:proofErr w:type="spellEnd"/>
      <w:r w:rsidRPr="005A3E3D">
        <w:rPr>
          <w:rFonts w:ascii="Times New Roman" w:eastAsia="Times New Roman" w:hAnsi="Times New Roman" w:cs="Times New Roman"/>
          <w:kern w:val="0"/>
          <w:lang w:val="en-US" w:eastAsia="ru-RU"/>
          <w14:ligatures w14:val="none"/>
        </w:rPr>
        <w:t>=2) are summarized in Table 3.</w:t>
      </w:r>
    </w:p>
    <w:p w14:paraId="5E8DD605" w14:textId="77777777" w:rsidR="005A3E3D" w:rsidRPr="005A3E3D" w:rsidRDefault="005A3E3D" w:rsidP="005A3E3D">
      <w:pPr>
        <w:spacing w:before="200" w:after="80" w:line="360" w:lineRule="auto"/>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was identified as the most dominant parasite with a prevalence of 84.7% (95% CI: 78.9–90.4%), followed by the protozoan </w:t>
      </w:r>
      <w:proofErr w:type="spellStart"/>
      <w:r w:rsidRPr="005A3E3D">
        <w:rPr>
          <w:rFonts w:ascii="Times New Roman" w:eastAsia="Times New Roman" w:hAnsi="Times New Roman" w:cs="Times New Roman"/>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at 54.0% (95% CI: 46.0–62.0%). Statistical analysis using the Pearson χ</w:t>
      </w:r>
      <w:proofErr w:type="gramStart"/>
      <w:r w:rsidRPr="005A3E3D">
        <w:rPr>
          <w:rFonts w:ascii="Times New Roman" w:eastAsia="Times New Roman" w:hAnsi="Times New Roman" w:cs="Times New Roman"/>
          <w:kern w:val="0"/>
          <w:lang w:val="en-US" w:eastAsia="ru-RU"/>
          <w14:ligatures w14:val="none"/>
        </w:rPr>
        <w:t>²  test</w:t>
      </w:r>
      <w:proofErr w:type="gramEnd"/>
      <w:r w:rsidRPr="005A3E3D">
        <w:rPr>
          <w:rFonts w:ascii="Times New Roman" w:eastAsia="Times New Roman" w:hAnsi="Times New Roman" w:cs="Times New Roman"/>
          <w:kern w:val="0"/>
          <w:lang w:val="en-US" w:eastAsia="ru-RU"/>
          <w14:ligatures w14:val="none"/>
        </w:rPr>
        <w:t xml:space="preserve"> demonstrated that the distribution of </w:t>
      </w: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and </w:t>
      </w:r>
      <w:proofErr w:type="spellStart"/>
      <w:r w:rsidRPr="005A3E3D">
        <w:rPr>
          <w:rFonts w:ascii="Times New Roman" w:eastAsia="Times New Roman" w:hAnsi="Times New Roman" w:cs="Times New Roman"/>
          <w:kern w:val="0"/>
          <w:lang w:val="en-US" w:eastAsia="ru-RU"/>
          <w14:ligatures w14:val="none"/>
        </w:rPr>
        <w:t>Ancylostoma</w:t>
      </w:r>
      <w:proofErr w:type="spellEnd"/>
      <w:r w:rsidRPr="005A3E3D">
        <w:rPr>
          <w:rFonts w:ascii="Times New Roman" w:eastAsia="Times New Roman" w:hAnsi="Times New Roman" w:cs="Times New Roman"/>
          <w:kern w:val="0"/>
          <w:lang w:val="en-US" w:eastAsia="ru-RU"/>
          <w14:ligatures w14:val="none"/>
        </w:rPr>
        <w:t xml:space="preserve"> caninum (19.2%) is highly dependent on age (P&lt;0.001), with younger dogs being significantly more affected.  Echinococcus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was detected in 45.3% of the population and Dipylidium caninum in 35.3%. Notably, these species showed no statistically significant difference across age groups (P=0.147 and P=0.85, respectively), indicating a uniform infection risk for dogs of all ages. The modified Knott technique confirmed the presence of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(26.0%) and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(15.3%), highlighting a substantial zoonotic risk in the region. In addition to </w:t>
      </w:r>
      <w:proofErr w:type="spellStart"/>
      <w:r w:rsidRPr="005A3E3D">
        <w:rPr>
          <w:rFonts w:ascii="Times New Roman" w:eastAsia="Times New Roman" w:hAnsi="Times New Roman" w:cs="Times New Roman"/>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Giardia spp. was identified in 24.7% of the samples (P=0.006).</w:t>
      </w:r>
    </w:p>
    <w:p w14:paraId="02585EED" w14:textId="77777777" w:rsidR="005A3E3D" w:rsidRP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133E6D29" w14:textId="77777777" w:rsidR="005A3E3D" w:rsidRP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Age-Related Infestation Dynamics</w:t>
      </w:r>
    </w:p>
    <w:p w14:paraId="5CEE872D"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relationship between the age of the animals and the rate of infestation is presented in Table 4. The infestation rate among puppies up to 6 months was remarkably high at 70.0% (14 out of 20), which strongly suggests the prevalence of transplacental and lactogenic transmission routes for nematodes like T.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w:t>
      </w:r>
    </w:p>
    <w:p w14:paraId="45C4AC8D" w14:textId="77777777" w:rsidR="005A3E3D" w:rsidRPr="005A3E3D" w:rsidRDefault="005A3E3D" w:rsidP="005A3E3D">
      <w:pPr>
        <w:spacing w:after="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infestation proportion remained high in the 6 months – 3 years group (68.3%) and increased in the 3 – 5 years group (77.8%). The highest overall infestation rate was recorded in the over 5 years category, reaching 81.1% (43 out of 53), reinforcing the conclusion that older dogs accumulate a wider variety of parasitic infections over time.</w:t>
      </w:r>
    </w:p>
    <w:p w14:paraId="251C89F2" w14:textId="77777777" w:rsidR="005A3E3D" w:rsidRP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t>Quantitative Assessment of Parasite Intensity</w:t>
      </w:r>
    </w:p>
    <w:p w14:paraId="52E4D1E5" w14:textId="77777777" w:rsidR="005A3E3D" w:rsidRPr="005A3E3D" w:rsidRDefault="005A3E3D" w:rsidP="005A3E3D">
      <w:pPr>
        <w:spacing w:before="200" w:after="8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results of the helminthological necropsies (n=32) provided a clear view of the infection severity (Table 5). A total of 673 specimens of </w:t>
      </w: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and 172 specimens of </w:t>
      </w:r>
      <w:proofErr w:type="spellStart"/>
      <w:r w:rsidRPr="005A3E3D">
        <w:rPr>
          <w:rFonts w:ascii="Times New Roman" w:eastAsia="Times New Roman" w:hAnsi="Times New Roman" w:cs="Times New Roman"/>
          <w:kern w:val="0"/>
          <w:lang w:val="en-US" w:eastAsia="ru-RU"/>
          <w14:ligatures w14:val="none"/>
        </w:rPr>
        <w:t>Ancylostoma</w:t>
      </w:r>
      <w:proofErr w:type="spellEnd"/>
      <w:r w:rsidRPr="005A3E3D">
        <w:rPr>
          <w:rFonts w:ascii="Times New Roman" w:eastAsia="Times New Roman" w:hAnsi="Times New Roman" w:cs="Times New Roman"/>
          <w:kern w:val="0"/>
          <w:lang w:val="en-US" w:eastAsia="ru-RU"/>
          <w14:ligatures w14:val="none"/>
        </w:rPr>
        <w:t xml:space="preserve"> caninum were recovered, with mean intensities of 28.0 ± </w:t>
      </w:r>
      <w:proofErr w:type="gramStart"/>
      <w:r w:rsidRPr="005A3E3D">
        <w:rPr>
          <w:rFonts w:ascii="Times New Roman" w:eastAsia="Times New Roman" w:hAnsi="Times New Roman" w:cs="Times New Roman"/>
          <w:kern w:val="0"/>
          <w:lang w:val="en-US" w:eastAsia="ru-RU"/>
          <w14:ligatures w14:val="none"/>
        </w:rPr>
        <w:t>3.8  and</w:t>
      </w:r>
      <w:proofErr w:type="gramEnd"/>
      <w:r w:rsidRPr="005A3E3D">
        <w:rPr>
          <w:rFonts w:ascii="Times New Roman" w:eastAsia="Times New Roman" w:hAnsi="Times New Roman" w:cs="Times New Roman"/>
          <w:kern w:val="0"/>
          <w:lang w:val="en-US" w:eastAsia="ru-RU"/>
          <w14:ligatures w14:val="none"/>
        </w:rPr>
        <w:t xml:space="preserve"> 34.4 ± 4.1, respectively.</w:t>
      </w:r>
    </w:p>
    <w:p w14:paraId="2F5514E3" w14:textId="77777777" w:rsidR="005A3E3D" w:rsidRPr="005A3E3D" w:rsidRDefault="005A3E3D" w:rsidP="005A3E3D">
      <w:pPr>
        <w:spacing w:before="200" w:after="8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most alarming finding was the intensity of Echinococcus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infection. Out of 32 dogs, 15 were heavily infested, yielding approximately 13,470 specimens. The mean intensity was calculated at 898.0 ± 115.5 specimens per dog, which is a critical indicator of the high zoonotic potential in Samarkand. For dirofilariasis, the mean intensity was 5.4 ± </w:t>
      </w:r>
      <w:proofErr w:type="gramStart"/>
      <w:r w:rsidRPr="005A3E3D">
        <w:rPr>
          <w:rFonts w:ascii="Times New Roman" w:eastAsia="Times New Roman" w:hAnsi="Times New Roman" w:cs="Times New Roman"/>
          <w:kern w:val="0"/>
          <w:lang w:val="en-US" w:eastAsia="ru-RU"/>
          <w14:ligatures w14:val="none"/>
        </w:rPr>
        <w:t>1.2  for</w:t>
      </w:r>
      <w:proofErr w:type="gramEnd"/>
      <w:r w:rsidRPr="005A3E3D">
        <w:rPr>
          <w:rFonts w:ascii="Times New Roman" w:eastAsia="Times New Roman" w:hAnsi="Times New Roman" w:cs="Times New Roman"/>
          <w:kern w:val="0"/>
          <w:lang w:val="en-US" w:eastAsia="ru-RU"/>
          <w14:ligatures w14:val="none"/>
        </w:rPr>
        <w:t xml:space="preserve"> D. </w:t>
      </w:r>
      <w:proofErr w:type="spellStart"/>
      <w:r w:rsidRPr="005A3E3D">
        <w:rPr>
          <w:rFonts w:ascii="Times New Roman" w:eastAsia="Times New Roman" w:hAnsi="Times New Roman" w:cs="Times New Roman"/>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and 4.2 ± 0.9  for D. </w:t>
      </w:r>
      <w:proofErr w:type="spellStart"/>
      <w:r w:rsidRPr="005A3E3D">
        <w:rPr>
          <w:rFonts w:ascii="Times New Roman" w:eastAsia="Times New Roman" w:hAnsi="Times New Roman" w:cs="Times New Roman"/>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w:t>
      </w:r>
    </w:p>
    <w:p w14:paraId="4362A28D" w14:textId="77777777" w:rsidR="005A3E3D" w:rsidRPr="005A3E3D" w:rsidRDefault="005A3E3D" w:rsidP="005A3E3D">
      <w:pPr>
        <w:spacing w:before="240" w:after="120" w:line="360" w:lineRule="auto"/>
        <w:jc w:val="both"/>
        <w:outlineLvl w:val="0"/>
        <w:rPr>
          <w:rFonts w:ascii="Times New Roman" w:eastAsia="Times New Roman" w:hAnsi="Times New Roman" w:cs="Times New Roman"/>
          <w:b/>
          <w:bCs/>
          <w:kern w:val="0"/>
          <w:lang w:val="en-US" w:eastAsia="ru-RU"/>
          <w14:ligatures w14:val="none"/>
        </w:rPr>
      </w:pPr>
    </w:p>
    <w:p w14:paraId="6E0F0202" w14:textId="69322281" w:rsidR="005A3E3D" w:rsidRPr="005A3E3D" w:rsidRDefault="005A3E3D" w:rsidP="005A3E3D">
      <w:pPr>
        <w:spacing w:before="240" w:after="120" w:line="360" w:lineRule="auto"/>
        <w:jc w:val="both"/>
        <w:outlineLvl w:val="0"/>
        <w:rPr>
          <w:rFonts w:ascii="Times New Roman" w:eastAsia="Times New Roman" w:hAnsi="Times New Roman" w:cs="Times New Roman"/>
          <w:b/>
          <w:bCs/>
          <w:kern w:val="0"/>
          <w:lang w:val="en-US" w:eastAsia="ru-RU"/>
          <w14:ligatures w14:val="none"/>
        </w:rPr>
      </w:pPr>
      <w:r w:rsidRPr="005A3E3D">
        <w:rPr>
          <w:rFonts w:ascii="Times New Roman" w:eastAsia="Times New Roman" w:hAnsi="Times New Roman" w:cs="Times New Roman"/>
          <w:b/>
          <w:bCs/>
          <w:kern w:val="0"/>
          <w:lang w:val="en-US" w:eastAsia="ru-RU"/>
          <w14:ligatures w14:val="none"/>
        </w:rPr>
        <w:lastRenderedPageBreak/>
        <w:t>Pathomorphological and Geographic Observations</w:t>
      </w:r>
    </w:p>
    <w:p w14:paraId="50CCF3BF" w14:textId="77777777" w:rsidR="005A3E3D" w:rsidRPr="005A3E3D" w:rsidRDefault="005A3E3D" w:rsidP="005A3E3D">
      <w:pPr>
        <w:spacing w:before="240" w:after="120" w:line="360" w:lineRule="auto"/>
        <w:jc w:val="both"/>
        <w:outlineLvl w:val="0"/>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Visual documentation during the study supported the statistical findings. Figures 2 and 3 illustrate the pathological changes and the high density of </w:t>
      </w:r>
      <w:proofErr w:type="spellStart"/>
      <w:r w:rsidRPr="005A3E3D">
        <w:rPr>
          <w:rFonts w:ascii="Times New Roman" w:eastAsia="Times New Roman" w:hAnsi="Times New Roman" w:cs="Times New Roman"/>
          <w:kern w:val="0"/>
          <w:lang w:val="en-US" w:eastAsia="ru-RU"/>
          <w14:ligatures w14:val="none"/>
        </w:rPr>
        <w:t>Toxocara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within the small intestine. Figure 5 displays adult </w:t>
      </w:r>
      <w:proofErr w:type="spellStart"/>
      <w:r w:rsidRPr="005A3E3D">
        <w:rPr>
          <w:rFonts w:ascii="Times New Roman" w:eastAsia="Times New Roman" w:hAnsi="Times New Roman" w:cs="Times New Roman"/>
          <w:kern w:val="0"/>
          <w:lang w:val="en-US" w:eastAsia="ru-RU"/>
          <w14:ligatures w14:val="none"/>
        </w:rPr>
        <w:t>Ancylostoma</w:t>
      </w:r>
      <w:proofErr w:type="spellEnd"/>
      <w:r w:rsidRPr="005A3E3D">
        <w:rPr>
          <w:rFonts w:ascii="Times New Roman" w:eastAsia="Times New Roman" w:hAnsi="Times New Roman" w:cs="Times New Roman"/>
          <w:kern w:val="0"/>
          <w:lang w:val="en-US" w:eastAsia="ru-RU"/>
          <w14:ligatures w14:val="none"/>
        </w:rPr>
        <w:t xml:space="preserve"> caninum specimens recovered during necropsy. The geographic distribution of the sampling sites (Figure 1) confirms that these parasitic foci are widespread across the northern, southern, and central districts of the Samarkand region, affecting both urbanized areas and rural livestock-farming zones.</w:t>
      </w:r>
    </w:p>
    <w:p w14:paraId="3017AF9A" w14:textId="77777777" w:rsidR="005A3E3D" w:rsidRPr="005A3E3D" w:rsidRDefault="005A3E3D" w:rsidP="005A3E3D">
      <w:pPr>
        <w:spacing w:before="240" w:after="120" w:line="360" w:lineRule="auto"/>
        <w:outlineLvl w:val="0"/>
        <w:rPr>
          <w:rFonts w:ascii="Times New Roman" w:eastAsia="Times New Roman" w:hAnsi="Times New Roman" w:cs="Times New Roman"/>
          <w:b/>
          <w:bCs/>
          <w:kern w:val="0"/>
          <w:sz w:val="26"/>
          <w:szCs w:val="26"/>
          <w:lang w:val="en-US" w:eastAsia="ru-RU"/>
          <w14:ligatures w14:val="none"/>
        </w:rPr>
      </w:pPr>
      <w:r w:rsidRPr="005A3E3D">
        <w:rPr>
          <w:rFonts w:ascii="Times New Roman" w:eastAsia="Times New Roman" w:hAnsi="Times New Roman" w:cs="Times New Roman"/>
          <w:b/>
          <w:bCs/>
          <w:kern w:val="0"/>
          <w:sz w:val="28"/>
          <w:szCs w:val="28"/>
          <w:lang w:val="en-US" w:eastAsia="ru-RU"/>
          <w14:ligatures w14:val="none"/>
        </w:rPr>
        <w:t>DISCUSSION</w:t>
      </w:r>
    </w:p>
    <w:p w14:paraId="17B8843C"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The </w:t>
      </w:r>
      <w:proofErr w:type="spellStart"/>
      <w:r w:rsidRPr="005A3E3D">
        <w:rPr>
          <w:rFonts w:ascii="Times New Roman" w:eastAsia="Times New Roman" w:hAnsi="Times New Roman" w:cs="Times New Roman"/>
          <w:i/>
          <w:iCs/>
          <w:kern w:val="0"/>
          <w:lang w:val="en-US" w:eastAsia="ru-RU"/>
          <w14:ligatures w14:val="none"/>
        </w:rPr>
        <w:t>Toxocara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prevalence identified in this study (84.7%; 95% CI: 78.9–90.4%) is slightly lower than the overall figure for Uzbekistan reported by Safarov et al. (2022) (93.73%) but differs markedly from the 98.33% figure given by that study for Samarkand. This difference may be explained by the following factors: Safarov et al. (2022) relied primarily on helminthological necropsy, which detects all infestations including low-intensity ones, whereas our study additionally employed fecal flotation, which has somewhat limited sensitivity (Safarov et al., 2022). Nevertheless, our figure exceeds the 30–64% range reported in European studies (</w:t>
      </w:r>
      <w:proofErr w:type="spellStart"/>
      <w:r w:rsidRPr="005A3E3D">
        <w:rPr>
          <w:rFonts w:ascii="Times New Roman" w:eastAsia="Times New Roman" w:hAnsi="Times New Roman" w:cs="Times New Roman"/>
          <w:kern w:val="0"/>
          <w:lang w:val="en-US" w:eastAsia="ru-RU"/>
          <w14:ligatures w14:val="none"/>
        </w:rPr>
        <w:t>Fok</w:t>
      </w:r>
      <w:proofErr w:type="spellEnd"/>
      <w:r w:rsidRPr="005A3E3D">
        <w:rPr>
          <w:rFonts w:ascii="Times New Roman" w:eastAsia="Times New Roman" w:hAnsi="Times New Roman" w:cs="Times New Roman"/>
          <w:kern w:val="0"/>
          <w:lang w:val="en-US" w:eastAsia="ru-RU"/>
          <w14:ligatures w14:val="none"/>
        </w:rPr>
        <w:t xml:space="preserve"> et al., </w:t>
      </w:r>
      <w:proofErr w:type="gramStart"/>
      <w:r w:rsidRPr="005A3E3D">
        <w:rPr>
          <w:rFonts w:ascii="Times New Roman" w:eastAsia="Times New Roman" w:hAnsi="Times New Roman" w:cs="Times New Roman"/>
          <w:kern w:val="0"/>
          <w:lang w:val="en-US" w:eastAsia="ru-RU"/>
          <w14:ligatures w14:val="none"/>
        </w:rPr>
        <w:t xml:space="preserve">2001;  </w:t>
      </w:r>
      <w:proofErr w:type="spellStart"/>
      <w:r w:rsidRPr="005A3E3D">
        <w:rPr>
          <w:rFonts w:ascii="Times New Roman" w:eastAsia="Times New Roman" w:hAnsi="Times New Roman" w:cs="Times New Roman"/>
          <w:kern w:val="0"/>
          <w:lang w:val="en-US" w:eastAsia="ru-RU"/>
          <w14:ligatures w14:val="none"/>
        </w:rPr>
        <w:t>Capelli</w:t>
      </w:r>
      <w:proofErr w:type="spellEnd"/>
      <w:proofErr w:type="gramEnd"/>
      <w:r w:rsidRPr="005A3E3D">
        <w:rPr>
          <w:rFonts w:ascii="Times New Roman" w:eastAsia="Times New Roman" w:hAnsi="Times New Roman" w:cs="Times New Roman"/>
          <w:kern w:val="0"/>
          <w:lang w:val="en-US" w:eastAsia="ru-RU"/>
          <w14:ligatures w14:val="none"/>
        </w:rPr>
        <w:t xml:space="preserve"> et al., 2006; </w:t>
      </w:r>
      <w:proofErr w:type="spellStart"/>
      <w:r w:rsidRPr="005A3E3D">
        <w:rPr>
          <w:rFonts w:ascii="Times New Roman" w:eastAsia="Times New Roman" w:hAnsi="Times New Roman" w:cs="Times New Roman"/>
          <w:kern w:val="0"/>
          <w:lang w:val="en-US" w:eastAsia="ru-RU"/>
          <w14:ligatures w14:val="none"/>
        </w:rPr>
        <w:t>Lefkaditis</w:t>
      </w:r>
      <w:proofErr w:type="spellEnd"/>
      <w:r w:rsidRPr="005A3E3D">
        <w:rPr>
          <w:rFonts w:ascii="Times New Roman" w:eastAsia="Times New Roman" w:hAnsi="Times New Roman" w:cs="Times New Roman"/>
          <w:kern w:val="0"/>
          <w:lang w:val="en-US" w:eastAsia="ru-RU"/>
          <w14:ligatures w14:val="none"/>
        </w:rPr>
        <w:t xml:space="preserve"> et al., 2016), reflecting the true level of epidemiological risk in Central Asia.</w:t>
      </w:r>
    </w:p>
    <w:p w14:paraId="1CB5AABF" w14:textId="77777777" w:rsidR="005A3E3D" w:rsidRPr="005A3E3D" w:rsidRDefault="005A3E3D" w:rsidP="005A3E3D">
      <w:pPr>
        <w:spacing w:before="12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Protozoan parasites: a novel contribution of the study.</w:t>
      </w:r>
    </w:p>
    <w:p w14:paraId="006416AA"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The most important novelty of the present study is that Safarov et al. (2022) primarily employed helminthological necropsy and did not investigate protozoan parasites (</w:t>
      </w:r>
      <w:proofErr w:type="spellStart"/>
      <w:r w:rsidRPr="005A3E3D">
        <w:rPr>
          <w:rFonts w:ascii="Times New Roman" w:eastAsia="Times New Roman" w:hAnsi="Times New Roman" w:cs="Times New Roman"/>
          <w:i/>
          <w:iCs/>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w:t>
      </w:r>
      <w:r w:rsidRPr="005A3E3D">
        <w:rPr>
          <w:rFonts w:ascii="Times New Roman" w:eastAsia="Times New Roman" w:hAnsi="Times New Roman" w:cs="Times New Roman"/>
          <w:i/>
          <w:iCs/>
          <w:kern w:val="0"/>
          <w:lang w:val="en-US" w:eastAsia="ru-RU"/>
          <w14:ligatures w14:val="none"/>
        </w:rPr>
        <w:t>Giardia</w:t>
      </w:r>
      <w:r w:rsidRPr="005A3E3D">
        <w:rPr>
          <w:rFonts w:ascii="Times New Roman" w:eastAsia="Times New Roman" w:hAnsi="Times New Roman" w:cs="Times New Roman"/>
          <w:kern w:val="0"/>
          <w:lang w:val="en-US" w:eastAsia="ru-RU"/>
          <w14:ligatures w14:val="none"/>
        </w:rPr>
        <w:t xml:space="preserve"> spp.). Our study identified prevalence of </w:t>
      </w:r>
      <w:proofErr w:type="spellStart"/>
      <w:r w:rsidRPr="005A3E3D">
        <w:rPr>
          <w:rFonts w:ascii="Times New Roman" w:eastAsia="Times New Roman" w:hAnsi="Times New Roman" w:cs="Times New Roman"/>
          <w:i/>
          <w:iCs/>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at 54.0% (95% CI: 46.0–62.0%) and </w:t>
      </w:r>
      <w:r w:rsidRPr="005A3E3D">
        <w:rPr>
          <w:rFonts w:ascii="Times New Roman" w:eastAsia="Times New Roman" w:hAnsi="Times New Roman" w:cs="Times New Roman"/>
          <w:i/>
          <w:iCs/>
          <w:kern w:val="0"/>
          <w:lang w:val="en-US" w:eastAsia="ru-RU"/>
          <w14:ligatures w14:val="none"/>
        </w:rPr>
        <w:t>Giardia</w:t>
      </w:r>
      <w:r w:rsidRPr="005A3E3D">
        <w:rPr>
          <w:rFonts w:ascii="Times New Roman" w:eastAsia="Times New Roman" w:hAnsi="Times New Roman" w:cs="Times New Roman"/>
          <w:kern w:val="0"/>
          <w:lang w:val="en-US" w:eastAsia="ru-RU"/>
          <w14:ligatures w14:val="none"/>
        </w:rPr>
        <w:t xml:space="preserve"> spp. at 24.7% (95% CI: 17.8–31.6%). These figures are considerably higher than those from European studies (</w:t>
      </w:r>
      <w:proofErr w:type="gramStart"/>
      <w:r w:rsidRPr="005A3E3D">
        <w:rPr>
          <w:rFonts w:ascii="Times New Roman" w:eastAsia="Times New Roman" w:hAnsi="Times New Roman" w:cs="Times New Roman"/>
          <w:kern w:val="0"/>
          <w:lang w:val="en-US" w:eastAsia="ru-RU"/>
          <w14:ligatures w14:val="none"/>
        </w:rPr>
        <w:t>Eckert  1997</w:t>
      </w:r>
      <w:proofErr w:type="gram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Dubná</w:t>
      </w:r>
      <w:proofErr w:type="spellEnd"/>
      <w:r w:rsidRPr="005A3E3D">
        <w:rPr>
          <w:rFonts w:ascii="Times New Roman" w:eastAsia="Times New Roman" w:hAnsi="Times New Roman" w:cs="Times New Roman"/>
          <w:kern w:val="0"/>
          <w:lang w:val="en-US" w:eastAsia="ru-RU"/>
          <w14:ligatures w14:val="none"/>
        </w:rPr>
        <w:t xml:space="preserve"> et al., 2007). The high prevalence of </w:t>
      </w:r>
      <w:proofErr w:type="spellStart"/>
      <w:r w:rsidRPr="005A3E3D">
        <w:rPr>
          <w:rFonts w:ascii="Times New Roman" w:eastAsia="Times New Roman" w:hAnsi="Times New Roman" w:cs="Times New Roman"/>
          <w:i/>
          <w:iCs/>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among young puppies (up to 6 months: 70.0%) confirms transplacental and lactogenic transmission routes. </w:t>
      </w:r>
      <w:r w:rsidRPr="005A3E3D">
        <w:rPr>
          <w:rFonts w:ascii="Times New Roman" w:eastAsia="Times New Roman" w:hAnsi="Times New Roman" w:cs="Times New Roman"/>
          <w:i/>
          <w:iCs/>
          <w:kern w:val="0"/>
          <w:lang w:val="en-US" w:eastAsia="ru-RU"/>
          <w14:ligatures w14:val="none"/>
        </w:rPr>
        <w:t>Giardia</w:t>
      </w:r>
      <w:r w:rsidRPr="005A3E3D">
        <w:rPr>
          <w:rFonts w:ascii="Times New Roman" w:eastAsia="Times New Roman" w:hAnsi="Times New Roman" w:cs="Times New Roman"/>
          <w:kern w:val="0"/>
          <w:lang w:val="en-US" w:eastAsia="ru-RU"/>
          <w14:ligatures w14:val="none"/>
        </w:rPr>
        <w:t xml:space="preserve"> spp. is predominantly observed in stray dogs, and being a zoonotic agent hazardous to humans, it increases the risk of waterborne and foodborne infection among the population.</w:t>
      </w:r>
    </w:p>
    <w:p w14:paraId="1AC630DB" w14:textId="77777777" w:rsidR="005A3E3D" w:rsidRPr="005A3E3D" w:rsidRDefault="005A3E3D" w:rsidP="005A3E3D">
      <w:pPr>
        <w:spacing w:before="12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 xml:space="preserve">Echinococcus </w:t>
      </w:r>
      <w:proofErr w:type="spellStart"/>
      <w:r w:rsidRPr="005A3E3D">
        <w:rPr>
          <w:rFonts w:ascii="Times New Roman" w:eastAsia="Times New Roman" w:hAnsi="Times New Roman" w:cs="Times New Roman"/>
          <w:b/>
          <w:bCs/>
          <w:kern w:val="0"/>
          <w:lang w:val="en-US" w:eastAsia="ru-RU"/>
          <w14:ligatures w14:val="none"/>
        </w:rPr>
        <w:t>granulosus</w:t>
      </w:r>
      <w:proofErr w:type="spellEnd"/>
      <w:r w:rsidRPr="005A3E3D">
        <w:rPr>
          <w:rFonts w:ascii="Times New Roman" w:eastAsia="Times New Roman" w:hAnsi="Times New Roman" w:cs="Times New Roman"/>
          <w:b/>
          <w:bCs/>
          <w:kern w:val="0"/>
          <w:lang w:val="en-US" w:eastAsia="ru-RU"/>
          <w14:ligatures w14:val="none"/>
        </w:rPr>
        <w:t>: infestation intensity and zoonotic risk.</w:t>
      </w:r>
    </w:p>
    <w:p w14:paraId="404D04C5" w14:textId="13327361"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Safarov et al. (2022) reported </w:t>
      </w:r>
      <w:r w:rsidRPr="005A3E3D">
        <w:rPr>
          <w:rFonts w:ascii="Times New Roman" w:eastAsia="Times New Roman" w:hAnsi="Times New Roman" w:cs="Times New Roman"/>
          <w:i/>
          <w:iCs/>
          <w:kern w:val="0"/>
          <w:lang w:val="en-US" w:eastAsia="ru-RU"/>
          <w14:ligatures w14:val="none"/>
        </w:rPr>
        <w:t xml:space="preserve">E.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prevalence of 63.91% across Uzbekistan and 36.67–90.0% in Samarkand region (Safarov et al., 2022). Our study found a prevalence of 45.3% (95% CI: 37.4–53.3%), with helminthological necropsy data revealing a more striking finding: a mean of 898.0 ± 115.5 specimens and approximately 13,470 total </w:t>
      </w:r>
      <w:r w:rsidRPr="005A3E3D">
        <w:rPr>
          <w:rFonts w:ascii="Times New Roman" w:eastAsia="Times New Roman" w:hAnsi="Times New Roman" w:cs="Times New Roman"/>
          <w:i/>
          <w:iCs/>
          <w:kern w:val="0"/>
          <w:lang w:val="en-US" w:eastAsia="ru-RU"/>
          <w14:ligatures w14:val="none"/>
        </w:rPr>
        <w:t xml:space="preserve">E.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specimens from 32 dogs. This figure markedly exceeds the 150–500 specimens/dog reported in similar studies from the Middle East and Central Asia (Moro et al., 1997; Jenkins 2006; </w:t>
      </w:r>
      <w:proofErr w:type="spellStart"/>
      <w:r w:rsidRPr="005A3E3D">
        <w:rPr>
          <w:rFonts w:ascii="Times New Roman" w:eastAsia="Times New Roman" w:hAnsi="Times New Roman" w:cs="Times New Roman"/>
          <w:kern w:val="0"/>
          <w:lang w:val="en-US" w:eastAsia="ru-RU"/>
          <w14:ligatures w14:val="none"/>
        </w:rPr>
        <w:t>Lahmar</w:t>
      </w:r>
      <w:proofErr w:type="spellEnd"/>
      <w:r w:rsidRPr="005A3E3D">
        <w:rPr>
          <w:rFonts w:ascii="Times New Roman" w:eastAsia="Times New Roman" w:hAnsi="Times New Roman" w:cs="Times New Roman"/>
          <w:kern w:val="0"/>
          <w:lang w:val="en-US" w:eastAsia="ru-RU"/>
          <w14:ligatures w14:val="none"/>
        </w:rPr>
        <w:t xml:space="preserve"> et al., 2008). Such intensity indicates that continuous transmission from intermediate hosts (sheep, cattle) at slaughterhouses in Samarkand region is ongoing, posing serious risk </w:t>
      </w:r>
      <w:r w:rsidRPr="005A3E3D">
        <w:rPr>
          <w:rFonts w:ascii="Times New Roman" w:eastAsia="Times New Roman" w:hAnsi="Times New Roman" w:cs="Times New Roman"/>
          <w:kern w:val="0"/>
          <w:lang w:val="en-US" w:eastAsia="ru-RU"/>
          <w14:ligatures w14:val="none"/>
        </w:rPr>
        <w:lastRenderedPageBreak/>
        <w:t xml:space="preserve">for the development of hepatic and pulmonary cysts in humans (Moro et al., 1997; </w:t>
      </w:r>
      <w:proofErr w:type="spellStart"/>
      <w:r w:rsidRPr="005A3E3D">
        <w:rPr>
          <w:rFonts w:ascii="Times New Roman" w:eastAsia="Times New Roman" w:hAnsi="Times New Roman" w:cs="Times New Roman"/>
          <w:kern w:val="0"/>
          <w:lang w:val="en-US" w:eastAsia="ru-RU"/>
          <w14:ligatures w14:val="none"/>
        </w:rPr>
        <w:t>Eguía</w:t>
      </w:r>
      <w:proofErr w:type="spellEnd"/>
      <w:r w:rsidRPr="005A3E3D">
        <w:rPr>
          <w:rFonts w:ascii="Times New Roman" w:eastAsia="Times New Roman" w:hAnsi="Times New Roman" w:cs="Times New Roman"/>
          <w:kern w:val="0"/>
          <w:lang w:val="en-US" w:eastAsia="ru-RU"/>
          <w14:ligatures w14:val="none"/>
        </w:rPr>
        <w:t>-Aguilar et al., 2005</w:t>
      </w:r>
      <w:r w:rsidR="00337173">
        <w:rPr>
          <w:rFonts w:ascii="Times New Roman" w:eastAsia="Times New Roman" w:hAnsi="Times New Roman" w:cs="Times New Roman"/>
          <w:kern w:val="0"/>
          <w:lang w:val="en-US" w:eastAsia="ru-RU"/>
          <w14:ligatures w14:val="none"/>
        </w:rPr>
        <w:t xml:space="preserve">; </w:t>
      </w:r>
      <w:proofErr w:type="spellStart"/>
      <w:r w:rsidR="00337173">
        <w:rPr>
          <w:rFonts w:ascii="Times New Roman" w:eastAsia="Times New Roman" w:hAnsi="Times New Roman" w:cs="Times New Roman"/>
          <w:kern w:val="0"/>
          <w:lang w:val="en-US" w:eastAsia="ru-RU"/>
          <w14:ligatures w14:val="none"/>
        </w:rPr>
        <w:t>Pazilov</w:t>
      </w:r>
      <w:proofErr w:type="spellEnd"/>
      <w:r w:rsidR="00337173">
        <w:rPr>
          <w:rFonts w:ascii="Times New Roman" w:eastAsia="Times New Roman" w:hAnsi="Times New Roman" w:cs="Times New Roman"/>
          <w:kern w:val="0"/>
          <w:lang w:val="en-US" w:eastAsia="ru-RU"/>
          <w14:ligatures w14:val="none"/>
        </w:rPr>
        <w:t xml:space="preserve"> et al., 2026</w:t>
      </w:r>
      <w:r w:rsidRPr="005A3E3D">
        <w:rPr>
          <w:rFonts w:ascii="Times New Roman" w:eastAsia="Times New Roman" w:hAnsi="Times New Roman" w:cs="Times New Roman"/>
          <w:kern w:val="0"/>
          <w:lang w:val="en-US" w:eastAsia="ru-RU"/>
          <w14:ligatures w14:val="none"/>
        </w:rPr>
        <w:t>).</w:t>
      </w:r>
    </w:p>
    <w:p w14:paraId="65BCDF2B" w14:textId="77777777" w:rsidR="005A3E3D" w:rsidRPr="005A3E3D" w:rsidRDefault="005A3E3D" w:rsidP="005A3E3D">
      <w:pPr>
        <w:spacing w:before="12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Dirofilariasis: new data confirmed by Knott technique.</w:t>
      </w:r>
    </w:p>
    <w:p w14:paraId="19CA5A27" w14:textId="13C24AB0"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Safarov et al. (2022) identified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at 11.53% and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at 8.02% for Uzbekistan overall; for Samarkand specifically,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was 0% and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was 1.67% (Safarov et al., 2022). Our study, using the modified Knott technique, detected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at 26.0% and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at 15.3%. This marked discrepancy may be explained as follows: Safarov et al. (2022) used only 80 dogs for Samarkand and relied mainly on helminthological necropsy, whereas </w:t>
      </w:r>
      <w:proofErr w:type="spellStart"/>
      <w:r w:rsidRPr="005A3E3D">
        <w:rPr>
          <w:rFonts w:ascii="Times New Roman" w:eastAsia="Times New Roman" w:hAnsi="Times New Roman" w:cs="Times New Roman"/>
          <w:i/>
          <w:iCs/>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larvae located in the heart and pulmonary arteries are not readily visible; the Knott technique precisely detects microfilariae in the blood. The extension of the </w:t>
      </w:r>
      <w:r w:rsidRPr="005A3E3D">
        <w:rPr>
          <w:rFonts w:ascii="Times New Roman" w:eastAsia="Times New Roman" w:hAnsi="Times New Roman" w:cs="Times New Roman"/>
          <w:i/>
          <w:iCs/>
          <w:kern w:val="0"/>
          <w:lang w:val="en-US" w:eastAsia="ru-RU"/>
          <w14:ligatures w14:val="none"/>
        </w:rPr>
        <w:t>Culex</w:t>
      </w:r>
      <w:r w:rsidRPr="005A3E3D">
        <w:rPr>
          <w:rFonts w:ascii="Times New Roman" w:eastAsia="Times New Roman" w:hAnsi="Times New Roman" w:cs="Times New Roman"/>
          <w:kern w:val="0"/>
          <w:lang w:val="en-US" w:eastAsia="ru-RU"/>
          <w14:ligatures w14:val="none"/>
        </w:rPr>
        <w:t xml:space="preserve"> mosquito activity season during 2022–2025 may also have accelerated the expansion of the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distribution range (</w:t>
      </w:r>
      <w:proofErr w:type="spellStart"/>
      <w:r w:rsidRPr="005A3E3D">
        <w:rPr>
          <w:rFonts w:ascii="Times New Roman" w:eastAsia="Times New Roman" w:hAnsi="Times New Roman" w:cs="Times New Roman"/>
          <w:kern w:val="0"/>
          <w:lang w:val="en-US" w:eastAsia="ru-RU"/>
          <w14:ligatures w14:val="none"/>
        </w:rPr>
        <w:t>Genchi</w:t>
      </w:r>
      <w:proofErr w:type="spellEnd"/>
      <w:r w:rsidRPr="005A3E3D">
        <w:rPr>
          <w:rFonts w:ascii="Times New Roman" w:eastAsia="Times New Roman" w:hAnsi="Times New Roman" w:cs="Times New Roman"/>
          <w:kern w:val="0"/>
          <w:lang w:val="en-US" w:eastAsia="ru-RU"/>
          <w14:ligatures w14:val="none"/>
        </w:rPr>
        <w:t xml:space="preserve"> et al., 2011; Simón </w:t>
      </w:r>
      <w:proofErr w:type="spellStart"/>
      <w:r w:rsidRPr="005A3E3D">
        <w:rPr>
          <w:rFonts w:ascii="Times New Roman" w:eastAsia="Times New Roman" w:hAnsi="Times New Roman" w:cs="Times New Roman"/>
          <w:kern w:val="0"/>
          <w:lang w:val="en-US" w:eastAsia="ru-RU"/>
          <w14:ligatures w14:val="none"/>
        </w:rPr>
        <w:t>FSiles</w:t>
      </w:r>
      <w:proofErr w:type="spellEnd"/>
      <w:r w:rsidRPr="005A3E3D">
        <w:rPr>
          <w:rFonts w:ascii="Times New Roman" w:eastAsia="Times New Roman" w:hAnsi="Times New Roman" w:cs="Times New Roman"/>
          <w:kern w:val="0"/>
          <w:lang w:val="en-US" w:eastAsia="ru-RU"/>
          <w14:ligatures w14:val="none"/>
        </w:rPr>
        <w:t xml:space="preserve">-Lucas et al., 2012). The first-ever documentation of </w:t>
      </w:r>
      <w:r w:rsidRPr="005A3E3D">
        <w:rPr>
          <w:rFonts w:ascii="Times New Roman" w:eastAsia="Times New Roman" w:hAnsi="Times New Roman" w:cs="Times New Roman"/>
          <w:i/>
          <w:iCs/>
          <w:kern w:val="0"/>
          <w:lang w:val="en-US" w:eastAsia="ru-RU"/>
          <w14:ligatures w14:val="none"/>
        </w:rPr>
        <w:t xml:space="preserve">D.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cases in humans in Uzbekistan by Safarov et al. (2021b) further underscores the practical importance of these findings.</w:t>
      </w:r>
    </w:p>
    <w:p w14:paraId="02F1425E" w14:textId="77777777" w:rsidR="005A3E3D" w:rsidRPr="005A3E3D" w:rsidRDefault="005A3E3D" w:rsidP="005A3E3D">
      <w:pPr>
        <w:spacing w:before="12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Age and sex factors</w:t>
      </w:r>
    </w:p>
    <w:p w14:paraId="7C8BCC76"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Safarov et al. (2022) recorded the highest prevalence in puppies (98.39%) across three age groups (0–6 months, 6–12 months, &gt;12 months), but found no statistically significant difference between groups (</w:t>
      </w:r>
      <w:r w:rsidRPr="005A3E3D">
        <w:rPr>
          <w:rFonts w:ascii="Times New Roman" w:eastAsia="Times New Roman" w:hAnsi="Times New Roman" w:cs="Times New Roman"/>
          <w:kern w:val="0"/>
          <w:lang w:eastAsia="ru-RU"/>
          <w14:ligatures w14:val="none"/>
        </w:rPr>
        <w:t>χ</w:t>
      </w:r>
      <w:r w:rsidRPr="005A3E3D">
        <w:rPr>
          <w:rFonts w:ascii="Times New Roman" w:eastAsia="Times New Roman" w:hAnsi="Times New Roman" w:cs="Times New Roman"/>
          <w:kern w:val="0"/>
          <w:lang w:val="en-US" w:eastAsia="ru-RU"/>
          <w14:ligatures w14:val="none"/>
        </w:rPr>
        <w:t>² = 2.7; p = 0.259) (Safarov et al., 2022). Our study, using four age groups, showed a cumulative pattern of increasing infestation burden: up to 6 months 70.0%, 6 months–3 years 68.3%, 3–5 years 77.8%, and over 5 years 81.1%. The higher infestation rates in female dogs (stray: 41 females, 31 males) are consistent with the finding of Safarov et al. (2022) — 100% infestation in all females (p &lt; 0.0001</w:t>
      </w:r>
      <w:proofErr w:type="gramStart"/>
      <w:r w:rsidRPr="005A3E3D">
        <w:rPr>
          <w:rFonts w:ascii="Times New Roman" w:eastAsia="Times New Roman" w:hAnsi="Times New Roman" w:cs="Times New Roman"/>
          <w:kern w:val="0"/>
          <w:lang w:val="en-US" w:eastAsia="ru-RU"/>
          <w14:ligatures w14:val="none"/>
        </w:rPr>
        <w:t>)  —</w:t>
      </w:r>
      <w:proofErr w:type="gramEnd"/>
      <w:r w:rsidRPr="005A3E3D">
        <w:rPr>
          <w:rFonts w:ascii="Times New Roman" w:eastAsia="Times New Roman" w:hAnsi="Times New Roman" w:cs="Times New Roman"/>
          <w:kern w:val="0"/>
          <w:lang w:val="en-US" w:eastAsia="ru-RU"/>
          <w14:ligatures w14:val="none"/>
        </w:rPr>
        <w:t xml:space="preserve"> and point to the role of reproductive physiology-related immunosuppression. The higher mean intensity of </w:t>
      </w:r>
      <w:proofErr w:type="spellStart"/>
      <w:r w:rsidRPr="005A3E3D">
        <w:rPr>
          <w:rFonts w:ascii="Times New Roman" w:eastAsia="Times New Roman" w:hAnsi="Times New Roman" w:cs="Times New Roman"/>
          <w:i/>
          <w:iCs/>
          <w:kern w:val="0"/>
          <w:lang w:val="en-US" w:eastAsia="ru-RU"/>
          <w14:ligatures w14:val="none"/>
        </w:rPr>
        <w:t>Ancylostoma</w:t>
      </w:r>
      <w:proofErr w:type="spellEnd"/>
      <w:r w:rsidRPr="005A3E3D">
        <w:rPr>
          <w:rFonts w:ascii="Times New Roman" w:eastAsia="Times New Roman" w:hAnsi="Times New Roman" w:cs="Times New Roman"/>
          <w:i/>
          <w:iCs/>
          <w:kern w:val="0"/>
          <w:lang w:val="en-US" w:eastAsia="ru-RU"/>
          <w14:ligatures w14:val="none"/>
        </w:rPr>
        <w:t xml:space="preserve"> caninum</w:t>
      </w:r>
      <w:r w:rsidRPr="005A3E3D">
        <w:rPr>
          <w:rFonts w:ascii="Times New Roman" w:eastAsia="Times New Roman" w:hAnsi="Times New Roman" w:cs="Times New Roman"/>
          <w:kern w:val="0"/>
          <w:lang w:val="en-US" w:eastAsia="ru-RU"/>
          <w14:ligatures w14:val="none"/>
        </w:rPr>
        <w:t xml:space="preserve"> (34.4 ± 4.1) compared to </w:t>
      </w:r>
      <w:r w:rsidRPr="005A3E3D">
        <w:rPr>
          <w:rFonts w:ascii="Times New Roman" w:eastAsia="Times New Roman" w:hAnsi="Times New Roman" w:cs="Times New Roman"/>
          <w:i/>
          <w:iCs/>
          <w:kern w:val="0"/>
          <w:lang w:val="en-US" w:eastAsia="ru-RU"/>
          <w14:ligatures w14:val="none"/>
        </w:rPr>
        <w:t xml:space="preserve">T.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(28.0 ± 3.8) indicates elevated soil contamination and transmission rates.</w:t>
      </w:r>
    </w:p>
    <w:p w14:paraId="1A2FD38B" w14:textId="77777777" w:rsidR="005A3E3D" w:rsidRPr="005A3E3D" w:rsidRDefault="005A3E3D" w:rsidP="005A3E3D">
      <w:pPr>
        <w:spacing w:before="12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Advantages of the combined methodology.</w:t>
      </w:r>
    </w:p>
    <w:p w14:paraId="37D32BAD"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Whereas Safarov et al. (2022) calculated prevalence and 95% CI using </w:t>
      </w:r>
      <w:proofErr w:type="spellStart"/>
      <w:r w:rsidRPr="005A3E3D">
        <w:rPr>
          <w:rFonts w:ascii="Times New Roman" w:eastAsia="Times New Roman" w:hAnsi="Times New Roman" w:cs="Times New Roman"/>
          <w:kern w:val="0"/>
          <w:lang w:val="en-US" w:eastAsia="ru-RU"/>
          <w14:ligatures w14:val="none"/>
        </w:rPr>
        <w:t>EpiInfo</w:t>
      </w:r>
      <w:proofErr w:type="spellEnd"/>
      <w:r w:rsidRPr="005A3E3D">
        <w:rPr>
          <w:rFonts w:ascii="Times New Roman" w:eastAsia="Times New Roman" w:hAnsi="Times New Roman" w:cs="Times New Roman"/>
          <w:kern w:val="0"/>
          <w:lang w:val="en-US" w:eastAsia="ru-RU"/>
          <w14:ligatures w14:val="none"/>
        </w:rPr>
        <w:t xml:space="preserve"> 7, our study used SPSS Statistics 26.0 to perform Pearson </w:t>
      </w:r>
      <w:r w:rsidRPr="005A3E3D">
        <w:rPr>
          <w:rFonts w:ascii="Times New Roman" w:eastAsia="Times New Roman" w:hAnsi="Times New Roman" w:cs="Times New Roman"/>
          <w:kern w:val="0"/>
          <w:lang w:eastAsia="ru-RU"/>
          <w14:ligatures w14:val="none"/>
        </w:rPr>
        <w:t>χ</w:t>
      </w:r>
      <w:r w:rsidRPr="005A3E3D">
        <w:rPr>
          <w:rFonts w:ascii="Times New Roman" w:eastAsia="Times New Roman" w:hAnsi="Times New Roman" w:cs="Times New Roman"/>
          <w:kern w:val="0"/>
          <w:lang w:val="en-US" w:eastAsia="ru-RU"/>
          <w14:ligatures w14:val="none"/>
        </w:rPr>
        <w:t>² test, Fisher's exact test, and calculation of infestation intensity (</w:t>
      </w:r>
      <w:proofErr w:type="spellStart"/>
      <w:r w:rsidRPr="005A3E3D">
        <w:rPr>
          <w:rFonts w:ascii="Times New Roman" w:eastAsia="Times New Roman" w:hAnsi="Times New Roman" w:cs="Times New Roman"/>
          <w:kern w:val="0"/>
          <w:lang w:val="en-US" w:eastAsia="ru-RU"/>
          <w14:ligatures w14:val="none"/>
        </w:rPr>
        <w:t>M±m</w:t>
      </w:r>
      <w:proofErr w:type="spellEnd"/>
      <w:r w:rsidRPr="005A3E3D">
        <w:rPr>
          <w:rFonts w:ascii="Times New Roman" w:eastAsia="Times New Roman" w:hAnsi="Times New Roman" w:cs="Times New Roman"/>
          <w:kern w:val="0"/>
          <w:lang w:val="en-US" w:eastAsia="ru-RU"/>
          <w14:ligatures w14:val="none"/>
        </w:rPr>
        <w:t xml:space="preserve">), providing more quantitative data (Safarov et al., 2022). The combination of flotation + sedimentation + Knott technique + helminthological necropsy enabled simultaneous detection of helminths and protozoan parasites. The acknowledgement by Safarov et al. (2022) that molecular confirmation had not been </w:t>
      </w:r>
      <w:proofErr w:type="gramStart"/>
      <w:r w:rsidRPr="005A3E3D">
        <w:rPr>
          <w:rFonts w:ascii="Times New Roman" w:eastAsia="Times New Roman" w:hAnsi="Times New Roman" w:cs="Times New Roman"/>
          <w:kern w:val="0"/>
          <w:lang w:val="en-US" w:eastAsia="ru-RU"/>
          <w14:ligatures w14:val="none"/>
        </w:rPr>
        <w:t>performed  indicates</w:t>
      </w:r>
      <w:proofErr w:type="gramEnd"/>
      <w:r w:rsidRPr="005A3E3D">
        <w:rPr>
          <w:rFonts w:ascii="Times New Roman" w:eastAsia="Times New Roman" w:hAnsi="Times New Roman" w:cs="Times New Roman"/>
          <w:kern w:val="0"/>
          <w:lang w:val="en-US" w:eastAsia="ru-RU"/>
          <w14:ligatures w14:val="none"/>
        </w:rPr>
        <w:t xml:space="preserve"> the necessity of incorporating PCR methods in future studies. This combined methodology may be recommended as a standard protocol for future </w:t>
      </w:r>
      <w:proofErr w:type="spellStart"/>
      <w:r w:rsidRPr="005A3E3D">
        <w:rPr>
          <w:rFonts w:ascii="Times New Roman" w:eastAsia="Times New Roman" w:hAnsi="Times New Roman" w:cs="Times New Roman"/>
          <w:kern w:val="0"/>
          <w:lang w:val="en-US" w:eastAsia="ru-RU"/>
          <w14:ligatures w14:val="none"/>
        </w:rPr>
        <w:t>epizootological</w:t>
      </w:r>
      <w:proofErr w:type="spellEnd"/>
      <w:r w:rsidRPr="005A3E3D">
        <w:rPr>
          <w:rFonts w:ascii="Times New Roman" w:eastAsia="Times New Roman" w:hAnsi="Times New Roman" w:cs="Times New Roman"/>
          <w:kern w:val="0"/>
          <w:lang w:val="en-US" w:eastAsia="ru-RU"/>
          <w14:ligatures w14:val="none"/>
        </w:rPr>
        <w:t xml:space="preserve"> monitoring in Samarkand region.</w:t>
      </w:r>
    </w:p>
    <w:p w14:paraId="70E97D43" w14:textId="77777777" w:rsidR="005A3E3D" w:rsidRPr="005A3E3D" w:rsidRDefault="005A3E3D" w:rsidP="005A3E3D">
      <w:pPr>
        <w:spacing w:before="240" w:after="120" w:line="360" w:lineRule="auto"/>
        <w:outlineLvl w:val="0"/>
        <w:rPr>
          <w:rFonts w:ascii="Times New Roman" w:eastAsia="Times New Roman" w:hAnsi="Times New Roman" w:cs="Times New Roman"/>
          <w:b/>
          <w:bCs/>
          <w:kern w:val="0"/>
          <w:sz w:val="28"/>
          <w:szCs w:val="28"/>
          <w:lang w:val="en-US" w:eastAsia="ru-RU"/>
          <w14:ligatures w14:val="none"/>
        </w:rPr>
      </w:pPr>
      <w:r w:rsidRPr="005A3E3D">
        <w:rPr>
          <w:rFonts w:ascii="Times New Roman" w:eastAsia="Times New Roman" w:hAnsi="Times New Roman" w:cs="Times New Roman"/>
          <w:b/>
          <w:bCs/>
          <w:kern w:val="0"/>
          <w:sz w:val="28"/>
          <w:szCs w:val="28"/>
          <w:lang w:val="en-US" w:eastAsia="ru-RU"/>
          <w14:ligatures w14:val="none"/>
        </w:rPr>
        <w:t xml:space="preserve"> </w:t>
      </w:r>
    </w:p>
    <w:p w14:paraId="3B3F5DD2" w14:textId="06FE9D69" w:rsidR="005A3E3D" w:rsidRPr="005A3E3D" w:rsidRDefault="005A3E3D" w:rsidP="005A3E3D">
      <w:pPr>
        <w:spacing w:before="240" w:after="120" w:line="360" w:lineRule="auto"/>
        <w:outlineLvl w:val="0"/>
        <w:rPr>
          <w:rFonts w:ascii="Times New Roman" w:eastAsia="Times New Roman" w:hAnsi="Times New Roman" w:cs="Times New Roman"/>
          <w:b/>
          <w:bCs/>
          <w:kern w:val="0"/>
          <w:sz w:val="26"/>
          <w:szCs w:val="26"/>
          <w:lang w:val="en-US" w:eastAsia="ru-RU"/>
          <w14:ligatures w14:val="none"/>
        </w:rPr>
      </w:pPr>
      <w:r w:rsidRPr="005A3E3D">
        <w:rPr>
          <w:rFonts w:ascii="Times New Roman" w:eastAsia="Times New Roman" w:hAnsi="Times New Roman" w:cs="Times New Roman"/>
          <w:b/>
          <w:bCs/>
          <w:kern w:val="0"/>
          <w:sz w:val="28"/>
          <w:szCs w:val="28"/>
          <w:lang w:val="en-US" w:eastAsia="ru-RU"/>
          <w14:ligatures w14:val="none"/>
        </w:rPr>
        <w:lastRenderedPageBreak/>
        <w:t>CONCLUSIONS</w:t>
      </w:r>
    </w:p>
    <w:p w14:paraId="08FF1031" w14:textId="77777777" w:rsidR="005A3E3D" w:rsidRPr="005A3E3D" w:rsidRDefault="005A3E3D" w:rsidP="005A3E3D">
      <w:pPr>
        <w:spacing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Parasitic infestations are widely distributed among dogs in the region. </w:t>
      </w:r>
      <w:proofErr w:type="spellStart"/>
      <w:r w:rsidRPr="005A3E3D">
        <w:rPr>
          <w:rFonts w:ascii="Times New Roman" w:eastAsia="Times New Roman" w:hAnsi="Times New Roman" w:cs="Times New Roman"/>
          <w:i/>
          <w:iCs/>
          <w:kern w:val="0"/>
          <w:lang w:val="en-US" w:eastAsia="ru-RU"/>
          <w14:ligatures w14:val="none"/>
        </w:rPr>
        <w:t>Toxocara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(84.7%) and </w:t>
      </w:r>
      <w:proofErr w:type="spellStart"/>
      <w:r w:rsidRPr="005A3E3D">
        <w:rPr>
          <w:rFonts w:ascii="Times New Roman" w:eastAsia="Times New Roman" w:hAnsi="Times New Roman" w:cs="Times New Roman"/>
          <w:i/>
          <w:iCs/>
          <w:kern w:val="0"/>
          <w:lang w:val="en-US" w:eastAsia="ru-RU"/>
          <w14:ligatures w14:val="none"/>
        </w:rPr>
        <w:t>Cystoisospora</w:t>
      </w:r>
      <w:proofErr w:type="spellEnd"/>
      <w:r w:rsidRPr="005A3E3D">
        <w:rPr>
          <w:rFonts w:ascii="Times New Roman" w:eastAsia="Times New Roman" w:hAnsi="Times New Roman" w:cs="Times New Roman"/>
          <w:kern w:val="0"/>
          <w:lang w:val="en-US" w:eastAsia="ru-RU"/>
          <w14:ligatures w14:val="none"/>
        </w:rPr>
        <w:t xml:space="preserve"> spp. (54.0%) are the most dominant species, with the population being intensively exposed to zoonotic infections.</w:t>
      </w:r>
      <w:r w:rsidRPr="005A3E3D">
        <w:rPr>
          <w:rFonts w:ascii="Times New Roman" w:eastAsia="Times New Roman" w:hAnsi="Times New Roman" w:cs="Times New Roman"/>
          <w:b/>
          <w:bCs/>
          <w:kern w:val="0"/>
          <w:lang w:val="en-US" w:eastAsia="ru-RU"/>
          <w14:ligatures w14:val="none"/>
        </w:rPr>
        <w:t xml:space="preserve"> </w:t>
      </w:r>
      <w:r w:rsidRPr="005A3E3D">
        <w:rPr>
          <w:rFonts w:ascii="Times New Roman" w:eastAsia="Times New Roman" w:hAnsi="Times New Roman" w:cs="Times New Roman"/>
          <w:kern w:val="0"/>
          <w:lang w:val="en-US" w:eastAsia="ru-RU"/>
          <w14:ligatures w14:val="none"/>
        </w:rPr>
        <w:t xml:space="preserve">Infestation of 70.0% of young puppies confirms the high risk of transplacental and lactogenic transmission. Dogs over 5 years of age serve as the primary reservoir (81.1%). Helminthological necropsy results (n = 32) demonstrated extremely high parasite accumulation. In particular, the mean of 898.0 ± 115.5 </w:t>
      </w:r>
      <w:r w:rsidRPr="005A3E3D">
        <w:rPr>
          <w:rFonts w:ascii="Times New Roman" w:eastAsia="Times New Roman" w:hAnsi="Times New Roman" w:cs="Times New Roman"/>
          <w:i/>
          <w:iCs/>
          <w:kern w:val="0"/>
          <w:lang w:val="en-US" w:eastAsia="ru-RU"/>
          <w14:ligatures w14:val="none"/>
        </w:rPr>
        <w:t xml:space="preserve">Echinococcus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specimens per dog attests to the severity of the sanitary-</w:t>
      </w:r>
      <w:proofErr w:type="spellStart"/>
      <w:r w:rsidRPr="005A3E3D">
        <w:rPr>
          <w:rFonts w:ascii="Times New Roman" w:eastAsia="Times New Roman" w:hAnsi="Times New Roman" w:cs="Times New Roman"/>
          <w:kern w:val="0"/>
          <w:lang w:val="en-US" w:eastAsia="ru-RU"/>
          <w14:ligatures w14:val="none"/>
        </w:rPr>
        <w:t>epizootological</w:t>
      </w:r>
      <w:proofErr w:type="spellEnd"/>
      <w:r w:rsidRPr="005A3E3D">
        <w:rPr>
          <w:rFonts w:ascii="Times New Roman" w:eastAsia="Times New Roman" w:hAnsi="Times New Roman" w:cs="Times New Roman"/>
          <w:kern w:val="0"/>
          <w:lang w:val="en-US" w:eastAsia="ru-RU"/>
          <w14:ligatures w14:val="none"/>
        </w:rPr>
        <w:t xml:space="preserve"> situation in the area.</w:t>
      </w:r>
      <w:r w:rsidRPr="005A3E3D">
        <w:rPr>
          <w:rFonts w:ascii="Times New Roman" w:eastAsia="Times New Roman" w:hAnsi="Times New Roman" w:cs="Times New Roman"/>
          <w:b/>
          <w:bCs/>
          <w:kern w:val="0"/>
          <w:lang w:val="en-US" w:eastAsia="ru-RU"/>
          <w14:ligatures w14:val="none"/>
        </w:rPr>
        <w:t xml:space="preserve"> </w:t>
      </w:r>
      <w:r w:rsidRPr="005A3E3D">
        <w:rPr>
          <w:rFonts w:ascii="Times New Roman" w:eastAsia="Times New Roman" w:hAnsi="Times New Roman" w:cs="Times New Roman"/>
          <w:kern w:val="0"/>
          <w:lang w:val="en-US" w:eastAsia="ru-RU"/>
          <w14:ligatures w14:val="none"/>
        </w:rPr>
        <w:t xml:space="preserve">Dirofilariasis and </w:t>
      </w:r>
      <w:proofErr w:type="spellStart"/>
      <w:r w:rsidRPr="005A3E3D">
        <w:rPr>
          <w:rFonts w:ascii="Times New Roman" w:eastAsia="Times New Roman" w:hAnsi="Times New Roman" w:cs="Times New Roman"/>
          <w:kern w:val="0"/>
          <w:lang w:val="en-US" w:eastAsia="ru-RU"/>
          <w14:ligatures w14:val="none"/>
        </w:rPr>
        <w:t>nematodoses</w:t>
      </w:r>
      <w:proofErr w:type="spellEnd"/>
      <w:r w:rsidRPr="005A3E3D">
        <w:rPr>
          <w:rFonts w:ascii="Times New Roman" w:eastAsia="Times New Roman" w:hAnsi="Times New Roman" w:cs="Times New Roman"/>
          <w:kern w:val="0"/>
          <w:lang w:val="en-US" w:eastAsia="ru-RU"/>
          <w14:ligatures w14:val="none"/>
        </w:rPr>
        <w:t xml:space="preserve"> remain the primary problem in </w:t>
      </w:r>
      <w:proofErr w:type="spellStart"/>
      <w:r w:rsidRPr="005A3E3D">
        <w:rPr>
          <w:rFonts w:ascii="Times New Roman" w:eastAsia="Times New Roman" w:hAnsi="Times New Roman" w:cs="Times New Roman"/>
          <w:kern w:val="0"/>
          <w:lang w:val="en-US" w:eastAsia="ru-RU"/>
          <w14:ligatures w14:val="none"/>
        </w:rPr>
        <w:t>urbanised</w:t>
      </w:r>
      <w:proofErr w:type="spellEnd"/>
      <w:r w:rsidRPr="005A3E3D">
        <w:rPr>
          <w:rFonts w:ascii="Times New Roman" w:eastAsia="Times New Roman" w:hAnsi="Times New Roman" w:cs="Times New Roman"/>
          <w:kern w:val="0"/>
          <w:lang w:val="en-US" w:eastAsia="ru-RU"/>
          <w14:ligatures w14:val="none"/>
        </w:rPr>
        <w:t xml:space="preserve"> areas, while </w:t>
      </w:r>
      <w:r w:rsidRPr="005A3E3D">
        <w:rPr>
          <w:rFonts w:ascii="Times New Roman" w:eastAsia="Times New Roman" w:hAnsi="Times New Roman" w:cs="Times New Roman"/>
          <w:i/>
          <w:iCs/>
          <w:kern w:val="0"/>
          <w:lang w:val="en-US" w:eastAsia="ru-RU"/>
          <w14:ligatures w14:val="none"/>
        </w:rPr>
        <w:t xml:space="preserve">Echinococcus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poses the main challenge in districts with developed livestock farming.</w:t>
      </w:r>
      <w:r w:rsidRPr="005A3E3D">
        <w:rPr>
          <w:rFonts w:ascii="Times New Roman" w:eastAsia="Times New Roman" w:hAnsi="Times New Roman" w:cs="Times New Roman"/>
          <w:b/>
          <w:bCs/>
          <w:kern w:val="0"/>
          <w:lang w:val="en-US" w:eastAsia="ru-RU"/>
          <w14:ligatures w14:val="none"/>
        </w:rPr>
        <w:t xml:space="preserve"> </w:t>
      </w:r>
      <w:r w:rsidRPr="005A3E3D">
        <w:rPr>
          <w:rFonts w:ascii="Times New Roman" w:eastAsia="Times New Roman" w:hAnsi="Times New Roman" w:cs="Times New Roman"/>
          <w:kern w:val="0"/>
          <w:lang w:val="en-US" w:eastAsia="ru-RU"/>
          <w14:ligatures w14:val="none"/>
        </w:rPr>
        <w:t xml:space="preserve">The results obtained provide a scientific basis for: (a) implementing regular and mandatory deworming </w:t>
      </w:r>
      <w:proofErr w:type="spellStart"/>
      <w:r w:rsidRPr="005A3E3D">
        <w:rPr>
          <w:rFonts w:ascii="Times New Roman" w:eastAsia="Times New Roman" w:hAnsi="Times New Roman" w:cs="Times New Roman"/>
          <w:kern w:val="0"/>
          <w:lang w:val="en-US" w:eastAsia="ru-RU"/>
          <w14:ligatures w14:val="none"/>
        </w:rPr>
        <w:t>programmes</w:t>
      </w:r>
      <w:proofErr w:type="spellEnd"/>
      <w:r w:rsidRPr="005A3E3D">
        <w:rPr>
          <w:rFonts w:ascii="Times New Roman" w:eastAsia="Times New Roman" w:hAnsi="Times New Roman" w:cs="Times New Roman"/>
          <w:kern w:val="0"/>
          <w:lang w:val="en-US" w:eastAsia="ru-RU"/>
          <w14:ligatures w14:val="none"/>
        </w:rPr>
        <w:t>; (b) strengthening sanitary surveillance at slaughterhouses; (c) systematic monitoring of stray dog populations; and (d) intensifying hygiene and health education activities among the population regarding parasitic diseases.</w:t>
      </w:r>
    </w:p>
    <w:p w14:paraId="33B1E634" w14:textId="77777777" w:rsidR="004059EB" w:rsidRPr="00BF0F7C" w:rsidRDefault="004059EB" w:rsidP="004059EB">
      <w:pPr>
        <w:pStyle w:val="jbd-Pendahul10"/>
        <w:spacing w:line="360" w:lineRule="auto"/>
        <w:jc w:val="left"/>
        <w:rPr>
          <w:rFonts w:cs="Times New Roman"/>
          <w:sz w:val="24"/>
          <w:szCs w:val="24"/>
          <w:lang w:val="en-US"/>
        </w:rPr>
      </w:pPr>
      <w:proofErr w:type="spellStart"/>
      <w:r w:rsidRPr="00BF0F7C">
        <w:rPr>
          <w:rFonts w:cs="Times New Roman"/>
          <w:caps w:val="0"/>
          <w:sz w:val="24"/>
          <w:szCs w:val="24"/>
          <w:lang w:val="en-US"/>
        </w:rPr>
        <w:t>Acknowledg</w:t>
      </w:r>
      <w:proofErr w:type="spellEnd"/>
      <w:r w:rsidRPr="00BF0F7C">
        <w:rPr>
          <w:rFonts w:cs="Times New Roman"/>
          <w:caps w:val="0"/>
          <w:sz w:val="24"/>
          <w:szCs w:val="24"/>
        </w:rPr>
        <w:t>e</w:t>
      </w:r>
      <w:proofErr w:type="spellStart"/>
      <w:r w:rsidRPr="00BF0F7C">
        <w:rPr>
          <w:rFonts w:cs="Times New Roman"/>
          <w:caps w:val="0"/>
          <w:sz w:val="24"/>
          <w:szCs w:val="24"/>
          <w:lang w:val="en-US"/>
        </w:rPr>
        <w:t>ments</w:t>
      </w:r>
      <w:proofErr w:type="spellEnd"/>
      <w:r w:rsidRPr="00BF0F7C">
        <w:rPr>
          <w:rFonts w:cs="Times New Roman"/>
          <w:caps w:val="0"/>
          <w:sz w:val="24"/>
          <w:szCs w:val="24"/>
          <w:lang w:val="en-US"/>
        </w:rPr>
        <w:t xml:space="preserve">: </w:t>
      </w:r>
    </w:p>
    <w:p w14:paraId="4AD918A7" w14:textId="7846F0AE" w:rsidR="004059EB" w:rsidRPr="00BF0F7C" w:rsidRDefault="004059EB" w:rsidP="004059EB">
      <w:pPr>
        <w:spacing w:line="360" w:lineRule="auto"/>
        <w:ind w:firstLine="284"/>
        <w:jc w:val="both"/>
        <w:rPr>
          <w:rFonts w:ascii="Times New Roman" w:hAnsi="Times New Roman" w:cs="Times New Roman"/>
          <w:lang w:val="en-US"/>
        </w:rPr>
      </w:pPr>
      <w:r w:rsidRPr="00BF0F7C">
        <w:rPr>
          <w:rFonts w:ascii="Times New Roman" w:hAnsi="Times New Roman" w:cs="Times New Roman"/>
          <w:lang w:val="en-US"/>
        </w:rPr>
        <w:t xml:space="preserve">The authors gratefully acknowledge the </w:t>
      </w:r>
      <w:r w:rsidRPr="004059EB">
        <w:rPr>
          <w:rFonts w:ascii="Times New Roman" w:hAnsi="Times New Roman" w:cs="Times New Roman"/>
          <w:lang w:val="en-US"/>
        </w:rPr>
        <w:t>Samarkand State Veterinary Medicine, Animal Husbandry and Biotechnology University</w:t>
      </w:r>
      <w:r w:rsidRPr="00BF0F7C">
        <w:rPr>
          <w:rFonts w:ascii="Times New Roman" w:hAnsi="Times New Roman" w:cs="Times New Roman"/>
          <w:lang w:val="en-US"/>
        </w:rPr>
        <w:t xml:space="preserve"> for providing laboratory facilities and technical support. </w:t>
      </w:r>
    </w:p>
    <w:p w14:paraId="0593AE9D" w14:textId="77777777" w:rsidR="004059EB" w:rsidRPr="00BF0F7C" w:rsidRDefault="004059EB" w:rsidP="004059EB">
      <w:pPr>
        <w:spacing w:after="0" w:line="360" w:lineRule="auto"/>
        <w:ind w:firstLine="284"/>
        <w:jc w:val="both"/>
        <w:rPr>
          <w:rFonts w:asciiTheme="majorBidi" w:hAnsiTheme="majorBidi" w:cstheme="majorBidi"/>
          <w:b/>
          <w:bCs/>
          <w:lang w:val="uz-Cyrl-UZ"/>
        </w:rPr>
      </w:pPr>
      <w:r w:rsidRPr="00BF0F7C">
        <w:rPr>
          <w:rFonts w:asciiTheme="majorBidi" w:hAnsiTheme="majorBidi" w:cstheme="majorBidi"/>
          <w:b/>
          <w:bCs/>
          <w:lang w:val="en-US"/>
        </w:rPr>
        <w:t>Funding</w:t>
      </w:r>
      <w:r w:rsidRPr="00BF0F7C">
        <w:rPr>
          <w:rFonts w:asciiTheme="majorBidi" w:hAnsiTheme="majorBidi" w:cstheme="majorBidi"/>
          <w:b/>
          <w:bCs/>
          <w:lang w:val="uz-Cyrl-UZ"/>
        </w:rPr>
        <w:t xml:space="preserve">: </w:t>
      </w:r>
    </w:p>
    <w:p w14:paraId="0D9E7EC0" w14:textId="2568F137" w:rsidR="004059EB" w:rsidRDefault="004059EB" w:rsidP="004059EB">
      <w:pPr>
        <w:spacing w:after="0" w:line="360" w:lineRule="auto"/>
        <w:ind w:firstLine="284"/>
        <w:jc w:val="both"/>
        <w:rPr>
          <w:rFonts w:asciiTheme="majorBidi" w:hAnsiTheme="majorBidi" w:cstheme="majorBidi"/>
          <w:b/>
          <w:bCs/>
          <w:lang w:val="uz-Cyrl-UZ"/>
        </w:rPr>
      </w:pPr>
      <w:r w:rsidRPr="00BF0F7C">
        <w:rPr>
          <w:rFonts w:asciiTheme="majorBidi" w:hAnsiTheme="majorBidi" w:cstheme="majorBidi"/>
          <w:lang w:val="uz-Cyrl-UZ"/>
        </w:rPr>
        <w:t xml:space="preserve">The research was funded by the </w:t>
      </w:r>
      <w:r w:rsidRPr="004059EB">
        <w:rPr>
          <w:rFonts w:asciiTheme="majorBidi" w:hAnsiTheme="majorBidi" w:cstheme="majorBidi"/>
          <w:lang w:val="uz-Cyrl-UZ"/>
        </w:rPr>
        <w:t>Samarkand State Veterinary Medicine, Animal Husbandry and Biotechnology University</w:t>
      </w:r>
      <w:r w:rsidRPr="00BF0F7C">
        <w:rPr>
          <w:rFonts w:asciiTheme="majorBidi" w:hAnsiTheme="majorBidi" w:cstheme="majorBidi"/>
          <w:lang w:val="uz-Cyrl-UZ"/>
        </w:rPr>
        <w:t xml:space="preserve"> as part of their research plans</w:t>
      </w:r>
      <w:r w:rsidRPr="00BF0F7C">
        <w:rPr>
          <w:rFonts w:asciiTheme="majorBidi" w:hAnsiTheme="majorBidi" w:cstheme="majorBidi"/>
          <w:b/>
          <w:bCs/>
          <w:lang w:val="uz-Cyrl-UZ"/>
        </w:rPr>
        <w:t>.</w:t>
      </w:r>
    </w:p>
    <w:p w14:paraId="6EF0FED5" w14:textId="77777777" w:rsidR="004059EB" w:rsidRPr="004059EB" w:rsidRDefault="004059EB" w:rsidP="004059EB">
      <w:pPr>
        <w:spacing w:after="0" w:line="360" w:lineRule="auto"/>
        <w:ind w:firstLine="284"/>
        <w:jc w:val="both"/>
        <w:rPr>
          <w:rFonts w:asciiTheme="majorBidi" w:hAnsiTheme="majorBidi" w:cstheme="majorBidi"/>
          <w:lang w:val="en-US"/>
        </w:rPr>
      </w:pPr>
      <w:r w:rsidRPr="004059EB">
        <w:rPr>
          <w:rFonts w:asciiTheme="majorBidi" w:hAnsiTheme="majorBidi" w:cstheme="majorBidi"/>
          <w:b/>
          <w:bCs/>
          <w:lang w:val="en-US"/>
        </w:rPr>
        <w:t>Ethical Statement</w:t>
      </w:r>
      <w:r w:rsidRPr="004059EB">
        <w:rPr>
          <w:rFonts w:asciiTheme="majorBidi" w:hAnsiTheme="majorBidi" w:cstheme="majorBidi"/>
          <w:b/>
          <w:bCs/>
          <w:lang w:val="uz-Cyrl-UZ"/>
        </w:rPr>
        <w:t>:</w:t>
      </w:r>
      <w:r w:rsidRPr="004059EB">
        <w:rPr>
          <w:lang w:val="en-US"/>
        </w:rPr>
        <w:t xml:space="preserve"> </w:t>
      </w:r>
      <w:r w:rsidRPr="004059EB">
        <w:rPr>
          <w:rFonts w:asciiTheme="majorBidi" w:hAnsiTheme="majorBidi" w:cstheme="majorBidi"/>
          <w:lang w:val="uz-Cyrl-UZ"/>
        </w:rPr>
        <w:t>This study was approved by the Ethics</w:t>
      </w:r>
      <w:r w:rsidRPr="004059EB">
        <w:rPr>
          <w:rFonts w:asciiTheme="majorBidi" w:hAnsiTheme="majorBidi" w:cstheme="majorBidi"/>
          <w:lang w:val="en-US"/>
        </w:rPr>
        <w:t xml:space="preserve"> </w:t>
      </w:r>
      <w:r w:rsidRPr="004059EB">
        <w:rPr>
          <w:rFonts w:asciiTheme="majorBidi" w:hAnsiTheme="majorBidi" w:cstheme="majorBidi"/>
          <w:lang w:val="uz-Cyrl-UZ"/>
        </w:rPr>
        <w:t>Commission of the Samarkand State Veterinary Medicine, Animal Husbandry and Biotechnology University</w:t>
      </w:r>
      <w:r w:rsidRPr="004059EB">
        <w:rPr>
          <w:rFonts w:asciiTheme="majorBidi" w:hAnsiTheme="majorBidi" w:cstheme="majorBidi"/>
          <w:lang w:val="en-US"/>
        </w:rPr>
        <w:t>.</w:t>
      </w:r>
    </w:p>
    <w:p w14:paraId="14714AB1" w14:textId="77777777" w:rsidR="004059EB" w:rsidRPr="00BF0F7C" w:rsidRDefault="004059EB" w:rsidP="004059EB">
      <w:pPr>
        <w:spacing w:after="0" w:line="360" w:lineRule="auto"/>
        <w:ind w:firstLine="284"/>
        <w:jc w:val="both"/>
        <w:rPr>
          <w:rFonts w:ascii="Times New Roman" w:eastAsia="Times New Roman" w:hAnsi="Times New Roman" w:cs="Times New Roman"/>
          <w:b/>
          <w:bCs/>
          <w:kern w:val="0"/>
          <w:lang w:val="en-ID"/>
          <w14:ligatures w14:val="none"/>
        </w:rPr>
      </w:pPr>
      <w:r w:rsidRPr="00BF0F7C">
        <w:rPr>
          <w:rFonts w:ascii="Times New Roman" w:eastAsia="Times New Roman" w:hAnsi="Times New Roman" w:cs="Times New Roman"/>
          <w:b/>
          <w:bCs/>
          <w:kern w:val="0"/>
          <w:lang w:val="en-ID"/>
          <w14:ligatures w14:val="none"/>
        </w:rPr>
        <w:t xml:space="preserve">Data Availability: </w:t>
      </w:r>
    </w:p>
    <w:p w14:paraId="594B31F4" w14:textId="77777777" w:rsidR="004059EB" w:rsidRPr="00BF0F7C" w:rsidRDefault="004059EB" w:rsidP="004059EB">
      <w:pPr>
        <w:spacing w:after="0" w:line="360" w:lineRule="auto"/>
        <w:ind w:firstLine="284"/>
        <w:jc w:val="both"/>
        <w:rPr>
          <w:rFonts w:asciiTheme="majorBidi" w:hAnsiTheme="majorBidi" w:cstheme="majorBidi"/>
          <w:b/>
          <w:bCs/>
          <w:lang w:val="en-US"/>
        </w:rPr>
      </w:pPr>
      <w:r w:rsidRPr="00BF0F7C">
        <w:rPr>
          <w:rFonts w:ascii="Times New Roman" w:eastAsia="Times New Roman" w:hAnsi="Times New Roman" w:cs="Times New Roman"/>
          <w:kern w:val="0"/>
          <w:lang w:val="en-ID"/>
          <w14:ligatures w14:val="none"/>
        </w:rPr>
        <w:t xml:space="preserve">All data generated and </w:t>
      </w:r>
      <w:proofErr w:type="spellStart"/>
      <w:r w:rsidRPr="00BF0F7C">
        <w:rPr>
          <w:rFonts w:ascii="Times New Roman" w:eastAsia="Times New Roman" w:hAnsi="Times New Roman" w:cs="Times New Roman"/>
          <w:kern w:val="0"/>
          <w:lang w:val="en-ID"/>
          <w14:ligatures w14:val="none"/>
        </w:rPr>
        <w:t>analyzed</w:t>
      </w:r>
      <w:proofErr w:type="spellEnd"/>
      <w:r w:rsidRPr="00BF0F7C">
        <w:rPr>
          <w:rFonts w:ascii="Times New Roman" w:eastAsia="Times New Roman" w:hAnsi="Times New Roman" w:cs="Times New Roman"/>
          <w:kern w:val="0"/>
          <w:lang w:val="en-ID"/>
          <w14:ligatures w14:val="none"/>
        </w:rPr>
        <w:t xml:space="preserve"> </w:t>
      </w:r>
      <w:proofErr w:type="gramStart"/>
      <w:r w:rsidRPr="00BF0F7C">
        <w:rPr>
          <w:rFonts w:ascii="Times New Roman" w:eastAsia="Times New Roman" w:hAnsi="Times New Roman" w:cs="Times New Roman"/>
          <w:kern w:val="0"/>
          <w:lang w:val="en-ID"/>
          <w14:ligatures w14:val="none"/>
        </w:rPr>
        <w:t>during  this</w:t>
      </w:r>
      <w:proofErr w:type="gramEnd"/>
      <w:r w:rsidRPr="00BF0F7C">
        <w:rPr>
          <w:rFonts w:ascii="Times New Roman" w:eastAsia="Times New Roman" w:hAnsi="Times New Roman" w:cs="Times New Roman"/>
          <w:kern w:val="0"/>
          <w:lang w:val="en-ID"/>
          <w14:ligatures w14:val="none"/>
        </w:rPr>
        <w:t xml:space="preserve"> study are included in this article; no additional datasets  were produced</w:t>
      </w:r>
      <w:r w:rsidRPr="00BF0F7C">
        <w:rPr>
          <w:rFonts w:ascii="Times New Roman" w:eastAsia="Times New Roman" w:hAnsi="Times New Roman" w:cs="Times New Roman"/>
          <w:b/>
          <w:bCs/>
          <w:kern w:val="0"/>
          <w:lang w:val="en-ID"/>
          <w14:ligatures w14:val="none"/>
        </w:rPr>
        <w:t>.</w:t>
      </w:r>
    </w:p>
    <w:p w14:paraId="34C84CAF" w14:textId="429532FB" w:rsidR="004059EB" w:rsidRPr="00BF0F7C" w:rsidRDefault="004059EB" w:rsidP="004059EB">
      <w:pPr>
        <w:spacing w:after="0" w:line="360" w:lineRule="auto"/>
        <w:ind w:firstLine="284"/>
        <w:jc w:val="both"/>
        <w:rPr>
          <w:rFonts w:asciiTheme="majorBidi" w:hAnsiTheme="majorBidi" w:cstheme="majorBidi"/>
          <w:b/>
          <w:bCs/>
          <w:lang w:val="uz-Cyrl-UZ"/>
        </w:rPr>
      </w:pPr>
      <w:r w:rsidRPr="00BF0F7C">
        <w:rPr>
          <w:rFonts w:asciiTheme="majorBidi" w:hAnsiTheme="majorBidi" w:cstheme="majorBidi"/>
          <w:b/>
          <w:bCs/>
          <w:lang w:val="en-US"/>
        </w:rPr>
        <w:t>Author’s contribution:</w:t>
      </w:r>
      <w:r w:rsidRPr="00BF0F7C">
        <w:rPr>
          <w:rFonts w:asciiTheme="majorBidi" w:hAnsiTheme="majorBidi" w:cstheme="majorBidi"/>
          <w:b/>
          <w:bCs/>
          <w:lang w:val="uz-Cyrl-UZ"/>
        </w:rPr>
        <w:t xml:space="preserve"> </w:t>
      </w:r>
    </w:p>
    <w:p w14:paraId="0332B6C3" w14:textId="1411E07D" w:rsidR="004059EB" w:rsidRPr="00BF0F7C" w:rsidRDefault="004762C5" w:rsidP="004059EB">
      <w:pPr>
        <w:spacing w:after="0" w:line="360" w:lineRule="auto"/>
        <w:ind w:firstLine="284"/>
        <w:jc w:val="both"/>
        <w:rPr>
          <w:rFonts w:asciiTheme="majorBidi" w:hAnsiTheme="majorBidi" w:cstheme="majorBidi"/>
          <w:b/>
          <w:bCs/>
          <w:lang w:val="uz-Cyrl-UZ"/>
        </w:rPr>
      </w:pPr>
      <w:r w:rsidRPr="001855ED">
        <w:rPr>
          <w:rFonts w:asciiTheme="majorBidi" w:hAnsiTheme="majorBidi" w:cstheme="majorBidi"/>
          <w:lang w:val="en-US"/>
        </w:rPr>
        <w:t>OA</w:t>
      </w:r>
      <w:r w:rsidR="004059EB" w:rsidRPr="001855ED">
        <w:rPr>
          <w:rFonts w:asciiTheme="majorBidi" w:hAnsiTheme="majorBidi" w:cstheme="majorBidi"/>
          <w:lang w:val="uz-Cyrl-UZ"/>
        </w:rPr>
        <w:t xml:space="preserve">, </w:t>
      </w:r>
      <w:r w:rsidRPr="001855ED">
        <w:rPr>
          <w:rFonts w:asciiTheme="majorBidi" w:hAnsiTheme="majorBidi" w:cstheme="majorBidi"/>
          <w:lang w:val="en-US"/>
        </w:rPr>
        <w:t>ZR</w:t>
      </w:r>
      <w:r w:rsidR="004059EB" w:rsidRPr="001855ED">
        <w:rPr>
          <w:rFonts w:asciiTheme="majorBidi" w:hAnsiTheme="majorBidi" w:cstheme="majorBidi"/>
          <w:lang w:val="uz-Cyrl-UZ"/>
        </w:rPr>
        <w:t xml:space="preserve">, </w:t>
      </w:r>
      <w:r w:rsidRPr="001855ED">
        <w:rPr>
          <w:rFonts w:asciiTheme="majorBidi" w:hAnsiTheme="majorBidi" w:cstheme="majorBidi"/>
          <w:lang w:val="en-US"/>
        </w:rPr>
        <w:t>MI</w:t>
      </w:r>
      <w:r w:rsidR="004059EB" w:rsidRPr="001855ED">
        <w:rPr>
          <w:rFonts w:asciiTheme="majorBidi" w:hAnsiTheme="majorBidi" w:cstheme="majorBidi"/>
          <w:lang w:val="en-US"/>
        </w:rPr>
        <w:t xml:space="preserve">, </w:t>
      </w:r>
      <w:r w:rsidRPr="001855ED">
        <w:rPr>
          <w:rFonts w:asciiTheme="majorBidi" w:hAnsiTheme="majorBidi" w:cstheme="majorBidi"/>
          <w:lang w:val="en-US"/>
        </w:rPr>
        <w:t>ZM</w:t>
      </w:r>
      <w:r w:rsidR="004059EB" w:rsidRPr="001855ED">
        <w:rPr>
          <w:rFonts w:asciiTheme="majorBidi" w:hAnsiTheme="majorBidi" w:cstheme="majorBidi"/>
          <w:lang w:val="uz-Cyrl-UZ"/>
        </w:rPr>
        <w:t xml:space="preserve"> and </w:t>
      </w:r>
      <w:r w:rsidRPr="001855ED">
        <w:rPr>
          <w:rFonts w:asciiTheme="majorBidi" w:hAnsiTheme="majorBidi" w:cstheme="majorBidi"/>
          <w:lang w:val="en-US"/>
        </w:rPr>
        <w:t>XT</w:t>
      </w:r>
      <w:r w:rsidR="004059EB" w:rsidRPr="001855ED">
        <w:rPr>
          <w:rFonts w:asciiTheme="majorBidi" w:hAnsiTheme="majorBidi" w:cstheme="majorBidi"/>
          <w:lang w:val="uz-Cyrl-UZ"/>
        </w:rPr>
        <w:t xml:space="preserve"> performed the experiments. </w:t>
      </w:r>
      <w:r w:rsidRPr="001855ED">
        <w:rPr>
          <w:rFonts w:asciiTheme="majorBidi" w:hAnsiTheme="majorBidi" w:cstheme="majorBidi"/>
          <w:lang w:val="en-US"/>
        </w:rPr>
        <w:t>AS</w:t>
      </w:r>
      <w:r w:rsidR="004059EB" w:rsidRPr="001855ED">
        <w:rPr>
          <w:rFonts w:asciiTheme="majorBidi" w:hAnsiTheme="majorBidi" w:cstheme="majorBidi"/>
          <w:lang w:val="uz-Cyrl-UZ"/>
        </w:rPr>
        <w:t xml:space="preserve">, </w:t>
      </w:r>
      <w:r w:rsidRPr="001855ED">
        <w:rPr>
          <w:rFonts w:asciiTheme="majorBidi" w:hAnsiTheme="majorBidi" w:cstheme="majorBidi"/>
          <w:lang w:val="en-US"/>
        </w:rPr>
        <w:t>MJ, IN</w:t>
      </w:r>
      <w:r w:rsidR="004059EB" w:rsidRPr="001855ED">
        <w:rPr>
          <w:rFonts w:asciiTheme="majorBidi" w:hAnsiTheme="majorBidi" w:cstheme="majorBidi"/>
          <w:lang w:val="uz-Cyrl-UZ"/>
        </w:rPr>
        <w:t xml:space="preserve"> and </w:t>
      </w:r>
      <w:r w:rsidR="004059EB" w:rsidRPr="001855ED">
        <w:rPr>
          <w:rFonts w:asciiTheme="majorBidi" w:hAnsiTheme="majorBidi" w:cstheme="majorBidi"/>
          <w:lang w:val="en-US"/>
        </w:rPr>
        <w:t>A</w:t>
      </w:r>
      <w:r w:rsidR="001855ED" w:rsidRPr="001855ED">
        <w:rPr>
          <w:rFonts w:asciiTheme="majorBidi" w:hAnsiTheme="majorBidi" w:cstheme="majorBidi"/>
          <w:lang w:val="en-US"/>
        </w:rPr>
        <w:t>X</w:t>
      </w:r>
      <w:r w:rsidR="004059EB" w:rsidRPr="001855ED">
        <w:rPr>
          <w:rFonts w:asciiTheme="majorBidi" w:hAnsiTheme="majorBidi" w:cstheme="majorBidi"/>
          <w:lang w:val="uz-Cyrl-UZ"/>
        </w:rPr>
        <w:t xml:space="preserve"> analyzed data. </w:t>
      </w:r>
      <w:r w:rsidR="001855ED" w:rsidRPr="001855ED">
        <w:rPr>
          <w:rFonts w:asciiTheme="majorBidi" w:hAnsiTheme="majorBidi" w:cstheme="majorBidi"/>
          <w:lang w:val="en-US"/>
        </w:rPr>
        <w:t>OA</w:t>
      </w:r>
      <w:r w:rsidR="004059EB" w:rsidRPr="001855ED">
        <w:rPr>
          <w:rFonts w:asciiTheme="majorBidi" w:hAnsiTheme="majorBidi" w:cstheme="majorBidi"/>
          <w:lang w:val="en-US"/>
        </w:rPr>
        <w:t xml:space="preserve">, </w:t>
      </w:r>
      <w:r w:rsidR="001855ED" w:rsidRPr="001855ED">
        <w:rPr>
          <w:rFonts w:asciiTheme="majorBidi" w:hAnsiTheme="majorBidi" w:cstheme="majorBidi"/>
          <w:lang w:val="en-US"/>
        </w:rPr>
        <w:t>IJ</w:t>
      </w:r>
      <w:r w:rsidR="004059EB" w:rsidRPr="001855ED">
        <w:rPr>
          <w:rFonts w:asciiTheme="majorBidi" w:hAnsiTheme="majorBidi" w:cstheme="majorBidi"/>
          <w:lang w:val="en-US"/>
        </w:rPr>
        <w:t xml:space="preserve">, </w:t>
      </w:r>
      <w:r w:rsidR="001855ED" w:rsidRPr="001855ED">
        <w:rPr>
          <w:rFonts w:asciiTheme="majorBidi" w:hAnsiTheme="majorBidi" w:cstheme="majorBidi"/>
          <w:lang w:val="en-US"/>
        </w:rPr>
        <w:t>DG</w:t>
      </w:r>
      <w:r w:rsidR="004059EB" w:rsidRPr="001855ED">
        <w:rPr>
          <w:rFonts w:asciiTheme="majorBidi" w:hAnsiTheme="majorBidi" w:cstheme="majorBidi"/>
          <w:lang w:val="uz-Cyrl-UZ"/>
        </w:rPr>
        <w:t xml:space="preserve"> statistically analyzed results. All authors wrote the draft of the manuscript. </w:t>
      </w:r>
      <w:r w:rsidR="001855ED" w:rsidRPr="001855ED">
        <w:rPr>
          <w:rFonts w:asciiTheme="majorBidi" w:hAnsiTheme="majorBidi" w:cstheme="majorBidi"/>
          <w:lang w:val="en-US"/>
        </w:rPr>
        <w:t>AS</w:t>
      </w:r>
      <w:r w:rsidR="004059EB" w:rsidRPr="001855ED">
        <w:rPr>
          <w:rFonts w:asciiTheme="majorBidi" w:hAnsiTheme="majorBidi" w:cstheme="majorBidi"/>
          <w:lang w:val="uz-Cyrl-UZ"/>
        </w:rPr>
        <w:t xml:space="preserve"> and </w:t>
      </w:r>
      <w:r w:rsidR="001855ED" w:rsidRPr="001855ED">
        <w:rPr>
          <w:rFonts w:asciiTheme="majorBidi" w:hAnsiTheme="majorBidi" w:cstheme="majorBidi"/>
          <w:lang w:val="en-US"/>
        </w:rPr>
        <w:t>MJ</w:t>
      </w:r>
      <w:r w:rsidR="004059EB" w:rsidRPr="001855ED">
        <w:rPr>
          <w:rFonts w:asciiTheme="majorBidi" w:hAnsiTheme="majorBidi" w:cstheme="majorBidi"/>
          <w:lang w:val="en-US"/>
        </w:rPr>
        <w:t xml:space="preserve"> </w:t>
      </w:r>
      <w:r w:rsidR="004059EB" w:rsidRPr="001855ED">
        <w:rPr>
          <w:rFonts w:asciiTheme="majorBidi" w:hAnsiTheme="majorBidi" w:cstheme="majorBidi"/>
          <w:lang w:val="uz-Cyrl-UZ"/>
        </w:rPr>
        <w:t xml:space="preserve">conducted the criti-cal revision of the manuscript. </w:t>
      </w:r>
      <w:r w:rsidR="001855ED" w:rsidRPr="001855ED">
        <w:rPr>
          <w:rFonts w:asciiTheme="majorBidi" w:hAnsiTheme="majorBidi" w:cstheme="majorBidi"/>
          <w:lang w:val="en-US"/>
        </w:rPr>
        <w:t>AS</w:t>
      </w:r>
      <w:r w:rsidR="004059EB" w:rsidRPr="001855ED">
        <w:rPr>
          <w:rFonts w:asciiTheme="majorBidi" w:hAnsiTheme="majorBidi" w:cstheme="majorBidi"/>
          <w:lang w:val="en-US"/>
        </w:rPr>
        <w:t xml:space="preserve"> and </w:t>
      </w:r>
      <w:r w:rsidR="001855ED" w:rsidRPr="001855ED">
        <w:rPr>
          <w:rFonts w:asciiTheme="majorBidi" w:hAnsiTheme="majorBidi" w:cstheme="majorBidi"/>
          <w:lang w:val="en-US"/>
        </w:rPr>
        <w:t>OA</w:t>
      </w:r>
      <w:r w:rsidR="004059EB" w:rsidRPr="001855ED">
        <w:rPr>
          <w:rFonts w:asciiTheme="majorBidi" w:hAnsiTheme="majorBidi" w:cstheme="majorBidi"/>
          <w:lang w:val="uz-Cyrl-UZ"/>
        </w:rPr>
        <w:t xml:space="preserve"> worked out the concept and design, supervised and funded the experiments. All authors read and approved the final manuscript.</w:t>
      </w:r>
    </w:p>
    <w:p w14:paraId="4B99FA81" w14:textId="0110B964" w:rsidR="004059EB" w:rsidRPr="00BF0F7C" w:rsidRDefault="004059EB" w:rsidP="004059EB">
      <w:pPr>
        <w:spacing w:after="0" w:line="360" w:lineRule="auto"/>
        <w:ind w:firstLine="284"/>
        <w:jc w:val="both"/>
        <w:rPr>
          <w:rFonts w:asciiTheme="majorBidi" w:hAnsiTheme="majorBidi" w:cstheme="majorBidi"/>
          <w:b/>
          <w:bCs/>
          <w:lang w:val="en-US"/>
        </w:rPr>
      </w:pPr>
      <w:r w:rsidRPr="00BF0F7C">
        <w:rPr>
          <w:rFonts w:asciiTheme="majorBidi" w:hAnsiTheme="majorBidi" w:cstheme="majorBidi"/>
          <w:b/>
          <w:bCs/>
          <w:lang w:val="en-US"/>
        </w:rPr>
        <w:t xml:space="preserve">Conflict of interest: </w:t>
      </w:r>
    </w:p>
    <w:p w14:paraId="6D2C1263" w14:textId="77777777" w:rsidR="004059EB" w:rsidRPr="00BF0F7C" w:rsidRDefault="004059EB" w:rsidP="004059EB">
      <w:pPr>
        <w:spacing w:after="0" w:line="360" w:lineRule="auto"/>
        <w:ind w:firstLine="284"/>
        <w:jc w:val="both"/>
        <w:rPr>
          <w:rFonts w:asciiTheme="majorBidi" w:hAnsiTheme="majorBidi" w:cstheme="majorBidi"/>
          <w:lang w:val="en-US"/>
        </w:rPr>
      </w:pPr>
      <w:r w:rsidRPr="00BF0F7C">
        <w:rPr>
          <w:rFonts w:asciiTheme="majorBidi" w:hAnsiTheme="majorBidi" w:cstheme="majorBidi"/>
          <w:lang w:val="en-US"/>
        </w:rPr>
        <w:t>The authors confirm that there are no conflicts of interest related to this study</w:t>
      </w:r>
    </w:p>
    <w:p w14:paraId="3193CD08" w14:textId="77777777" w:rsidR="004059EB" w:rsidRDefault="004059EB" w:rsidP="005A3E3D">
      <w:pPr>
        <w:spacing w:before="240" w:after="120" w:line="360" w:lineRule="auto"/>
        <w:outlineLvl w:val="0"/>
        <w:rPr>
          <w:rFonts w:ascii="Times New Roman" w:eastAsia="Times New Roman" w:hAnsi="Times New Roman" w:cs="Times New Roman"/>
          <w:b/>
          <w:bCs/>
          <w:kern w:val="0"/>
          <w:sz w:val="28"/>
          <w:szCs w:val="28"/>
          <w:lang w:val="en-US" w:eastAsia="ru-RU"/>
          <w14:ligatures w14:val="none"/>
        </w:rPr>
      </w:pPr>
    </w:p>
    <w:p w14:paraId="3B9ED2BF" w14:textId="0B43334B" w:rsidR="005A3E3D" w:rsidRPr="005A3E3D" w:rsidRDefault="005A3E3D" w:rsidP="005A3E3D">
      <w:pPr>
        <w:spacing w:before="240" w:after="120" w:line="360" w:lineRule="auto"/>
        <w:outlineLvl w:val="0"/>
        <w:rPr>
          <w:rFonts w:ascii="Times New Roman" w:eastAsia="Times New Roman" w:hAnsi="Times New Roman" w:cs="Times New Roman"/>
          <w:b/>
          <w:bCs/>
          <w:kern w:val="0"/>
          <w:sz w:val="26"/>
          <w:szCs w:val="26"/>
          <w:lang w:val="en-US" w:eastAsia="ru-RU"/>
          <w14:ligatures w14:val="none"/>
        </w:rPr>
      </w:pPr>
      <w:r w:rsidRPr="005A3E3D">
        <w:rPr>
          <w:rFonts w:ascii="Times New Roman" w:eastAsia="Times New Roman" w:hAnsi="Times New Roman" w:cs="Times New Roman"/>
          <w:b/>
          <w:bCs/>
          <w:kern w:val="0"/>
          <w:sz w:val="28"/>
          <w:szCs w:val="28"/>
          <w:lang w:val="en-US" w:eastAsia="ru-RU"/>
          <w14:ligatures w14:val="none"/>
        </w:rPr>
        <w:lastRenderedPageBreak/>
        <w:t>REFERENCES</w:t>
      </w:r>
    </w:p>
    <w:p w14:paraId="2E01EA24" w14:textId="3A080FF4" w:rsidR="00337173" w:rsidRPr="00B3648C" w:rsidRDefault="00337173" w:rsidP="00B3648C">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proofErr w:type="gramStart"/>
      <w:r w:rsidRPr="00B3648C">
        <w:rPr>
          <w:rFonts w:ascii="Times New Roman" w:eastAsia="Times New Roman" w:hAnsi="Times New Roman" w:cs="Times New Roman"/>
          <w:kern w:val="0"/>
          <w:lang w:val="en-US" w:eastAsia="ru-RU"/>
          <w14:ligatures w14:val="none"/>
        </w:rPr>
        <w:t>Akramov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I</w:t>
      </w:r>
      <w:r>
        <w:rPr>
          <w:rFonts w:ascii="Times New Roman" w:eastAsia="Times New Roman" w:hAnsi="Times New Roman" w:cs="Times New Roman"/>
          <w:kern w:val="0"/>
          <w:lang w:val="en-US" w:eastAsia="ru-RU"/>
          <w14:ligatures w14:val="none"/>
        </w:rPr>
        <w:t>.</w:t>
      </w:r>
      <w:proofErr w:type="gramEnd"/>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Alikulov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B</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S</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Axanbayev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S</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Norboyev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M</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Safarova</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D</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Ismailov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Z</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Kuziev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M</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Ruziev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Y</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&amp;</w:t>
      </w:r>
      <w:r>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Tursunov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A</w:t>
      </w:r>
      <w:r>
        <w:rPr>
          <w:rFonts w:ascii="Times New Roman" w:eastAsia="Times New Roman" w:hAnsi="Times New Roman" w:cs="Times New Roman"/>
          <w:kern w:val="0"/>
          <w:lang w:val="en-US" w:eastAsia="ru-RU"/>
          <w14:ligatures w14:val="none"/>
        </w:rPr>
        <w:t>. (</w:t>
      </w:r>
      <w:r w:rsidRPr="00B3648C">
        <w:rPr>
          <w:rFonts w:ascii="Times New Roman" w:eastAsia="Times New Roman" w:hAnsi="Times New Roman" w:cs="Times New Roman"/>
          <w:kern w:val="0"/>
          <w:lang w:val="en-US" w:eastAsia="ru-RU"/>
          <w14:ligatures w14:val="none"/>
        </w:rPr>
        <w:t>2025</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Application of endophytic bacteria synthesizing indolyl acetic acid isolated from </w:t>
      </w:r>
      <w:proofErr w:type="spellStart"/>
      <w:r w:rsidRPr="00B3648C">
        <w:rPr>
          <w:rFonts w:ascii="Times New Roman" w:eastAsia="Times New Roman" w:hAnsi="Times New Roman" w:cs="Times New Roman"/>
          <w:i/>
          <w:iCs/>
          <w:kern w:val="0"/>
          <w:lang w:val="en-US" w:eastAsia="ru-RU"/>
          <w14:ligatures w14:val="none"/>
        </w:rPr>
        <w:t>Krascheninnikovia</w:t>
      </w:r>
      <w:proofErr w:type="spellEnd"/>
      <w:r w:rsidRPr="00B3648C">
        <w:rPr>
          <w:rFonts w:ascii="Times New Roman" w:eastAsia="Times New Roman" w:hAnsi="Times New Roman" w:cs="Times New Roman"/>
          <w:i/>
          <w:iCs/>
          <w:kern w:val="0"/>
          <w:lang w:val="en-US" w:eastAsia="ru-RU"/>
          <w14:ligatures w14:val="none"/>
        </w:rPr>
        <w:t xml:space="preserve"> </w:t>
      </w:r>
      <w:proofErr w:type="spellStart"/>
      <w:r w:rsidRPr="00B3648C">
        <w:rPr>
          <w:rFonts w:ascii="Times New Roman" w:eastAsia="Times New Roman" w:hAnsi="Times New Roman" w:cs="Times New Roman"/>
          <w:i/>
          <w:iCs/>
          <w:kern w:val="0"/>
          <w:lang w:val="en-US" w:eastAsia="ru-RU"/>
          <w14:ligatures w14:val="none"/>
        </w:rPr>
        <w:t>ceratoides</w:t>
      </w:r>
      <w:proofErr w:type="spellEnd"/>
      <w:r w:rsidRPr="00B3648C">
        <w:rPr>
          <w:rFonts w:ascii="Times New Roman" w:eastAsia="Times New Roman" w:hAnsi="Times New Roman" w:cs="Times New Roman"/>
          <w:kern w:val="0"/>
          <w:lang w:val="en-US" w:eastAsia="ru-RU"/>
          <w14:ligatures w14:val="none"/>
        </w:rPr>
        <w:t xml:space="preserve"> (L.) </w:t>
      </w:r>
      <w:proofErr w:type="spellStart"/>
      <w:r w:rsidRPr="00B3648C">
        <w:rPr>
          <w:rFonts w:ascii="Times New Roman" w:eastAsia="Times New Roman" w:hAnsi="Times New Roman" w:cs="Times New Roman"/>
          <w:kern w:val="0"/>
          <w:lang w:val="en-US" w:eastAsia="ru-RU"/>
          <w14:ligatures w14:val="none"/>
        </w:rPr>
        <w:t>Gueldenst</w:t>
      </w:r>
      <w:proofErr w:type="spellEnd"/>
      <w:r w:rsidRPr="00B3648C">
        <w:rPr>
          <w:rFonts w:ascii="Times New Roman" w:eastAsia="Times New Roman" w:hAnsi="Times New Roman" w:cs="Times New Roman"/>
          <w:kern w:val="0"/>
          <w:lang w:val="en-US" w:eastAsia="ru-RU"/>
          <w14:ligatures w14:val="none"/>
        </w:rPr>
        <w:t xml:space="preserve"> in wheat cultivation under saline conditions. </w:t>
      </w:r>
      <w:r w:rsidRPr="00337173">
        <w:rPr>
          <w:rFonts w:ascii="Times New Roman" w:eastAsia="Times New Roman" w:hAnsi="Times New Roman" w:cs="Times New Roman"/>
          <w:i/>
          <w:iCs/>
          <w:kern w:val="0"/>
          <w:lang w:val="en-US" w:eastAsia="ru-RU"/>
          <w14:ligatures w14:val="none"/>
        </w:rPr>
        <w:t>Journal of Ecological Engineering</w:t>
      </w:r>
      <w:r>
        <w:rPr>
          <w:rFonts w:ascii="Times New Roman" w:eastAsia="Times New Roman" w:hAnsi="Times New Roman" w:cs="Times New Roman"/>
          <w:kern w:val="0"/>
          <w:lang w:val="en-US" w:eastAsia="ru-RU"/>
          <w14:ligatures w14:val="none"/>
        </w:rPr>
        <w:t xml:space="preserve">, </w:t>
      </w:r>
      <w:r w:rsidRPr="00B3648C">
        <w:rPr>
          <w:rFonts w:ascii="Times New Roman" w:eastAsia="Times New Roman" w:hAnsi="Times New Roman" w:cs="Times New Roman"/>
          <w:kern w:val="0"/>
          <w:lang w:val="en-US" w:eastAsia="ru-RU"/>
          <w14:ligatures w14:val="none"/>
        </w:rPr>
        <w:t xml:space="preserve">26(8), 97-107. </w:t>
      </w:r>
      <w:hyperlink r:id="rId9" w:history="1">
        <w:r w:rsidRPr="00A9043C">
          <w:rPr>
            <w:rStyle w:val="ac"/>
            <w:rFonts w:ascii="Times New Roman" w:eastAsia="Times New Roman" w:hAnsi="Times New Roman" w:cs="Times New Roman"/>
            <w:kern w:val="0"/>
            <w:lang w:val="en-US" w:eastAsia="ru-RU"/>
            <w14:ligatures w14:val="none"/>
          </w:rPr>
          <w:t>https://doi.org/10.12911/22998993/203742</w:t>
        </w:r>
      </w:hyperlink>
      <w:r>
        <w:rPr>
          <w:rFonts w:ascii="Times New Roman" w:eastAsia="Times New Roman" w:hAnsi="Times New Roman" w:cs="Times New Roman"/>
          <w:kern w:val="0"/>
          <w:lang w:val="en-US" w:eastAsia="ru-RU"/>
          <w14:ligatures w14:val="none"/>
        </w:rPr>
        <w:t xml:space="preserve"> </w:t>
      </w:r>
      <w:r w:rsidRPr="00B3648C">
        <w:rPr>
          <w:rFonts w:ascii="Times New Roman" w:eastAsia="Times New Roman" w:hAnsi="Times New Roman" w:cs="Times New Roman"/>
          <w:kern w:val="0"/>
          <w:lang w:val="en-US" w:eastAsia="ru-RU"/>
          <w14:ligatures w14:val="none"/>
        </w:rPr>
        <w:t xml:space="preserve"> </w:t>
      </w:r>
    </w:p>
    <w:p w14:paraId="1A803F59" w14:textId="6803B091"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Capelli</w:t>
      </w:r>
      <w:proofErr w:type="spellEnd"/>
      <w:r w:rsidRPr="005A3E3D">
        <w:rPr>
          <w:rFonts w:ascii="Times New Roman" w:eastAsia="Times New Roman" w:hAnsi="Times New Roman" w:cs="Times New Roman"/>
          <w:kern w:val="0"/>
          <w:lang w:val="en-US" w:eastAsia="ru-RU"/>
          <w14:ligatures w14:val="none"/>
        </w:rPr>
        <w:t xml:space="preserve">, G., Frangipane di </w:t>
      </w:r>
      <w:proofErr w:type="spellStart"/>
      <w:r w:rsidRPr="005A3E3D">
        <w:rPr>
          <w:rFonts w:ascii="Times New Roman" w:eastAsia="Times New Roman" w:hAnsi="Times New Roman" w:cs="Times New Roman"/>
          <w:kern w:val="0"/>
          <w:lang w:val="en-US" w:eastAsia="ru-RU"/>
          <w14:ligatures w14:val="none"/>
        </w:rPr>
        <w:t>Regalbono</w:t>
      </w:r>
      <w:proofErr w:type="spellEnd"/>
      <w:r w:rsidRPr="005A3E3D">
        <w:rPr>
          <w:rFonts w:ascii="Times New Roman" w:eastAsia="Times New Roman" w:hAnsi="Times New Roman" w:cs="Times New Roman"/>
          <w:kern w:val="0"/>
          <w:lang w:val="en-US" w:eastAsia="ru-RU"/>
          <w14:ligatures w14:val="none"/>
        </w:rPr>
        <w:t xml:space="preserve">, A., </w:t>
      </w:r>
      <w:proofErr w:type="spellStart"/>
      <w:r w:rsidRPr="005A3E3D">
        <w:rPr>
          <w:rFonts w:ascii="Times New Roman" w:eastAsia="Times New Roman" w:hAnsi="Times New Roman" w:cs="Times New Roman"/>
          <w:kern w:val="0"/>
          <w:lang w:val="en-US" w:eastAsia="ru-RU"/>
          <w14:ligatures w14:val="none"/>
        </w:rPr>
        <w:t>Iorio</w:t>
      </w:r>
      <w:proofErr w:type="spellEnd"/>
      <w:r w:rsidRPr="005A3E3D">
        <w:rPr>
          <w:rFonts w:ascii="Times New Roman" w:eastAsia="Times New Roman" w:hAnsi="Times New Roman" w:cs="Times New Roman"/>
          <w:kern w:val="0"/>
          <w:lang w:val="en-US" w:eastAsia="ru-RU"/>
          <w14:ligatures w14:val="none"/>
        </w:rPr>
        <w:t xml:space="preserve">, R., </w:t>
      </w:r>
      <w:proofErr w:type="spellStart"/>
      <w:r w:rsidRPr="005A3E3D">
        <w:rPr>
          <w:rFonts w:ascii="Times New Roman" w:eastAsia="Times New Roman" w:hAnsi="Times New Roman" w:cs="Times New Roman"/>
          <w:kern w:val="0"/>
          <w:lang w:val="en-US" w:eastAsia="ru-RU"/>
          <w14:ligatures w14:val="none"/>
        </w:rPr>
        <w:t>Pietrobelli</w:t>
      </w:r>
      <w:proofErr w:type="spellEnd"/>
      <w:r w:rsidRPr="005A3E3D">
        <w:rPr>
          <w:rFonts w:ascii="Times New Roman" w:eastAsia="Times New Roman" w:hAnsi="Times New Roman" w:cs="Times New Roman"/>
          <w:kern w:val="0"/>
          <w:lang w:val="en-US" w:eastAsia="ru-RU"/>
          <w14:ligatures w14:val="none"/>
        </w:rPr>
        <w:t xml:space="preserve">, M., </w:t>
      </w:r>
      <w:proofErr w:type="spellStart"/>
      <w:r w:rsidRPr="005A3E3D">
        <w:rPr>
          <w:rFonts w:ascii="Times New Roman" w:eastAsia="Times New Roman" w:hAnsi="Times New Roman" w:cs="Times New Roman"/>
          <w:kern w:val="0"/>
          <w:lang w:val="en-US" w:eastAsia="ru-RU"/>
          <w14:ligatures w14:val="none"/>
        </w:rPr>
        <w:t>Paoletti</w:t>
      </w:r>
      <w:proofErr w:type="spellEnd"/>
      <w:r w:rsidRPr="005A3E3D">
        <w:rPr>
          <w:rFonts w:ascii="Times New Roman" w:eastAsia="Times New Roman" w:hAnsi="Times New Roman" w:cs="Times New Roman"/>
          <w:kern w:val="0"/>
          <w:lang w:val="en-US" w:eastAsia="ru-RU"/>
          <w14:ligatures w14:val="none"/>
        </w:rPr>
        <w:t xml:space="preserve">, B., &amp; </w:t>
      </w:r>
      <w:proofErr w:type="spellStart"/>
      <w:r w:rsidRPr="005A3E3D">
        <w:rPr>
          <w:rFonts w:ascii="Times New Roman" w:eastAsia="Times New Roman" w:hAnsi="Times New Roman" w:cs="Times New Roman"/>
          <w:kern w:val="0"/>
          <w:lang w:val="en-US" w:eastAsia="ru-RU"/>
          <w14:ligatures w14:val="none"/>
        </w:rPr>
        <w:t>Giangaspero</w:t>
      </w:r>
      <w:proofErr w:type="spellEnd"/>
      <w:r w:rsidRPr="005A3E3D">
        <w:rPr>
          <w:rFonts w:ascii="Times New Roman" w:eastAsia="Times New Roman" w:hAnsi="Times New Roman" w:cs="Times New Roman"/>
          <w:kern w:val="0"/>
          <w:lang w:val="en-US" w:eastAsia="ru-RU"/>
          <w14:ligatures w14:val="none"/>
        </w:rPr>
        <w:t xml:space="preserve">, A. (2006), Giardia species and other intestinal parasites in dogs in north-east and central Italy. </w:t>
      </w:r>
      <w:r w:rsidRPr="005A3E3D">
        <w:rPr>
          <w:rFonts w:ascii="Times New Roman" w:eastAsia="Times New Roman" w:hAnsi="Times New Roman" w:cs="Times New Roman"/>
          <w:i/>
          <w:iCs/>
          <w:kern w:val="0"/>
          <w:lang w:val="en-US" w:eastAsia="ru-RU"/>
          <w14:ligatures w14:val="none"/>
        </w:rPr>
        <w:t>Veterinary Record</w:t>
      </w:r>
      <w:r w:rsidRPr="005A3E3D">
        <w:rPr>
          <w:rFonts w:ascii="Times New Roman" w:eastAsia="Times New Roman" w:hAnsi="Times New Roman" w:cs="Times New Roman"/>
          <w:kern w:val="0"/>
          <w:lang w:val="en-US" w:eastAsia="ru-RU"/>
          <w14:ligatures w14:val="none"/>
        </w:rPr>
        <w:t xml:space="preserve">, 159, 422-424. </w:t>
      </w:r>
      <w:hyperlink r:id="rId10" w:history="1">
        <w:r w:rsidRPr="005A3E3D">
          <w:rPr>
            <w:rFonts w:ascii="Times New Roman" w:eastAsia="Times New Roman" w:hAnsi="Times New Roman" w:cs="Times New Roman"/>
            <w:kern w:val="0"/>
            <w:u w:val="single"/>
            <w:lang w:val="en-US" w:eastAsia="ru-RU"/>
            <w14:ligatures w14:val="none"/>
          </w:rPr>
          <w:t>https://doi.org/10.1136/vr.159.13.422</w:t>
        </w:r>
      </w:hyperlink>
      <w:r>
        <w:rPr>
          <w:rFonts w:ascii="Times New Roman" w:eastAsia="Times New Roman" w:hAnsi="Times New Roman" w:cs="Times New Roman"/>
          <w:kern w:val="0"/>
          <w:u w:val="single"/>
          <w:lang w:val="en-US" w:eastAsia="ru-RU"/>
          <w14:ligatures w14:val="none"/>
        </w:rPr>
        <w:t xml:space="preserve"> </w:t>
      </w:r>
    </w:p>
    <w:p w14:paraId="450AEBC2"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Chiejina</w:t>
      </w:r>
      <w:proofErr w:type="spellEnd"/>
      <w:r w:rsidRPr="005A3E3D">
        <w:rPr>
          <w:rFonts w:ascii="Times New Roman" w:eastAsia="Times New Roman" w:hAnsi="Times New Roman" w:cs="Times New Roman"/>
          <w:kern w:val="0"/>
          <w:lang w:val="en-US" w:eastAsia="ru-RU"/>
          <w14:ligatures w14:val="none"/>
        </w:rPr>
        <w:t xml:space="preserve">, S.N., &amp; </w:t>
      </w:r>
      <w:proofErr w:type="spellStart"/>
      <w:r w:rsidRPr="005A3E3D">
        <w:rPr>
          <w:rFonts w:ascii="Times New Roman" w:eastAsia="Times New Roman" w:hAnsi="Times New Roman" w:cs="Times New Roman"/>
          <w:kern w:val="0"/>
          <w:lang w:val="en-US" w:eastAsia="ru-RU"/>
          <w14:ligatures w14:val="none"/>
        </w:rPr>
        <w:t>Ekwe</w:t>
      </w:r>
      <w:proofErr w:type="spellEnd"/>
      <w:r w:rsidRPr="005A3E3D">
        <w:rPr>
          <w:rFonts w:ascii="Times New Roman" w:eastAsia="Times New Roman" w:hAnsi="Times New Roman" w:cs="Times New Roman"/>
          <w:kern w:val="0"/>
          <w:lang w:val="en-US" w:eastAsia="ru-RU"/>
          <w14:ligatures w14:val="none"/>
        </w:rPr>
        <w:t xml:space="preserve">, T.O. (1986). Canine toxocariasis and the associated environmental contamination of urban areas in eastern Nigeria. Veterinary Parasitology, 22(1-2), 157-61. </w:t>
      </w:r>
      <w:hyperlink r:id="rId11" w:history="1">
        <w:r w:rsidRPr="005A3E3D">
          <w:rPr>
            <w:rFonts w:ascii="Times New Roman" w:eastAsia="Times New Roman" w:hAnsi="Times New Roman" w:cs="Times New Roman"/>
            <w:kern w:val="0"/>
            <w:u w:val="single"/>
            <w:lang w:val="en-US" w:eastAsia="ru-RU"/>
            <w14:ligatures w14:val="none"/>
          </w:rPr>
          <w:t>https://doi.org/10.1016/0304-4017(86)90019-1</w:t>
        </w:r>
      </w:hyperlink>
      <w:r w:rsidRPr="005A3E3D">
        <w:rPr>
          <w:rFonts w:ascii="Times New Roman" w:eastAsia="Times New Roman" w:hAnsi="Times New Roman" w:cs="Times New Roman"/>
          <w:kern w:val="0"/>
          <w:lang w:val="en-US" w:eastAsia="ru-RU"/>
          <w14:ligatures w14:val="none"/>
        </w:rPr>
        <w:t xml:space="preserve"> </w:t>
      </w:r>
    </w:p>
    <w:p w14:paraId="4F0354AE"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Dantas</w:t>
      </w:r>
      <w:proofErr w:type="spellEnd"/>
      <w:r w:rsidRPr="005A3E3D">
        <w:rPr>
          <w:rFonts w:ascii="Times New Roman" w:eastAsia="Times New Roman" w:hAnsi="Times New Roman" w:cs="Times New Roman"/>
          <w:kern w:val="0"/>
          <w:lang w:val="en-US" w:eastAsia="ru-RU"/>
          <w14:ligatures w14:val="none"/>
        </w:rPr>
        <w:t xml:space="preserve">-Torres F. (2009). Canine leishmaniosis in South America. </w:t>
      </w:r>
      <w:proofErr w:type="spellStart"/>
      <w:r w:rsidRPr="005A3E3D">
        <w:rPr>
          <w:rFonts w:ascii="Times New Roman" w:eastAsia="Times New Roman" w:hAnsi="Times New Roman" w:cs="Times New Roman"/>
          <w:kern w:val="0"/>
          <w:lang w:val="en-US" w:eastAsia="ru-RU"/>
          <w14:ligatures w14:val="none"/>
        </w:rPr>
        <w:t>Parasit</w:t>
      </w:r>
      <w:proofErr w:type="spellEnd"/>
      <w:r w:rsidRPr="005A3E3D">
        <w:rPr>
          <w:rFonts w:ascii="Times New Roman" w:eastAsia="Times New Roman" w:hAnsi="Times New Roman" w:cs="Times New Roman"/>
          <w:kern w:val="0"/>
          <w:lang w:val="en-US" w:eastAsia="ru-RU"/>
          <w14:ligatures w14:val="none"/>
        </w:rPr>
        <w:t xml:space="preserve"> Vectors, 26(2), S1. </w:t>
      </w:r>
      <w:hyperlink r:id="rId12" w:history="1">
        <w:r w:rsidRPr="005A3E3D">
          <w:rPr>
            <w:rFonts w:ascii="Times New Roman" w:eastAsia="Times New Roman" w:hAnsi="Times New Roman" w:cs="Times New Roman"/>
            <w:kern w:val="0"/>
            <w:u w:val="single"/>
            <w:lang w:val="en-US" w:eastAsia="ru-RU"/>
            <w14:ligatures w14:val="none"/>
          </w:rPr>
          <w:t>https://doi.org/10.1186/1756-3305-2-S1-S1</w:t>
        </w:r>
      </w:hyperlink>
      <w:r w:rsidRPr="005A3E3D">
        <w:rPr>
          <w:rFonts w:ascii="Times New Roman" w:eastAsia="Times New Roman" w:hAnsi="Times New Roman" w:cs="Times New Roman"/>
          <w:kern w:val="0"/>
          <w:lang w:val="en-US" w:eastAsia="ru-RU"/>
          <w14:ligatures w14:val="none"/>
        </w:rPr>
        <w:t xml:space="preserve"> </w:t>
      </w:r>
    </w:p>
    <w:p w14:paraId="4DD483EE"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Dubná</w:t>
      </w:r>
      <w:proofErr w:type="spellEnd"/>
      <w:r w:rsidRPr="005A3E3D">
        <w:rPr>
          <w:rFonts w:ascii="Times New Roman" w:eastAsia="Times New Roman" w:hAnsi="Times New Roman" w:cs="Times New Roman"/>
          <w:kern w:val="0"/>
          <w:lang w:val="en-US" w:eastAsia="ru-RU"/>
          <w14:ligatures w14:val="none"/>
        </w:rPr>
        <w:t xml:space="preserve">, S., </w:t>
      </w:r>
      <w:proofErr w:type="spellStart"/>
      <w:r w:rsidRPr="005A3E3D">
        <w:rPr>
          <w:rFonts w:ascii="Times New Roman" w:eastAsia="Times New Roman" w:hAnsi="Times New Roman" w:cs="Times New Roman"/>
          <w:kern w:val="0"/>
          <w:lang w:val="en-US" w:eastAsia="ru-RU"/>
          <w14:ligatures w14:val="none"/>
        </w:rPr>
        <w:t>Langrová</w:t>
      </w:r>
      <w:proofErr w:type="spellEnd"/>
      <w:r w:rsidRPr="005A3E3D">
        <w:rPr>
          <w:rFonts w:ascii="Times New Roman" w:eastAsia="Times New Roman" w:hAnsi="Times New Roman" w:cs="Times New Roman"/>
          <w:kern w:val="0"/>
          <w:lang w:val="en-US" w:eastAsia="ru-RU"/>
          <w14:ligatures w14:val="none"/>
        </w:rPr>
        <w:t xml:space="preserve">, I., </w:t>
      </w:r>
      <w:proofErr w:type="spellStart"/>
      <w:r w:rsidRPr="005A3E3D">
        <w:rPr>
          <w:rFonts w:ascii="Times New Roman" w:eastAsia="Times New Roman" w:hAnsi="Times New Roman" w:cs="Times New Roman"/>
          <w:kern w:val="0"/>
          <w:lang w:val="en-US" w:eastAsia="ru-RU"/>
          <w14:ligatures w14:val="none"/>
        </w:rPr>
        <w:t>Nápravník</w:t>
      </w:r>
      <w:proofErr w:type="spellEnd"/>
      <w:r w:rsidRPr="005A3E3D">
        <w:rPr>
          <w:rFonts w:ascii="Times New Roman" w:eastAsia="Times New Roman" w:hAnsi="Times New Roman" w:cs="Times New Roman"/>
          <w:kern w:val="0"/>
          <w:lang w:val="en-US" w:eastAsia="ru-RU"/>
          <w14:ligatures w14:val="none"/>
        </w:rPr>
        <w:t xml:space="preserve">, J., </w:t>
      </w:r>
      <w:proofErr w:type="spellStart"/>
      <w:r w:rsidRPr="005A3E3D">
        <w:rPr>
          <w:rFonts w:ascii="Times New Roman" w:eastAsia="Times New Roman" w:hAnsi="Times New Roman" w:cs="Times New Roman"/>
          <w:kern w:val="0"/>
          <w:lang w:val="en-US" w:eastAsia="ru-RU"/>
          <w14:ligatures w14:val="none"/>
        </w:rPr>
        <w:t>Jankovská</w:t>
      </w:r>
      <w:proofErr w:type="spellEnd"/>
      <w:r w:rsidRPr="005A3E3D">
        <w:rPr>
          <w:rFonts w:ascii="Times New Roman" w:eastAsia="Times New Roman" w:hAnsi="Times New Roman" w:cs="Times New Roman"/>
          <w:kern w:val="0"/>
          <w:lang w:val="en-US" w:eastAsia="ru-RU"/>
          <w14:ligatures w14:val="none"/>
        </w:rPr>
        <w:t xml:space="preserve">, I., </w:t>
      </w:r>
      <w:proofErr w:type="spellStart"/>
      <w:r w:rsidRPr="005A3E3D">
        <w:rPr>
          <w:rFonts w:ascii="Times New Roman" w:eastAsia="Times New Roman" w:hAnsi="Times New Roman" w:cs="Times New Roman"/>
          <w:kern w:val="0"/>
          <w:lang w:val="en-US" w:eastAsia="ru-RU"/>
          <w14:ligatures w14:val="none"/>
        </w:rPr>
        <w:t>Vadlejch</w:t>
      </w:r>
      <w:proofErr w:type="spellEnd"/>
      <w:r w:rsidRPr="005A3E3D">
        <w:rPr>
          <w:rFonts w:ascii="Times New Roman" w:eastAsia="Times New Roman" w:hAnsi="Times New Roman" w:cs="Times New Roman"/>
          <w:kern w:val="0"/>
          <w:lang w:val="en-US" w:eastAsia="ru-RU"/>
          <w14:ligatures w14:val="none"/>
        </w:rPr>
        <w:t xml:space="preserve">, J., </w:t>
      </w:r>
      <w:proofErr w:type="spellStart"/>
      <w:r w:rsidRPr="005A3E3D">
        <w:rPr>
          <w:rFonts w:ascii="Times New Roman" w:eastAsia="Times New Roman" w:hAnsi="Times New Roman" w:cs="Times New Roman"/>
          <w:kern w:val="0"/>
          <w:lang w:val="en-US" w:eastAsia="ru-RU"/>
          <w14:ligatures w14:val="none"/>
        </w:rPr>
        <w:t>Pekár</w:t>
      </w:r>
      <w:proofErr w:type="spellEnd"/>
      <w:r w:rsidRPr="005A3E3D">
        <w:rPr>
          <w:rFonts w:ascii="Times New Roman" w:eastAsia="Times New Roman" w:hAnsi="Times New Roman" w:cs="Times New Roman"/>
          <w:kern w:val="0"/>
          <w:lang w:val="en-US" w:eastAsia="ru-RU"/>
          <w14:ligatures w14:val="none"/>
        </w:rPr>
        <w:t xml:space="preserve">, S., &amp; </w:t>
      </w:r>
      <w:proofErr w:type="spellStart"/>
      <w:r w:rsidRPr="005A3E3D">
        <w:rPr>
          <w:rFonts w:ascii="Times New Roman" w:eastAsia="Times New Roman" w:hAnsi="Times New Roman" w:cs="Times New Roman"/>
          <w:kern w:val="0"/>
          <w:lang w:val="en-US" w:eastAsia="ru-RU"/>
          <w14:ligatures w14:val="none"/>
        </w:rPr>
        <w:t>Fechtner</w:t>
      </w:r>
      <w:proofErr w:type="spellEnd"/>
      <w:r w:rsidRPr="005A3E3D">
        <w:rPr>
          <w:rFonts w:ascii="Times New Roman" w:eastAsia="Times New Roman" w:hAnsi="Times New Roman" w:cs="Times New Roman"/>
          <w:kern w:val="0"/>
          <w:lang w:val="en-US" w:eastAsia="ru-RU"/>
          <w14:ligatures w14:val="none"/>
        </w:rPr>
        <w:t xml:space="preserve">, J. The prevalence of intestinal parasites in dogs from Prague, rural areas, and shelters of the Czech Republic. Veterinary parasitology, 45(1-2), 120-8. </w:t>
      </w:r>
      <w:hyperlink r:id="rId13" w:history="1">
        <w:r w:rsidRPr="005A3E3D">
          <w:rPr>
            <w:rFonts w:ascii="Times New Roman" w:eastAsia="Times New Roman" w:hAnsi="Times New Roman" w:cs="Times New Roman"/>
            <w:kern w:val="0"/>
            <w:u w:val="single"/>
            <w:lang w:val="en-US" w:eastAsia="ru-RU"/>
            <w14:ligatures w14:val="none"/>
          </w:rPr>
          <w:t>https://doi.org/10.1016/j.vetpar.2006.11.006</w:t>
        </w:r>
      </w:hyperlink>
      <w:r w:rsidRPr="005A3E3D">
        <w:rPr>
          <w:rFonts w:ascii="Times New Roman" w:eastAsia="Times New Roman" w:hAnsi="Times New Roman" w:cs="Times New Roman"/>
          <w:kern w:val="0"/>
          <w:lang w:val="en-US" w:eastAsia="ru-RU"/>
          <w14:ligatures w14:val="none"/>
        </w:rPr>
        <w:t xml:space="preserve"> </w:t>
      </w:r>
    </w:p>
    <w:p w14:paraId="6CD630CD"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Eckert, J. (1997). Epidemiology of </w:t>
      </w:r>
      <w:r w:rsidRPr="005A3E3D">
        <w:rPr>
          <w:rFonts w:ascii="Times New Roman" w:eastAsia="Times New Roman" w:hAnsi="Times New Roman" w:cs="Times New Roman"/>
          <w:i/>
          <w:iCs/>
          <w:kern w:val="0"/>
          <w:lang w:val="en-US" w:eastAsia="ru-RU"/>
          <w14:ligatures w14:val="none"/>
        </w:rPr>
        <w:t xml:space="preserve">Echinococcus </w:t>
      </w:r>
      <w:proofErr w:type="spellStart"/>
      <w:r w:rsidRPr="005A3E3D">
        <w:rPr>
          <w:rFonts w:ascii="Times New Roman" w:eastAsia="Times New Roman" w:hAnsi="Times New Roman" w:cs="Times New Roman"/>
          <w:i/>
          <w:iCs/>
          <w:kern w:val="0"/>
          <w:lang w:val="en-US" w:eastAsia="ru-RU"/>
          <w14:ligatures w14:val="none"/>
        </w:rPr>
        <w:t>multilocularis</w:t>
      </w:r>
      <w:proofErr w:type="spellEnd"/>
      <w:r w:rsidRPr="005A3E3D">
        <w:rPr>
          <w:rFonts w:ascii="Times New Roman" w:eastAsia="Times New Roman" w:hAnsi="Times New Roman" w:cs="Times New Roman"/>
          <w:kern w:val="0"/>
          <w:lang w:val="en-US" w:eastAsia="ru-RU"/>
          <w14:ligatures w14:val="none"/>
        </w:rPr>
        <w:t xml:space="preserve"> and </w:t>
      </w:r>
      <w:r w:rsidRPr="005A3E3D">
        <w:rPr>
          <w:rFonts w:ascii="Times New Roman" w:eastAsia="Times New Roman" w:hAnsi="Times New Roman" w:cs="Times New Roman"/>
          <w:i/>
          <w:iCs/>
          <w:kern w:val="0"/>
          <w:lang w:val="en-US" w:eastAsia="ru-RU"/>
          <w14:ligatures w14:val="none"/>
        </w:rPr>
        <w:t xml:space="preserve">E.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in central Europe. </w:t>
      </w:r>
      <w:proofErr w:type="spellStart"/>
      <w:r w:rsidRPr="005A3E3D">
        <w:rPr>
          <w:rFonts w:ascii="Times New Roman" w:eastAsia="Times New Roman" w:hAnsi="Times New Roman" w:cs="Times New Roman"/>
          <w:kern w:val="0"/>
          <w:lang w:val="en-US" w:eastAsia="ru-RU"/>
          <w14:ligatures w14:val="none"/>
        </w:rPr>
        <w:t>Parassitologia</w:t>
      </w:r>
      <w:proofErr w:type="spellEnd"/>
      <w:r w:rsidRPr="005A3E3D">
        <w:rPr>
          <w:rFonts w:ascii="Times New Roman" w:eastAsia="Times New Roman" w:hAnsi="Times New Roman" w:cs="Times New Roman"/>
          <w:kern w:val="0"/>
          <w:lang w:val="en-US" w:eastAsia="ru-RU"/>
          <w14:ligatures w14:val="none"/>
        </w:rPr>
        <w:t>, 39(4), 337-44.</w:t>
      </w:r>
    </w:p>
    <w:p w14:paraId="701B2586"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Eguía</w:t>
      </w:r>
      <w:proofErr w:type="spellEnd"/>
      <w:r w:rsidRPr="005A3E3D">
        <w:rPr>
          <w:rFonts w:ascii="Times New Roman" w:eastAsia="Times New Roman" w:hAnsi="Times New Roman" w:cs="Times New Roman"/>
          <w:kern w:val="0"/>
          <w:lang w:val="en-US" w:eastAsia="ru-RU"/>
          <w14:ligatures w14:val="none"/>
        </w:rPr>
        <w:t xml:space="preserve">-Aguilar, P., Cruz-Reyes, A., &amp; Martínez-Maya, J.J. (2005). Ecological analysis and description of the intestinal helminths present in dogs in Mexico City. Veterinary </w:t>
      </w:r>
      <w:r w:rsidRPr="005A3E3D">
        <w:rPr>
          <w:rFonts w:ascii="Times New Roman" w:eastAsia="Times New Roman" w:hAnsi="Times New Roman" w:cs="Times New Roman"/>
          <w:i/>
          <w:iCs/>
          <w:kern w:val="0"/>
          <w:lang w:val="en-US" w:eastAsia="ru-RU"/>
          <w14:ligatures w14:val="none"/>
        </w:rPr>
        <w:t>parasitology</w:t>
      </w:r>
      <w:r w:rsidRPr="005A3E3D">
        <w:rPr>
          <w:rFonts w:ascii="Times New Roman" w:eastAsia="Times New Roman" w:hAnsi="Times New Roman" w:cs="Times New Roman"/>
          <w:kern w:val="0"/>
          <w:lang w:val="en-US" w:eastAsia="ru-RU"/>
          <w14:ligatures w14:val="none"/>
        </w:rPr>
        <w:t xml:space="preserve">, 127(2), 139-46. </w:t>
      </w:r>
      <w:hyperlink r:id="rId14" w:history="1">
        <w:r w:rsidRPr="005A3E3D">
          <w:rPr>
            <w:rFonts w:ascii="Times New Roman" w:eastAsia="Times New Roman" w:hAnsi="Times New Roman" w:cs="Times New Roman"/>
            <w:kern w:val="0"/>
            <w:u w:val="single"/>
            <w:lang w:val="en-US" w:eastAsia="ru-RU"/>
            <w14:ligatures w14:val="none"/>
          </w:rPr>
          <w:t>https://doi.org/10.1016/j.vetpar.2004.10.004</w:t>
        </w:r>
      </w:hyperlink>
      <w:r w:rsidRPr="005A3E3D">
        <w:rPr>
          <w:rFonts w:ascii="Times New Roman" w:eastAsia="Times New Roman" w:hAnsi="Times New Roman" w:cs="Times New Roman"/>
          <w:kern w:val="0"/>
          <w:lang w:val="en-US" w:eastAsia="ru-RU"/>
          <w14:ligatures w14:val="none"/>
        </w:rPr>
        <w:t xml:space="preserve"> </w:t>
      </w:r>
    </w:p>
    <w:p w14:paraId="5C7B8C06" w14:textId="2F624089" w:rsidR="00337173" w:rsidRPr="005A3E3D" w:rsidRDefault="00337173" w:rsidP="00B3648C">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B3648C">
        <w:rPr>
          <w:rFonts w:ascii="Times New Roman" w:eastAsia="Times New Roman" w:hAnsi="Times New Roman" w:cs="Times New Roman"/>
          <w:kern w:val="0"/>
          <w:lang w:val="en-US" w:eastAsia="ru-RU"/>
          <w14:ligatures w14:val="none"/>
        </w:rPr>
        <w:t>Ergasheva</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X</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I</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Ismoilov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Z</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F</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Alikulov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B</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S</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proofErr w:type="gramStart"/>
      <w:r w:rsidRPr="00B3648C">
        <w:rPr>
          <w:rFonts w:ascii="Times New Roman" w:eastAsia="Times New Roman" w:hAnsi="Times New Roman" w:cs="Times New Roman"/>
          <w:kern w:val="0"/>
          <w:lang w:val="en-US" w:eastAsia="ru-RU"/>
          <w14:ligatures w14:val="none"/>
        </w:rPr>
        <w:t>Jo‘</w:t>
      </w:r>
      <w:proofErr w:type="gramEnd"/>
      <w:r w:rsidRPr="00B3648C">
        <w:rPr>
          <w:rFonts w:ascii="Times New Roman" w:eastAsia="Times New Roman" w:hAnsi="Times New Roman" w:cs="Times New Roman"/>
          <w:kern w:val="0"/>
          <w:lang w:val="en-US" w:eastAsia="ru-RU"/>
          <w14:ligatures w14:val="none"/>
        </w:rPr>
        <w:t>raqulovna</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N</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X</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Tillaeva</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Z</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F</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Abdullaev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I</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I</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Raxmatullayev</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A</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Y</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proofErr w:type="spellStart"/>
      <w:r w:rsidRPr="00B3648C">
        <w:rPr>
          <w:rFonts w:ascii="Times New Roman" w:eastAsia="Times New Roman" w:hAnsi="Times New Roman" w:cs="Times New Roman"/>
          <w:kern w:val="0"/>
          <w:lang w:val="en-US" w:eastAsia="ru-RU"/>
          <w14:ligatures w14:val="none"/>
        </w:rPr>
        <w:t>Ergasheva</w:t>
      </w:r>
      <w:proofErr w:type="spellEnd"/>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O</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K</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2024</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Biotechnological Processing of Organic and Domestic Waste and the Effect of Obtained Vermicompost on Soil Fertility. </w:t>
      </w:r>
      <w:r w:rsidRPr="00337173">
        <w:rPr>
          <w:rFonts w:ascii="Times New Roman" w:eastAsia="Times New Roman" w:hAnsi="Times New Roman" w:cs="Times New Roman"/>
          <w:i/>
          <w:iCs/>
          <w:kern w:val="0"/>
          <w:lang w:val="en-US" w:eastAsia="ru-RU"/>
          <w14:ligatures w14:val="none"/>
        </w:rPr>
        <w:t>Journal of Ecological Engineering</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25(8)</w:t>
      </w:r>
      <w:r>
        <w:rPr>
          <w:rFonts w:ascii="Times New Roman" w:eastAsia="Times New Roman" w:hAnsi="Times New Roman" w:cs="Times New Roman"/>
          <w:kern w:val="0"/>
          <w:lang w:val="en-US" w:eastAsia="ru-RU"/>
          <w14:ligatures w14:val="none"/>
        </w:rPr>
        <w:t>,</w:t>
      </w:r>
      <w:r w:rsidRPr="00B3648C">
        <w:rPr>
          <w:rFonts w:ascii="Times New Roman" w:eastAsia="Times New Roman" w:hAnsi="Times New Roman" w:cs="Times New Roman"/>
          <w:kern w:val="0"/>
          <w:lang w:val="en-US" w:eastAsia="ru-RU"/>
          <w14:ligatures w14:val="none"/>
        </w:rPr>
        <w:t xml:space="preserve"> 119-129. </w:t>
      </w:r>
      <w:hyperlink r:id="rId15" w:history="1">
        <w:r w:rsidRPr="00A9043C">
          <w:rPr>
            <w:rStyle w:val="ac"/>
            <w:rFonts w:ascii="Times New Roman" w:eastAsia="Times New Roman" w:hAnsi="Times New Roman" w:cs="Times New Roman"/>
            <w:kern w:val="0"/>
            <w:lang w:val="en-US" w:eastAsia="ru-RU"/>
            <w14:ligatures w14:val="none"/>
          </w:rPr>
          <w:t>https://doi.org/10.12911/22998993/189894</w:t>
        </w:r>
      </w:hyperlink>
      <w:r>
        <w:rPr>
          <w:rFonts w:ascii="Times New Roman" w:eastAsia="Times New Roman" w:hAnsi="Times New Roman" w:cs="Times New Roman"/>
          <w:kern w:val="0"/>
          <w:lang w:val="en-US" w:eastAsia="ru-RU"/>
          <w14:ligatures w14:val="none"/>
        </w:rPr>
        <w:t xml:space="preserve"> </w:t>
      </w:r>
    </w:p>
    <w:p w14:paraId="0AB7B63F"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Fok</w:t>
      </w:r>
      <w:proofErr w:type="spellEnd"/>
      <w:r w:rsidRPr="005A3E3D">
        <w:rPr>
          <w:rFonts w:ascii="Times New Roman" w:eastAsia="Times New Roman" w:hAnsi="Times New Roman" w:cs="Times New Roman"/>
          <w:kern w:val="0"/>
          <w:lang w:val="en-US" w:eastAsia="ru-RU"/>
          <w14:ligatures w14:val="none"/>
        </w:rPr>
        <w:t xml:space="preserve">, E., </w:t>
      </w:r>
      <w:proofErr w:type="spellStart"/>
      <w:r w:rsidRPr="005A3E3D">
        <w:rPr>
          <w:rFonts w:ascii="Times New Roman" w:eastAsia="Times New Roman" w:hAnsi="Times New Roman" w:cs="Times New Roman"/>
          <w:kern w:val="0"/>
          <w:lang w:val="en-US" w:eastAsia="ru-RU"/>
          <w14:ligatures w14:val="none"/>
        </w:rPr>
        <w:t>Szatmári</w:t>
      </w:r>
      <w:proofErr w:type="spellEnd"/>
      <w:r w:rsidRPr="005A3E3D">
        <w:rPr>
          <w:rFonts w:ascii="Times New Roman" w:eastAsia="Times New Roman" w:hAnsi="Times New Roman" w:cs="Times New Roman"/>
          <w:kern w:val="0"/>
          <w:lang w:val="en-US" w:eastAsia="ru-RU"/>
          <w14:ligatures w14:val="none"/>
        </w:rPr>
        <w:t xml:space="preserve">, V., </w:t>
      </w:r>
      <w:proofErr w:type="spellStart"/>
      <w:r w:rsidRPr="005A3E3D">
        <w:rPr>
          <w:rFonts w:ascii="Times New Roman" w:eastAsia="Times New Roman" w:hAnsi="Times New Roman" w:cs="Times New Roman"/>
          <w:kern w:val="0"/>
          <w:lang w:val="en-US" w:eastAsia="ru-RU"/>
          <w14:ligatures w14:val="none"/>
        </w:rPr>
        <w:t>Busák</w:t>
      </w:r>
      <w:proofErr w:type="spellEnd"/>
      <w:r w:rsidRPr="005A3E3D">
        <w:rPr>
          <w:rFonts w:ascii="Times New Roman" w:eastAsia="Times New Roman" w:hAnsi="Times New Roman" w:cs="Times New Roman"/>
          <w:kern w:val="0"/>
          <w:lang w:val="en-US" w:eastAsia="ru-RU"/>
          <w14:ligatures w14:val="none"/>
        </w:rPr>
        <w:t xml:space="preserve">, K., </w:t>
      </w:r>
      <w:bookmarkStart w:id="2" w:name="_Hlk228023678"/>
      <w:r w:rsidRPr="005A3E3D">
        <w:rPr>
          <w:rFonts w:ascii="Times New Roman" w:eastAsia="Times New Roman" w:hAnsi="Times New Roman" w:cs="Times New Roman"/>
          <w:kern w:val="0"/>
          <w:lang w:val="en-US" w:eastAsia="ru-RU"/>
          <w14:ligatures w14:val="none"/>
        </w:rPr>
        <w:t>&amp;</w:t>
      </w:r>
      <w:bookmarkEnd w:id="2"/>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Rozgonyi</w:t>
      </w:r>
      <w:proofErr w:type="spellEnd"/>
      <w:r w:rsidRPr="005A3E3D">
        <w:rPr>
          <w:rFonts w:ascii="Times New Roman" w:eastAsia="Times New Roman" w:hAnsi="Times New Roman" w:cs="Times New Roman"/>
          <w:kern w:val="0"/>
          <w:lang w:val="en-US" w:eastAsia="ru-RU"/>
          <w14:ligatures w14:val="none"/>
        </w:rPr>
        <w:t xml:space="preserve">, F. (2001). Prevalence of intestinal parasites in dogs in some urban and rural areas of Hungary. Veterinary </w:t>
      </w:r>
      <w:proofErr w:type="gramStart"/>
      <w:r w:rsidRPr="005A3E3D">
        <w:rPr>
          <w:rFonts w:ascii="Times New Roman" w:eastAsia="Times New Roman" w:hAnsi="Times New Roman" w:cs="Times New Roman"/>
          <w:kern w:val="0"/>
          <w:lang w:val="en-US" w:eastAsia="ru-RU"/>
          <w14:ligatures w14:val="none"/>
        </w:rPr>
        <w:t>Quarterly,  23</w:t>
      </w:r>
      <w:proofErr w:type="gramEnd"/>
      <w:r w:rsidRPr="005A3E3D">
        <w:rPr>
          <w:rFonts w:ascii="Times New Roman" w:eastAsia="Times New Roman" w:hAnsi="Times New Roman" w:cs="Times New Roman"/>
          <w:kern w:val="0"/>
          <w:lang w:val="en-US" w:eastAsia="ru-RU"/>
          <w14:ligatures w14:val="none"/>
        </w:rPr>
        <w:t xml:space="preserve">(2), 96-8. </w:t>
      </w:r>
      <w:hyperlink r:id="rId16" w:history="1">
        <w:r w:rsidRPr="005A3E3D">
          <w:rPr>
            <w:rFonts w:ascii="Times New Roman" w:eastAsia="Times New Roman" w:hAnsi="Times New Roman" w:cs="Times New Roman"/>
            <w:kern w:val="0"/>
            <w:u w:val="single"/>
            <w:lang w:val="en-US" w:eastAsia="ru-RU"/>
            <w14:ligatures w14:val="none"/>
          </w:rPr>
          <w:t>https://doi.org/10.1080/01652176.2001.9695091</w:t>
        </w:r>
      </w:hyperlink>
      <w:r w:rsidRPr="005A3E3D">
        <w:rPr>
          <w:rFonts w:ascii="Times New Roman" w:eastAsia="Times New Roman" w:hAnsi="Times New Roman" w:cs="Times New Roman"/>
          <w:kern w:val="0"/>
          <w:lang w:val="en-US" w:eastAsia="ru-RU"/>
          <w14:ligatures w14:val="none"/>
        </w:rPr>
        <w:t xml:space="preserve"> </w:t>
      </w:r>
    </w:p>
    <w:p w14:paraId="44D75039"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Genchi</w:t>
      </w:r>
      <w:proofErr w:type="spellEnd"/>
      <w:r w:rsidRPr="005A3E3D">
        <w:rPr>
          <w:rFonts w:ascii="Times New Roman" w:eastAsia="Times New Roman" w:hAnsi="Times New Roman" w:cs="Times New Roman"/>
          <w:kern w:val="0"/>
          <w:lang w:val="en-US" w:eastAsia="ru-RU"/>
          <w14:ligatures w14:val="none"/>
        </w:rPr>
        <w:t xml:space="preserve">, C., Kramer, L.H., &amp; </w:t>
      </w:r>
      <w:proofErr w:type="spellStart"/>
      <w:r w:rsidRPr="005A3E3D">
        <w:rPr>
          <w:rFonts w:ascii="Times New Roman" w:eastAsia="Times New Roman" w:hAnsi="Times New Roman" w:cs="Times New Roman"/>
          <w:kern w:val="0"/>
          <w:lang w:val="en-US" w:eastAsia="ru-RU"/>
          <w14:ligatures w14:val="none"/>
        </w:rPr>
        <w:t>Rivasi</w:t>
      </w:r>
      <w:proofErr w:type="spellEnd"/>
      <w:r w:rsidRPr="005A3E3D">
        <w:rPr>
          <w:rFonts w:ascii="Times New Roman" w:eastAsia="Times New Roman" w:hAnsi="Times New Roman" w:cs="Times New Roman"/>
          <w:kern w:val="0"/>
          <w:lang w:val="en-US" w:eastAsia="ru-RU"/>
          <w14:ligatures w14:val="none"/>
        </w:rPr>
        <w:t xml:space="preserve">, F. (2011). Dirofilarial infections in Europe. Vector-Borne and Zoonotic Diseases, 11(10), 1307-17. </w:t>
      </w:r>
      <w:hyperlink r:id="rId17" w:history="1">
        <w:r w:rsidRPr="005A3E3D">
          <w:rPr>
            <w:rFonts w:ascii="Times New Roman" w:eastAsia="Times New Roman" w:hAnsi="Times New Roman" w:cs="Times New Roman"/>
            <w:kern w:val="0"/>
            <w:u w:val="single"/>
            <w:lang w:val="en-US" w:eastAsia="ru-RU"/>
            <w14:ligatures w14:val="none"/>
          </w:rPr>
          <w:t>https://doi.org/10.1089/vbz.2010.0247</w:t>
        </w:r>
      </w:hyperlink>
      <w:r w:rsidRPr="005A3E3D">
        <w:rPr>
          <w:rFonts w:ascii="Times New Roman" w:eastAsia="Times New Roman" w:hAnsi="Times New Roman" w:cs="Times New Roman"/>
          <w:kern w:val="0"/>
          <w:lang w:val="en-US" w:eastAsia="ru-RU"/>
          <w14:ligatures w14:val="none"/>
        </w:rPr>
        <w:t xml:space="preserve"> </w:t>
      </w:r>
    </w:p>
    <w:p w14:paraId="132D8389"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Jenkins, D.J. (2006). Echinococcus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in Australia, widespread and doing well. </w:t>
      </w:r>
      <w:r w:rsidRPr="005A3E3D">
        <w:rPr>
          <w:rFonts w:ascii="Times New Roman" w:eastAsia="Times New Roman" w:hAnsi="Times New Roman" w:cs="Times New Roman"/>
          <w:i/>
          <w:iCs/>
          <w:kern w:val="0"/>
          <w:lang w:val="en-US" w:eastAsia="ru-RU"/>
          <w14:ligatures w14:val="none"/>
        </w:rPr>
        <w:t>Parasitology International</w:t>
      </w:r>
      <w:r w:rsidRPr="005A3E3D">
        <w:rPr>
          <w:rFonts w:ascii="Times New Roman" w:eastAsia="Times New Roman" w:hAnsi="Times New Roman" w:cs="Times New Roman"/>
          <w:kern w:val="0"/>
          <w:lang w:val="en-US" w:eastAsia="ru-RU"/>
          <w14:ligatures w14:val="none"/>
        </w:rPr>
        <w:t xml:space="preserve">, 55, S203-6. </w:t>
      </w:r>
      <w:hyperlink r:id="rId18" w:history="1">
        <w:r w:rsidRPr="005A3E3D">
          <w:rPr>
            <w:rFonts w:ascii="Times New Roman" w:eastAsia="Times New Roman" w:hAnsi="Times New Roman" w:cs="Times New Roman"/>
            <w:kern w:val="0"/>
            <w:u w:val="single"/>
            <w:lang w:val="en-US" w:eastAsia="ru-RU"/>
            <w14:ligatures w14:val="none"/>
          </w:rPr>
          <w:t>https://doi.org/10.1016/j.parint.2005.11.031</w:t>
        </w:r>
      </w:hyperlink>
      <w:r w:rsidRPr="005A3E3D">
        <w:rPr>
          <w:rFonts w:ascii="Times New Roman" w:eastAsia="Times New Roman" w:hAnsi="Times New Roman" w:cs="Times New Roman"/>
          <w:kern w:val="0"/>
          <w:lang w:val="en-US" w:eastAsia="ru-RU"/>
          <w14:ligatures w14:val="none"/>
        </w:rPr>
        <w:t xml:space="preserve"> </w:t>
      </w:r>
    </w:p>
    <w:p w14:paraId="541BD6AA"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lastRenderedPageBreak/>
        <w:t>Katagiri</w:t>
      </w:r>
      <w:proofErr w:type="spellEnd"/>
      <w:r w:rsidRPr="005A3E3D">
        <w:rPr>
          <w:rFonts w:ascii="Times New Roman" w:eastAsia="Times New Roman" w:hAnsi="Times New Roman" w:cs="Times New Roman"/>
          <w:kern w:val="0"/>
          <w:lang w:val="en-US" w:eastAsia="ru-RU"/>
          <w14:ligatures w14:val="none"/>
        </w:rPr>
        <w:t>, S., &amp; Oliveira-</w:t>
      </w:r>
      <w:proofErr w:type="spellStart"/>
      <w:r w:rsidRPr="005A3E3D">
        <w:rPr>
          <w:rFonts w:ascii="Times New Roman" w:eastAsia="Times New Roman" w:hAnsi="Times New Roman" w:cs="Times New Roman"/>
          <w:kern w:val="0"/>
          <w:lang w:val="en-US" w:eastAsia="ru-RU"/>
          <w14:ligatures w14:val="none"/>
        </w:rPr>
        <w:t>Sequeira</w:t>
      </w:r>
      <w:proofErr w:type="spellEnd"/>
      <w:r w:rsidRPr="005A3E3D">
        <w:rPr>
          <w:rFonts w:ascii="Times New Roman" w:eastAsia="Times New Roman" w:hAnsi="Times New Roman" w:cs="Times New Roman"/>
          <w:kern w:val="0"/>
          <w:lang w:val="en-US" w:eastAsia="ru-RU"/>
          <w14:ligatures w14:val="none"/>
        </w:rPr>
        <w:t xml:space="preserve">, T.C. (2008). Prevalence of dog intestinal parasites and risk perception of zoonotic infection by dog owners in São Paulo State, Brazil. </w:t>
      </w:r>
      <w:r w:rsidRPr="005A3E3D">
        <w:rPr>
          <w:rFonts w:ascii="Times New Roman" w:eastAsia="Times New Roman" w:hAnsi="Times New Roman" w:cs="Times New Roman"/>
          <w:i/>
          <w:iCs/>
          <w:kern w:val="0"/>
          <w:lang w:val="en-US" w:eastAsia="ru-RU"/>
          <w14:ligatures w14:val="none"/>
        </w:rPr>
        <w:t>Zoonoses Public Health</w:t>
      </w:r>
      <w:r w:rsidRPr="005A3E3D">
        <w:rPr>
          <w:rFonts w:ascii="Times New Roman" w:eastAsia="Times New Roman" w:hAnsi="Times New Roman" w:cs="Times New Roman"/>
          <w:kern w:val="0"/>
          <w:lang w:val="en-US" w:eastAsia="ru-RU"/>
          <w14:ligatures w14:val="none"/>
        </w:rPr>
        <w:t xml:space="preserve">, 55 (10), 406-13. </w:t>
      </w:r>
      <w:hyperlink r:id="rId19" w:history="1">
        <w:r w:rsidRPr="005A3E3D">
          <w:rPr>
            <w:rFonts w:ascii="Times New Roman" w:eastAsia="Times New Roman" w:hAnsi="Times New Roman" w:cs="Times New Roman"/>
            <w:kern w:val="0"/>
            <w:u w:val="single"/>
            <w:lang w:val="en-US" w:eastAsia="ru-RU"/>
            <w14:ligatures w14:val="none"/>
          </w:rPr>
          <w:t>https://doi.org/10.1111/j.1863-2378.2008.01163.x</w:t>
        </w:r>
      </w:hyperlink>
      <w:r w:rsidRPr="005A3E3D">
        <w:rPr>
          <w:rFonts w:ascii="Times New Roman" w:eastAsia="Times New Roman" w:hAnsi="Times New Roman" w:cs="Times New Roman"/>
          <w:kern w:val="0"/>
          <w:lang w:val="en-US" w:eastAsia="ru-RU"/>
          <w14:ligatures w14:val="none"/>
        </w:rPr>
        <w:t xml:space="preserve"> </w:t>
      </w:r>
    </w:p>
    <w:p w14:paraId="4B0724EE"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Lahmar</w:t>
      </w:r>
      <w:proofErr w:type="spellEnd"/>
      <w:r w:rsidRPr="005A3E3D">
        <w:rPr>
          <w:rFonts w:ascii="Times New Roman" w:eastAsia="Times New Roman" w:hAnsi="Times New Roman" w:cs="Times New Roman"/>
          <w:kern w:val="0"/>
          <w:lang w:val="en-US" w:eastAsia="ru-RU"/>
          <w14:ligatures w14:val="none"/>
        </w:rPr>
        <w:t xml:space="preserve">, S., </w:t>
      </w:r>
      <w:proofErr w:type="spellStart"/>
      <w:r w:rsidRPr="005A3E3D">
        <w:rPr>
          <w:rFonts w:ascii="Times New Roman" w:eastAsia="Times New Roman" w:hAnsi="Times New Roman" w:cs="Times New Roman"/>
          <w:kern w:val="0"/>
          <w:lang w:val="en-US" w:eastAsia="ru-RU"/>
          <w14:ligatures w14:val="none"/>
        </w:rPr>
        <w:t>Sarciron</w:t>
      </w:r>
      <w:proofErr w:type="spellEnd"/>
      <w:r w:rsidRPr="005A3E3D">
        <w:rPr>
          <w:rFonts w:ascii="Times New Roman" w:eastAsia="Times New Roman" w:hAnsi="Times New Roman" w:cs="Times New Roman"/>
          <w:kern w:val="0"/>
          <w:lang w:val="en-US" w:eastAsia="ru-RU"/>
          <w14:ligatures w14:val="none"/>
        </w:rPr>
        <w:t xml:space="preserve">, M.E., </w:t>
      </w:r>
      <w:proofErr w:type="spellStart"/>
      <w:r w:rsidRPr="005A3E3D">
        <w:rPr>
          <w:rFonts w:ascii="Times New Roman" w:eastAsia="Times New Roman" w:hAnsi="Times New Roman" w:cs="Times New Roman"/>
          <w:kern w:val="0"/>
          <w:lang w:val="en-US" w:eastAsia="ru-RU"/>
          <w14:ligatures w14:val="none"/>
        </w:rPr>
        <w:t>Rouiss</w:t>
      </w:r>
      <w:proofErr w:type="spellEnd"/>
      <w:r w:rsidRPr="005A3E3D">
        <w:rPr>
          <w:rFonts w:ascii="Times New Roman" w:eastAsia="Times New Roman" w:hAnsi="Times New Roman" w:cs="Times New Roman"/>
          <w:kern w:val="0"/>
          <w:lang w:val="en-US" w:eastAsia="ru-RU"/>
          <w14:ligatures w14:val="none"/>
        </w:rPr>
        <w:t xml:space="preserve">, M., &amp; </w:t>
      </w:r>
      <w:proofErr w:type="spellStart"/>
      <w:r w:rsidRPr="005A3E3D">
        <w:rPr>
          <w:rFonts w:ascii="Times New Roman" w:eastAsia="Times New Roman" w:hAnsi="Times New Roman" w:cs="Times New Roman"/>
          <w:kern w:val="0"/>
          <w:lang w:val="en-US" w:eastAsia="ru-RU"/>
          <w14:ligatures w14:val="none"/>
        </w:rPr>
        <w:t>Mensi</w:t>
      </w:r>
      <w:proofErr w:type="spellEnd"/>
      <w:r w:rsidRPr="005A3E3D">
        <w:rPr>
          <w:rFonts w:ascii="Times New Roman" w:eastAsia="Times New Roman" w:hAnsi="Times New Roman" w:cs="Times New Roman"/>
          <w:kern w:val="0"/>
          <w:lang w:val="en-US" w:eastAsia="ru-RU"/>
          <w14:ligatures w14:val="none"/>
        </w:rPr>
        <w:t xml:space="preserve">, M. (2008). Echinococcus </w:t>
      </w:r>
      <w:proofErr w:type="spellStart"/>
      <w:r w:rsidRPr="005A3E3D">
        <w:rPr>
          <w:rFonts w:ascii="Times New Roman" w:eastAsia="Times New Roman" w:hAnsi="Times New Roman" w:cs="Times New Roman"/>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and other intestinal helminths in semi-stray dogs in Tunisia: infection and re-infection rates. </w:t>
      </w:r>
      <w:r w:rsidRPr="005A3E3D">
        <w:rPr>
          <w:rFonts w:ascii="Times New Roman" w:eastAsia="Times New Roman" w:hAnsi="Times New Roman" w:cs="Times New Roman"/>
          <w:i/>
          <w:iCs/>
          <w:kern w:val="0"/>
          <w:lang w:val="en-US" w:eastAsia="ru-RU"/>
          <w14:ligatures w14:val="none"/>
        </w:rPr>
        <w:t>Tunis Medicinal</w:t>
      </w:r>
      <w:r w:rsidRPr="005A3E3D">
        <w:rPr>
          <w:rFonts w:ascii="Times New Roman" w:eastAsia="Times New Roman" w:hAnsi="Times New Roman" w:cs="Times New Roman"/>
          <w:kern w:val="0"/>
          <w:lang w:val="en-US" w:eastAsia="ru-RU"/>
          <w14:ligatures w14:val="none"/>
        </w:rPr>
        <w:t>, 86(7), 657-64.</w:t>
      </w:r>
    </w:p>
    <w:p w14:paraId="6C208AE3"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Lefkaditis</w:t>
      </w:r>
      <w:proofErr w:type="spellEnd"/>
      <w:r w:rsidRPr="005A3E3D">
        <w:rPr>
          <w:rFonts w:ascii="Times New Roman" w:eastAsia="Times New Roman" w:hAnsi="Times New Roman" w:cs="Times New Roman"/>
          <w:kern w:val="0"/>
          <w:lang w:val="en-US" w:eastAsia="ru-RU"/>
          <w14:ligatures w14:val="none"/>
        </w:rPr>
        <w:t xml:space="preserve">, M.A., </w:t>
      </w:r>
      <w:proofErr w:type="spellStart"/>
      <w:r w:rsidRPr="005A3E3D">
        <w:rPr>
          <w:rFonts w:ascii="Times New Roman" w:eastAsia="Times New Roman" w:hAnsi="Times New Roman" w:cs="Times New Roman"/>
          <w:kern w:val="0"/>
          <w:lang w:val="en-US" w:eastAsia="ru-RU"/>
          <w14:ligatures w14:val="none"/>
        </w:rPr>
        <w:t>Athanasiou</w:t>
      </w:r>
      <w:proofErr w:type="spellEnd"/>
      <w:r w:rsidRPr="005A3E3D">
        <w:rPr>
          <w:rFonts w:ascii="Times New Roman" w:eastAsia="Times New Roman" w:hAnsi="Times New Roman" w:cs="Times New Roman"/>
          <w:kern w:val="0"/>
          <w:lang w:val="en-US" w:eastAsia="ru-RU"/>
          <w14:ligatures w14:val="none"/>
        </w:rPr>
        <w:t xml:space="preserve">, L.V., </w:t>
      </w:r>
      <w:proofErr w:type="spellStart"/>
      <w:r w:rsidRPr="005A3E3D">
        <w:rPr>
          <w:rFonts w:ascii="Times New Roman" w:eastAsia="Times New Roman" w:hAnsi="Times New Roman" w:cs="Times New Roman"/>
          <w:kern w:val="0"/>
          <w:lang w:val="en-US" w:eastAsia="ru-RU"/>
          <w14:ligatures w14:val="none"/>
        </w:rPr>
        <w:t>Ionicã</w:t>
      </w:r>
      <w:proofErr w:type="spellEnd"/>
      <w:r w:rsidRPr="005A3E3D">
        <w:rPr>
          <w:rFonts w:ascii="Times New Roman" w:eastAsia="Times New Roman" w:hAnsi="Times New Roman" w:cs="Times New Roman"/>
          <w:kern w:val="0"/>
          <w:lang w:val="en-US" w:eastAsia="ru-RU"/>
          <w14:ligatures w14:val="none"/>
        </w:rPr>
        <w:t xml:space="preserve">, A.M., </w:t>
      </w:r>
      <w:proofErr w:type="spellStart"/>
      <w:r w:rsidRPr="005A3E3D">
        <w:rPr>
          <w:rFonts w:ascii="Times New Roman" w:eastAsia="Times New Roman" w:hAnsi="Times New Roman" w:cs="Times New Roman"/>
          <w:kern w:val="0"/>
          <w:lang w:val="en-US" w:eastAsia="ru-RU"/>
          <w14:ligatures w14:val="none"/>
        </w:rPr>
        <w:t>Koukeri</w:t>
      </w:r>
      <w:proofErr w:type="spellEnd"/>
      <w:r w:rsidRPr="005A3E3D">
        <w:rPr>
          <w:rFonts w:ascii="Times New Roman" w:eastAsia="Times New Roman" w:hAnsi="Times New Roman" w:cs="Times New Roman"/>
          <w:kern w:val="0"/>
          <w:lang w:val="en-US" w:eastAsia="ru-RU"/>
          <w14:ligatures w14:val="none"/>
        </w:rPr>
        <w:t xml:space="preserve">, S.E., </w:t>
      </w:r>
      <w:proofErr w:type="spellStart"/>
      <w:r w:rsidRPr="005A3E3D">
        <w:rPr>
          <w:rFonts w:ascii="Times New Roman" w:eastAsia="Times New Roman" w:hAnsi="Times New Roman" w:cs="Times New Roman"/>
          <w:kern w:val="0"/>
          <w:lang w:val="en-US" w:eastAsia="ru-RU"/>
          <w14:ligatures w14:val="none"/>
        </w:rPr>
        <w:t>Panorias</w:t>
      </w:r>
      <w:proofErr w:type="spellEnd"/>
      <w:r w:rsidRPr="005A3E3D">
        <w:rPr>
          <w:rFonts w:ascii="Times New Roman" w:eastAsia="Times New Roman" w:hAnsi="Times New Roman" w:cs="Times New Roman"/>
          <w:kern w:val="0"/>
          <w:lang w:val="en-US" w:eastAsia="ru-RU"/>
          <w14:ligatures w14:val="none"/>
        </w:rPr>
        <w:t xml:space="preserve">, A., </w:t>
      </w:r>
      <w:proofErr w:type="spellStart"/>
      <w:r w:rsidRPr="005A3E3D">
        <w:rPr>
          <w:rFonts w:ascii="Times New Roman" w:eastAsia="Times New Roman" w:hAnsi="Times New Roman" w:cs="Times New Roman"/>
          <w:kern w:val="0"/>
          <w:lang w:val="en-US" w:eastAsia="ru-RU"/>
          <w14:ligatures w14:val="none"/>
        </w:rPr>
        <w:t>Eleftheriadis</w:t>
      </w:r>
      <w:proofErr w:type="spellEnd"/>
      <w:r w:rsidRPr="005A3E3D">
        <w:rPr>
          <w:rFonts w:ascii="Times New Roman" w:eastAsia="Times New Roman" w:hAnsi="Times New Roman" w:cs="Times New Roman"/>
          <w:kern w:val="0"/>
          <w:lang w:val="en-US" w:eastAsia="ru-RU"/>
          <w14:ligatures w14:val="none"/>
        </w:rPr>
        <w:t xml:space="preserve">, T.G., &amp; </w:t>
      </w:r>
      <w:proofErr w:type="spellStart"/>
      <w:r w:rsidRPr="005A3E3D">
        <w:rPr>
          <w:rFonts w:ascii="Times New Roman" w:eastAsia="Times New Roman" w:hAnsi="Times New Roman" w:cs="Times New Roman"/>
          <w:kern w:val="0"/>
          <w:lang w:val="en-US" w:eastAsia="ru-RU"/>
          <w14:ligatures w14:val="none"/>
        </w:rPr>
        <w:t>Boutsini</w:t>
      </w:r>
      <w:proofErr w:type="spellEnd"/>
      <w:r w:rsidRPr="005A3E3D">
        <w:rPr>
          <w:rFonts w:ascii="Times New Roman" w:eastAsia="Times New Roman" w:hAnsi="Times New Roman" w:cs="Times New Roman"/>
          <w:kern w:val="0"/>
          <w:lang w:val="en-US" w:eastAsia="ru-RU"/>
          <w14:ligatures w14:val="none"/>
        </w:rPr>
        <w:t xml:space="preserve">, S. (2016). Ectoparasite infestations of urban stray dogs in Greece and their zoonotic potential. </w:t>
      </w:r>
      <w:r w:rsidRPr="005A3E3D">
        <w:rPr>
          <w:rFonts w:ascii="Times New Roman" w:eastAsia="Times New Roman" w:hAnsi="Times New Roman" w:cs="Times New Roman"/>
          <w:i/>
          <w:iCs/>
          <w:kern w:val="0"/>
          <w:lang w:val="en-US" w:eastAsia="ru-RU"/>
          <w14:ligatures w14:val="none"/>
        </w:rPr>
        <w:t>Tropical Biomedicine</w:t>
      </w:r>
      <w:r w:rsidRPr="005A3E3D">
        <w:rPr>
          <w:rFonts w:ascii="Times New Roman" w:eastAsia="Times New Roman" w:hAnsi="Times New Roman" w:cs="Times New Roman"/>
          <w:kern w:val="0"/>
          <w:lang w:val="en-US" w:eastAsia="ru-RU"/>
          <w14:ligatures w14:val="none"/>
        </w:rPr>
        <w:t>, 33(2), 226-230.</w:t>
      </w:r>
    </w:p>
    <w:p w14:paraId="377D0ACB"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Morchón</w:t>
      </w:r>
      <w:proofErr w:type="spellEnd"/>
      <w:r w:rsidRPr="005A3E3D">
        <w:rPr>
          <w:rFonts w:ascii="Times New Roman" w:eastAsia="Times New Roman" w:hAnsi="Times New Roman" w:cs="Times New Roman"/>
          <w:kern w:val="0"/>
          <w:lang w:val="en-US" w:eastAsia="ru-RU"/>
          <w14:ligatures w14:val="none"/>
        </w:rPr>
        <w:t xml:space="preserve">, R., </w:t>
      </w:r>
      <w:proofErr w:type="spellStart"/>
      <w:r w:rsidRPr="005A3E3D">
        <w:rPr>
          <w:rFonts w:ascii="Times New Roman" w:eastAsia="Times New Roman" w:hAnsi="Times New Roman" w:cs="Times New Roman"/>
          <w:kern w:val="0"/>
          <w:lang w:val="en-US" w:eastAsia="ru-RU"/>
          <w14:ligatures w14:val="none"/>
        </w:rPr>
        <w:t>Carretón</w:t>
      </w:r>
      <w:proofErr w:type="spellEnd"/>
      <w:r w:rsidRPr="005A3E3D">
        <w:rPr>
          <w:rFonts w:ascii="Times New Roman" w:eastAsia="Times New Roman" w:hAnsi="Times New Roman" w:cs="Times New Roman"/>
          <w:kern w:val="0"/>
          <w:lang w:val="en-US" w:eastAsia="ru-RU"/>
          <w14:ligatures w14:val="none"/>
        </w:rPr>
        <w:t xml:space="preserve">, E., González-Miguel, J., &amp; </w:t>
      </w:r>
      <w:proofErr w:type="spellStart"/>
      <w:r w:rsidRPr="005A3E3D">
        <w:rPr>
          <w:rFonts w:ascii="Times New Roman" w:eastAsia="Times New Roman" w:hAnsi="Times New Roman" w:cs="Times New Roman"/>
          <w:kern w:val="0"/>
          <w:lang w:val="en-US" w:eastAsia="ru-RU"/>
          <w14:ligatures w14:val="none"/>
        </w:rPr>
        <w:t>Mellado</w:t>
      </w:r>
      <w:proofErr w:type="spellEnd"/>
      <w:r w:rsidRPr="005A3E3D">
        <w:rPr>
          <w:rFonts w:ascii="Times New Roman" w:eastAsia="Times New Roman" w:hAnsi="Times New Roman" w:cs="Times New Roman"/>
          <w:kern w:val="0"/>
          <w:lang w:val="en-US" w:eastAsia="ru-RU"/>
          <w14:ligatures w14:val="none"/>
        </w:rPr>
        <w:t>-Hernández, I. (2012). Heartworm Disease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and Their Vectors in Europe - New Distribution Trends. </w:t>
      </w:r>
      <w:r w:rsidRPr="005A3E3D">
        <w:rPr>
          <w:rFonts w:ascii="Times New Roman" w:eastAsia="Times New Roman" w:hAnsi="Times New Roman" w:cs="Times New Roman"/>
          <w:i/>
          <w:iCs/>
          <w:kern w:val="0"/>
          <w:lang w:val="en-US" w:eastAsia="ru-RU"/>
          <w14:ligatures w14:val="none"/>
        </w:rPr>
        <w:t>Frontiers in Physiology</w:t>
      </w:r>
      <w:r w:rsidRPr="005A3E3D">
        <w:rPr>
          <w:rFonts w:ascii="Times New Roman" w:eastAsia="Times New Roman" w:hAnsi="Times New Roman" w:cs="Times New Roman"/>
          <w:kern w:val="0"/>
          <w:lang w:val="en-US" w:eastAsia="ru-RU"/>
          <w14:ligatures w14:val="none"/>
        </w:rPr>
        <w:t xml:space="preserve">, 12(3), 196. </w:t>
      </w:r>
      <w:hyperlink r:id="rId20" w:history="1">
        <w:r w:rsidRPr="005A3E3D">
          <w:rPr>
            <w:rFonts w:ascii="Times New Roman" w:eastAsia="Times New Roman" w:hAnsi="Times New Roman" w:cs="Times New Roman"/>
            <w:kern w:val="0"/>
            <w:u w:val="single"/>
            <w:lang w:val="en-US" w:eastAsia="ru-RU"/>
            <w14:ligatures w14:val="none"/>
          </w:rPr>
          <w:t>https://doi.org/10.3389/fphys.2012.00196</w:t>
        </w:r>
      </w:hyperlink>
      <w:r w:rsidRPr="005A3E3D">
        <w:rPr>
          <w:rFonts w:ascii="Times New Roman" w:eastAsia="Times New Roman" w:hAnsi="Times New Roman" w:cs="Times New Roman"/>
          <w:kern w:val="0"/>
          <w:lang w:val="en-US" w:eastAsia="ru-RU"/>
          <w14:ligatures w14:val="none"/>
        </w:rPr>
        <w:t xml:space="preserve"> </w:t>
      </w:r>
    </w:p>
    <w:p w14:paraId="5313EFFA"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Moro, P.L., McDonald, J., Gilman, R.H., Silva, B., </w:t>
      </w:r>
      <w:proofErr w:type="spellStart"/>
      <w:r w:rsidRPr="005A3E3D">
        <w:rPr>
          <w:rFonts w:ascii="Times New Roman" w:eastAsia="Times New Roman" w:hAnsi="Times New Roman" w:cs="Times New Roman"/>
          <w:kern w:val="0"/>
          <w:lang w:val="en-US" w:eastAsia="ru-RU"/>
          <w14:ligatures w14:val="none"/>
        </w:rPr>
        <w:t>Verastegui</w:t>
      </w:r>
      <w:proofErr w:type="spellEnd"/>
      <w:r w:rsidRPr="005A3E3D">
        <w:rPr>
          <w:rFonts w:ascii="Times New Roman" w:eastAsia="Times New Roman" w:hAnsi="Times New Roman" w:cs="Times New Roman"/>
          <w:kern w:val="0"/>
          <w:lang w:val="en-US" w:eastAsia="ru-RU"/>
          <w14:ligatures w14:val="none"/>
        </w:rPr>
        <w:t xml:space="preserve">, M., </w:t>
      </w:r>
      <w:proofErr w:type="spellStart"/>
      <w:r w:rsidRPr="005A3E3D">
        <w:rPr>
          <w:rFonts w:ascii="Times New Roman" w:eastAsia="Times New Roman" w:hAnsi="Times New Roman" w:cs="Times New Roman"/>
          <w:kern w:val="0"/>
          <w:lang w:val="en-US" w:eastAsia="ru-RU"/>
          <w14:ligatures w14:val="none"/>
        </w:rPr>
        <w:t>Malqui</w:t>
      </w:r>
      <w:proofErr w:type="spellEnd"/>
      <w:r w:rsidRPr="005A3E3D">
        <w:rPr>
          <w:rFonts w:ascii="Times New Roman" w:eastAsia="Times New Roman" w:hAnsi="Times New Roman" w:cs="Times New Roman"/>
          <w:kern w:val="0"/>
          <w:lang w:val="en-US" w:eastAsia="ru-RU"/>
          <w14:ligatures w14:val="none"/>
        </w:rPr>
        <w:t xml:space="preserve">, V., </w:t>
      </w:r>
      <w:proofErr w:type="spellStart"/>
      <w:r w:rsidRPr="005A3E3D">
        <w:rPr>
          <w:rFonts w:ascii="Times New Roman" w:eastAsia="Times New Roman" w:hAnsi="Times New Roman" w:cs="Times New Roman"/>
          <w:kern w:val="0"/>
          <w:lang w:val="en-US" w:eastAsia="ru-RU"/>
          <w14:ligatures w14:val="none"/>
        </w:rPr>
        <w:t>Lescano</w:t>
      </w:r>
      <w:proofErr w:type="spellEnd"/>
      <w:r w:rsidRPr="005A3E3D">
        <w:rPr>
          <w:rFonts w:ascii="Times New Roman" w:eastAsia="Times New Roman" w:hAnsi="Times New Roman" w:cs="Times New Roman"/>
          <w:kern w:val="0"/>
          <w:lang w:val="en-US" w:eastAsia="ru-RU"/>
          <w14:ligatures w14:val="none"/>
        </w:rPr>
        <w:t xml:space="preserve">, G., Falcon, N., Montes, G., &amp; </w:t>
      </w:r>
      <w:proofErr w:type="spellStart"/>
      <w:r w:rsidRPr="005A3E3D">
        <w:rPr>
          <w:rFonts w:ascii="Times New Roman" w:eastAsia="Times New Roman" w:hAnsi="Times New Roman" w:cs="Times New Roman"/>
          <w:kern w:val="0"/>
          <w:lang w:val="en-US" w:eastAsia="ru-RU"/>
          <w14:ligatures w14:val="none"/>
        </w:rPr>
        <w:t>Bazalar</w:t>
      </w:r>
      <w:proofErr w:type="spellEnd"/>
      <w:r w:rsidRPr="005A3E3D">
        <w:rPr>
          <w:rFonts w:ascii="Times New Roman" w:eastAsia="Times New Roman" w:hAnsi="Times New Roman" w:cs="Times New Roman"/>
          <w:kern w:val="0"/>
          <w:lang w:val="en-US" w:eastAsia="ru-RU"/>
          <w14:ligatures w14:val="none"/>
        </w:rPr>
        <w:t xml:space="preserve">, H. (1997). Epidemiology of </w:t>
      </w:r>
      <w:r w:rsidRPr="005A3E3D">
        <w:rPr>
          <w:rFonts w:ascii="Times New Roman" w:eastAsia="Times New Roman" w:hAnsi="Times New Roman" w:cs="Times New Roman"/>
          <w:i/>
          <w:iCs/>
          <w:kern w:val="0"/>
          <w:lang w:val="en-US" w:eastAsia="ru-RU"/>
          <w14:ligatures w14:val="none"/>
        </w:rPr>
        <w:t xml:space="preserve">Echinococcus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infection in the central Peruvian Andes. </w:t>
      </w:r>
      <w:r w:rsidRPr="005A3E3D">
        <w:rPr>
          <w:rFonts w:ascii="Times New Roman" w:eastAsia="Times New Roman" w:hAnsi="Times New Roman" w:cs="Times New Roman"/>
          <w:i/>
          <w:iCs/>
          <w:kern w:val="0"/>
          <w:lang w:val="en-US" w:eastAsia="ru-RU"/>
          <w14:ligatures w14:val="none"/>
        </w:rPr>
        <w:t>Bulletin of the World Health Organization</w:t>
      </w:r>
      <w:r w:rsidRPr="005A3E3D">
        <w:rPr>
          <w:rFonts w:ascii="Times New Roman" w:eastAsia="Times New Roman" w:hAnsi="Times New Roman" w:cs="Times New Roman"/>
          <w:kern w:val="0"/>
          <w:lang w:val="en-US" w:eastAsia="ru-RU"/>
          <w14:ligatures w14:val="none"/>
        </w:rPr>
        <w:t>, 75(6), 553-61.</w:t>
      </w:r>
    </w:p>
    <w:p w14:paraId="3EEA28AE"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Napoli, E., De Benedetto, G., </w:t>
      </w:r>
      <w:proofErr w:type="spellStart"/>
      <w:r w:rsidRPr="005A3E3D">
        <w:rPr>
          <w:rFonts w:ascii="Times New Roman" w:eastAsia="Times New Roman" w:hAnsi="Times New Roman" w:cs="Times New Roman"/>
          <w:kern w:val="0"/>
          <w:lang w:val="en-US" w:eastAsia="ru-RU"/>
          <w14:ligatures w14:val="none"/>
        </w:rPr>
        <w:t>Ciuca</w:t>
      </w:r>
      <w:proofErr w:type="spellEnd"/>
      <w:r w:rsidRPr="005A3E3D">
        <w:rPr>
          <w:rFonts w:ascii="Times New Roman" w:eastAsia="Times New Roman" w:hAnsi="Times New Roman" w:cs="Times New Roman"/>
          <w:kern w:val="0"/>
          <w:lang w:val="en-US" w:eastAsia="ru-RU"/>
          <w14:ligatures w14:val="none"/>
        </w:rPr>
        <w:t xml:space="preserve">, L., Bosco, A., Lia, R.P., </w:t>
      </w:r>
      <w:proofErr w:type="spellStart"/>
      <w:r w:rsidRPr="005A3E3D">
        <w:rPr>
          <w:rFonts w:ascii="Times New Roman" w:eastAsia="Times New Roman" w:hAnsi="Times New Roman" w:cs="Times New Roman"/>
          <w:kern w:val="0"/>
          <w:lang w:val="en-US" w:eastAsia="ru-RU"/>
          <w14:ligatures w14:val="none"/>
        </w:rPr>
        <w:t>Veneziano</w:t>
      </w:r>
      <w:proofErr w:type="spellEnd"/>
      <w:r w:rsidRPr="005A3E3D">
        <w:rPr>
          <w:rFonts w:ascii="Times New Roman" w:eastAsia="Times New Roman" w:hAnsi="Times New Roman" w:cs="Times New Roman"/>
          <w:kern w:val="0"/>
          <w:lang w:val="en-US" w:eastAsia="ru-RU"/>
          <w14:ligatures w14:val="none"/>
        </w:rPr>
        <w:t xml:space="preserve">, V., </w:t>
      </w:r>
      <w:proofErr w:type="spellStart"/>
      <w:r w:rsidRPr="005A3E3D">
        <w:rPr>
          <w:rFonts w:ascii="Times New Roman" w:eastAsia="Times New Roman" w:hAnsi="Times New Roman" w:cs="Times New Roman"/>
          <w:kern w:val="0"/>
          <w:lang w:val="en-US" w:eastAsia="ru-RU"/>
          <w14:ligatures w14:val="none"/>
        </w:rPr>
        <w:t>Bezerra</w:t>
      </w:r>
      <w:proofErr w:type="spellEnd"/>
      <w:r w:rsidRPr="005A3E3D">
        <w:rPr>
          <w:rFonts w:ascii="Times New Roman" w:eastAsia="Times New Roman" w:hAnsi="Times New Roman" w:cs="Times New Roman"/>
          <w:kern w:val="0"/>
          <w:lang w:val="en-US" w:eastAsia="ru-RU"/>
          <w14:ligatures w14:val="none"/>
        </w:rPr>
        <w:t xml:space="preserve"> Santos, M.A., Otranto, D., Rinaldi, L., &amp; </w:t>
      </w:r>
      <w:proofErr w:type="spellStart"/>
      <w:r w:rsidRPr="005A3E3D">
        <w:rPr>
          <w:rFonts w:ascii="Times New Roman" w:eastAsia="Times New Roman" w:hAnsi="Times New Roman" w:cs="Times New Roman"/>
          <w:kern w:val="0"/>
          <w:lang w:val="en-US" w:eastAsia="ru-RU"/>
          <w14:ligatures w14:val="none"/>
        </w:rPr>
        <w:t>Brianti</w:t>
      </w:r>
      <w:proofErr w:type="spellEnd"/>
      <w:r w:rsidRPr="005A3E3D">
        <w:rPr>
          <w:rFonts w:ascii="Times New Roman" w:eastAsia="Times New Roman" w:hAnsi="Times New Roman" w:cs="Times New Roman"/>
          <w:kern w:val="0"/>
          <w:lang w:val="en-US" w:eastAsia="ru-RU"/>
          <w14:ligatures w14:val="none"/>
        </w:rPr>
        <w:t xml:space="preserve">, E. (2023). New distribution patterns of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immitis</w:t>
      </w:r>
      <w:proofErr w:type="spellEnd"/>
      <w:r w:rsidRPr="005A3E3D">
        <w:rPr>
          <w:rFonts w:ascii="Times New Roman" w:eastAsia="Times New Roman" w:hAnsi="Times New Roman" w:cs="Times New Roman"/>
          <w:kern w:val="0"/>
          <w:lang w:val="en-US" w:eastAsia="ru-RU"/>
          <w14:ligatures w14:val="none"/>
        </w:rPr>
        <w:t xml:space="preserve"> in Italy. Frontiers in Veterinary Science, 4(10), 1162403. </w:t>
      </w:r>
      <w:hyperlink r:id="rId21" w:history="1">
        <w:r w:rsidRPr="005A3E3D">
          <w:rPr>
            <w:rFonts w:ascii="Times New Roman" w:eastAsia="Times New Roman" w:hAnsi="Times New Roman" w:cs="Times New Roman"/>
            <w:kern w:val="0"/>
            <w:u w:val="single"/>
            <w:lang w:val="en-US" w:eastAsia="ru-RU"/>
            <w14:ligatures w14:val="none"/>
          </w:rPr>
          <w:t>https://10.3389/fvets</w:t>
        </w:r>
      </w:hyperlink>
      <w:r w:rsidRPr="005A3E3D">
        <w:rPr>
          <w:rFonts w:ascii="Times New Roman" w:eastAsia="Times New Roman" w:hAnsi="Times New Roman" w:cs="Times New Roman"/>
          <w:kern w:val="0"/>
          <w:lang w:val="en-US" w:eastAsia="ru-RU"/>
          <w14:ligatures w14:val="none"/>
        </w:rPr>
        <w:t xml:space="preserve">  </w:t>
      </w:r>
    </w:p>
    <w:p w14:paraId="38277367"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Otranto, D., </w:t>
      </w:r>
      <w:proofErr w:type="spellStart"/>
      <w:r w:rsidRPr="005A3E3D">
        <w:rPr>
          <w:rFonts w:ascii="Times New Roman" w:eastAsia="Times New Roman" w:hAnsi="Times New Roman" w:cs="Times New Roman"/>
          <w:kern w:val="0"/>
          <w:lang w:val="en-US" w:eastAsia="ru-RU"/>
          <w14:ligatures w14:val="none"/>
        </w:rPr>
        <w:t>Dantas</w:t>
      </w:r>
      <w:proofErr w:type="spellEnd"/>
      <w:r w:rsidRPr="005A3E3D">
        <w:rPr>
          <w:rFonts w:ascii="Times New Roman" w:eastAsia="Times New Roman" w:hAnsi="Times New Roman" w:cs="Times New Roman"/>
          <w:kern w:val="0"/>
          <w:lang w:val="en-US" w:eastAsia="ru-RU"/>
          <w14:ligatures w14:val="none"/>
        </w:rPr>
        <w:t xml:space="preserve">-Torres, F., </w:t>
      </w:r>
      <w:proofErr w:type="spellStart"/>
      <w:r w:rsidRPr="005A3E3D">
        <w:rPr>
          <w:rFonts w:ascii="Times New Roman" w:eastAsia="Times New Roman" w:hAnsi="Times New Roman" w:cs="Times New Roman"/>
          <w:kern w:val="0"/>
          <w:lang w:val="en-US" w:eastAsia="ru-RU"/>
          <w14:ligatures w14:val="none"/>
        </w:rPr>
        <w:t>Mihalca</w:t>
      </w:r>
      <w:proofErr w:type="spellEnd"/>
      <w:r w:rsidRPr="005A3E3D">
        <w:rPr>
          <w:rFonts w:ascii="Times New Roman" w:eastAsia="Times New Roman" w:hAnsi="Times New Roman" w:cs="Times New Roman"/>
          <w:kern w:val="0"/>
          <w:lang w:val="en-US" w:eastAsia="ru-RU"/>
          <w14:ligatures w14:val="none"/>
        </w:rPr>
        <w:t xml:space="preserve">, A.D., Traub, R.J., Lappin, M., &amp; </w:t>
      </w:r>
      <w:proofErr w:type="spellStart"/>
      <w:r w:rsidRPr="005A3E3D">
        <w:rPr>
          <w:rFonts w:ascii="Times New Roman" w:eastAsia="Times New Roman" w:hAnsi="Times New Roman" w:cs="Times New Roman"/>
          <w:kern w:val="0"/>
          <w:lang w:val="en-US" w:eastAsia="ru-RU"/>
          <w14:ligatures w14:val="none"/>
        </w:rPr>
        <w:t>Baneth</w:t>
      </w:r>
      <w:proofErr w:type="spellEnd"/>
      <w:r w:rsidRPr="005A3E3D">
        <w:rPr>
          <w:rFonts w:ascii="Times New Roman" w:eastAsia="Times New Roman" w:hAnsi="Times New Roman" w:cs="Times New Roman"/>
          <w:kern w:val="0"/>
          <w:lang w:val="en-US" w:eastAsia="ru-RU"/>
          <w14:ligatures w14:val="none"/>
        </w:rPr>
        <w:t xml:space="preserve">, G. (2017). Zoonotic Parasites of Sheltered and Stray Dogs in the Era of the Global Economic and Political Crisis. </w:t>
      </w:r>
      <w:r w:rsidRPr="005A3E3D">
        <w:rPr>
          <w:rFonts w:ascii="Times New Roman" w:eastAsia="Times New Roman" w:hAnsi="Times New Roman" w:cs="Times New Roman"/>
          <w:i/>
          <w:iCs/>
          <w:kern w:val="0"/>
          <w:lang w:val="en-US" w:eastAsia="ru-RU"/>
          <w14:ligatures w14:val="none"/>
        </w:rPr>
        <w:t>Trends Parasitology</w:t>
      </w:r>
      <w:r w:rsidRPr="005A3E3D">
        <w:rPr>
          <w:rFonts w:ascii="Times New Roman" w:eastAsia="Times New Roman" w:hAnsi="Times New Roman" w:cs="Times New Roman"/>
          <w:kern w:val="0"/>
          <w:lang w:val="en-US" w:eastAsia="ru-RU"/>
          <w14:ligatures w14:val="none"/>
        </w:rPr>
        <w:t xml:space="preserve">, 3(10), 813-825. </w:t>
      </w:r>
      <w:hyperlink r:id="rId22" w:history="1">
        <w:r w:rsidRPr="005A3E3D">
          <w:rPr>
            <w:rFonts w:ascii="Times New Roman" w:eastAsia="Times New Roman" w:hAnsi="Times New Roman" w:cs="Times New Roman"/>
            <w:kern w:val="0"/>
            <w:u w:val="single"/>
            <w:lang w:val="en-US" w:eastAsia="ru-RU"/>
            <w14:ligatures w14:val="none"/>
          </w:rPr>
          <w:t>https://doi.org/10.1016/j.pt.2017.05.013</w:t>
        </w:r>
      </w:hyperlink>
      <w:r w:rsidRPr="005A3E3D">
        <w:rPr>
          <w:rFonts w:ascii="Times New Roman" w:eastAsia="Times New Roman" w:hAnsi="Times New Roman" w:cs="Times New Roman"/>
          <w:kern w:val="0"/>
          <w:lang w:val="en-US" w:eastAsia="ru-RU"/>
          <w14:ligatures w14:val="none"/>
        </w:rPr>
        <w:t xml:space="preserve"> </w:t>
      </w:r>
    </w:p>
    <w:p w14:paraId="5C83083D"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Palmer, C.S, Thompson, R.C., Traub, R.J., Rees, R., </w:t>
      </w:r>
      <w:proofErr w:type="gramStart"/>
      <w:r w:rsidRPr="005A3E3D">
        <w:rPr>
          <w:rFonts w:ascii="Times New Roman" w:eastAsia="Times New Roman" w:hAnsi="Times New Roman" w:cs="Times New Roman"/>
          <w:kern w:val="0"/>
          <w:lang w:val="en-US" w:eastAsia="ru-RU"/>
          <w14:ligatures w14:val="none"/>
        </w:rPr>
        <w:t>&amp;  Robertson</w:t>
      </w:r>
      <w:proofErr w:type="gramEnd"/>
      <w:r w:rsidRPr="005A3E3D">
        <w:rPr>
          <w:rFonts w:ascii="Times New Roman" w:eastAsia="Times New Roman" w:hAnsi="Times New Roman" w:cs="Times New Roman"/>
          <w:kern w:val="0"/>
          <w:lang w:val="en-US" w:eastAsia="ru-RU"/>
          <w14:ligatures w14:val="none"/>
        </w:rPr>
        <w:t xml:space="preserve">, I.D. (2008).  National study of the gastrointestinal parasites of dogs and cats in Australia. </w:t>
      </w:r>
      <w:r w:rsidRPr="005A3E3D">
        <w:rPr>
          <w:rFonts w:ascii="Times New Roman" w:eastAsia="Times New Roman" w:hAnsi="Times New Roman" w:cs="Times New Roman"/>
          <w:i/>
          <w:iCs/>
          <w:kern w:val="0"/>
          <w:lang w:val="en-US" w:eastAsia="ru-RU"/>
          <w14:ligatures w14:val="none"/>
        </w:rPr>
        <w:t>Veterinary parasitology</w:t>
      </w:r>
      <w:r w:rsidRPr="005A3E3D">
        <w:rPr>
          <w:rFonts w:ascii="Times New Roman" w:eastAsia="Times New Roman" w:hAnsi="Times New Roman" w:cs="Times New Roman"/>
          <w:kern w:val="0"/>
          <w:lang w:val="en-US" w:eastAsia="ru-RU"/>
          <w14:ligatures w14:val="none"/>
        </w:rPr>
        <w:t xml:space="preserve">, 151(2-4), 181-90. </w:t>
      </w:r>
      <w:hyperlink r:id="rId23" w:history="1">
        <w:r w:rsidRPr="005A3E3D">
          <w:rPr>
            <w:rFonts w:ascii="Times New Roman" w:eastAsia="Times New Roman" w:hAnsi="Times New Roman" w:cs="Times New Roman"/>
            <w:kern w:val="0"/>
            <w:u w:val="single"/>
            <w:lang w:val="en-US" w:eastAsia="ru-RU"/>
            <w14:ligatures w14:val="none"/>
          </w:rPr>
          <w:t>https://doi.org/10.1016/j.vetpar.2007.10.015</w:t>
        </w:r>
      </w:hyperlink>
      <w:r w:rsidRPr="005A3E3D">
        <w:rPr>
          <w:rFonts w:ascii="Times New Roman" w:eastAsia="Times New Roman" w:hAnsi="Times New Roman" w:cs="Times New Roman"/>
          <w:kern w:val="0"/>
          <w:lang w:val="en-US" w:eastAsia="ru-RU"/>
          <w14:ligatures w14:val="none"/>
        </w:rPr>
        <w:t xml:space="preserve"> </w:t>
      </w:r>
    </w:p>
    <w:p w14:paraId="29DFF37D" w14:textId="77777777" w:rsidR="00337173"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337173">
        <w:rPr>
          <w:rFonts w:ascii="Times New Roman" w:eastAsia="Times New Roman" w:hAnsi="Times New Roman" w:cs="Times New Roman"/>
          <w:kern w:val="0"/>
          <w:lang w:val="en-US" w:eastAsia="ru-RU"/>
          <w14:ligatures w14:val="none"/>
        </w:rPr>
        <w:t>Pazilov</w:t>
      </w:r>
      <w:proofErr w:type="spellEnd"/>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A</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P</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Karimkulov</w:t>
      </w:r>
      <w:proofErr w:type="spellEnd"/>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A</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Kudratov</w:t>
      </w:r>
      <w:proofErr w:type="spellEnd"/>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J</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Jalilov</w:t>
      </w:r>
      <w:proofErr w:type="spellEnd"/>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J. </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2026</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A new species of the genus </w:t>
      </w:r>
      <w:proofErr w:type="spellStart"/>
      <w:r w:rsidRPr="00337173">
        <w:rPr>
          <w:rFonts w:ascii="Times New Roman" w:eastAsia="Times New Roman" w:hAnsi="Times New Roman" w:cs="Times New Roman"/>
          <w:kern w:val="0"/>
          <w:lang w:val="en-US" w:eastAsia="ru-RU"/>
          <w14:ligatures w14:val="none"/>
        </w:rPr>
        <w:t>Turanena</w:t>
      </w:r>
      <w:proofErr w:type="spellEnd"/>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Gastropoda</w:t>
      </w:r>
      <w:proofErr w:type="spellEnd"/>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Pulmonata</w:t>
      </w:r>
      <w:proofErr w:type="spellEnd"/>
      <w:r w:rsidRPr="00337173">
        <w:rPr>
          <w:rFonts w:ascii="Times New Roman" w:eastAsia="Times New Roman" w:hAnsi="Times New Roman" w:cs="Times New Roman"/>
          <w:kern w:val="0"/>
          <w:lang w:val="en-US" w:eastAsia="ru-RU"/>
          <w14:ligatures w14:val="none"/>
        </w:rPr>
        <w:t xml:space="preserve">: </w:t>
      </w:r>
      <w:proofErr w:type="spellStart"/>
      <w:r w:rsidRPr="00337173">
        <w:rPr>
          <w:rFonts w:ascii="Times New Roman" w:eastAsia="Times New Roman" w:hAnsi="Times New Roman" w:cs="Times New Roman"/>
          <w:kern w:val="0"/>
          <w:lang w:val="en-US" w:eastAsia="ru-RU"/>
          <w14:ligatures w14:val="none"/>
        </w:rPr>
        <w:t>Enidae</w:t>
      </w:r>
      <w:proofErr w:type="spellEnd"/>
      <w:r w:rsidRPr="00337173">
        <w:rPr>
          <w:rFonts w:ascii="Times New Roman" w:eastAsia="Times New Roman" w:hAnsi="Times New Roman" w:cs="Times New Roman"/>
          <w:kern w:val="0"/>
          <w:lang w:val="en-US" w:eastAsia="ru-RU"/>
          <w14:ligatures w14:val="none"/>
        </w:rPr>
        <w:t xml:space="preserve">) from the </w:t>
      </w:r>
      <w:proofErr w:type="spellStart"/>
      <w:r w:rsidRPr="00337173">
        <w:rPr>
          <w:rFonts w:ascii="Times New Roman" w:eastAsia="Times New Roman" w:hAnsi="Times New Roman" w:cs="Times New Roman"/>
          <w:kern w:val="0"/>
          <w:lang w:val="en-US" w:eastAsia="ru-RU"/>
          <w14:ligatures w14:val="none"/>
        </w:rPr>
        <w:t>Hissar</w:t>
      </w:r>
      <w:proofErr w:type="spellEnd"/>
      <w:r w:rsidRPr="00337173">
        <w:rPr>
          <w:rFonts w:ascii="Times New Roman" w:eastAsia="Times New Roman" w:hAnsi="Times New Roman" w:cs="Times New Roman"/>
          <w:kern w:val="0"/>
          <w:lang w:val="en-US" w:eastAsia="ru-RU"/>
          <w14:ligatures w14:val="none"/>
        </w:rPr>
        <w:t xml:space="preserve"> Range. </w:t>
      </w:r>
      <w:proofErr w:type="spellStart"/>
      <w:r w:rsidRPr="00337173">
        <w:rPr>
          <w:rFonts w:ascii="Times New Roman" w:eastAsia="Times New Roman" w:hAnsi="Times New Roman" w:cs="Times New Roman"/>
          <w:i/>
          <w:iCs/>
          <w:kern w:val="0"/>
          <w:lang w:val="en-US" w:eastAsia="ru-RU"/>
          <w14:ligatures w14:val="none"/>
        </w:rPr>
        <w:t>Ruthenica</w:t>
      </w:r>
      <w:proofErr w:type="spellEnd"/>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36 (1)</w:t>
      </w:r>
      <w:r>
        <w:rPr>
          <w:rFonts w:ascii="Times New Roman" w:eastAsia="Times New Roman" w:hAnsi="Times New Roman" w:cs="Times New Roman"/>
          <w:kern w:val="0"/>
          <w:lang w:val="en-US" w:eastAsia="ru-RU"/>
          <w14:ligatures w14:val="none"/>
        </w:rPr>
        <w:t>,</w:t>
      </w:r>
      <w:r w:rsidRPr="00337173">
        <w:rPr>
          <w:rFonts w:ascii="Times New Roman" w:eastAsia="Times New Roman" w:hAnsi="Times New Roman" w:cs="Times New Roman"/>
          <w:kern w:val="0"/>
          <w:lang w:val="en-US" w:eastAsia="ru-RU"/>
          <w14:ligatures w14:val="none"/>
        </w:rPr>
        <w:t xml:space="preserve"> 47-50. </w:t>
      </w:r>
      <w:hyperlink r:id="rId24" w:history="1">
        <w:r w:rsidRPr="00A9043C">
          <w:rPr>
            <w:rStyle w:val="ac"/>
            <w:rFonts w:ascii="Times New Roman" w:eastAsia="Times New Roman" w:hAnsi="Times New Roman" w:cs="Times New Roman"/>
            <w:kern w:val="0"/>
            <w:lang w:val="en-US" w:eastAsia="ru-RU"/>
            <w14:ligatures w14:val="none"/>
          </w:rPr>
          <w:t>https://doi.org/10.35885/ruthenica.2026.36(1).4</w:t>
        </w:r>
      </w:hyperlink>
      <w:r>
        <w:rPr>
          <w:rFonts w:ascii="Times New Roman" w:eastAsia="Times New Roman" w:hAnsi="Times New Roman" w:cs="Times New Roman"/>
          <w:kern w:val="0"/>
          <w:lang w:val="en-US" w:eastAsia="ru-RU"/>
          <w14:ligatures w14:val="none"/>
        </w:rPr>
        <w:t xml:space="preserve"> </w:t>
      </w:r>
    </w:p>
    <w:p w14:paraId="0F8CC865"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Sabūnas</w:t>
      </w:r>
      <w:proofErr w:type="spellEnd"/>
      <w:r w:rsidRPr="005A3E3D">
        <w:rPr>
          <w:rFonts w:ascii="Times New Roman" w:eastAsia="Times New Roman" w:hAnsi="Times New Roman" w:cs="Times New Roman"/>
          <w:kern w:val="0"/>
          <w:lang w:val="en-US" w:eastAsia="ru-RU"/>
          <w14:ligatures w14:val="none"/>
        </w:rPr>
        <w:t xml:space="preserve">, V., </w:t>
      </w:r>
      <w:proofErr w:type="spellStart"/>
      <w:r w:rsidRPr="005A3E3D">
        <w:rPr>
          <w:rFonts w:ascii="Times New Roman" w:eastAsia="Times New Roman" w:hAnsi="Times New Roman" w:cs="Times New Roman"/>
          <w:kern w:val="0"/>
          <w:lang w:val="en-US" w:eastAsia="ru-RU"/>
          <w14:ligatures w14:val="none"/>
        </w:rPr>
        <w:t>Radzijevskaja</w:t>
      </w:r>
      <w:proofErr w:type="spellEnd"/>
      <w:r w:rsidRPr="005A3E3D">
        <w:rPr>
          <w:rFonts w:ascii="Times New Roman" w:eastAsia="Times New Roman" w:hAnsi="Times New Roman" w:cs="Times New Roman"/>
          <w:kern w:val="0"/>
          <w:lang w:val="en-US" w:eastAsia="ru-RU"/>
          <w14:ligatures w14:val="none"/>
        </w:rPr>
        <w:t xml:space="preserve">, J., </w:t>
      </w:r>
      <w:proofErr w:type="spellStart"/>
      <w:r w:rsidRPr="005A3E3D">
        <w:rPr>
          <w:rFonts w:ascii="Times New Roman" w:eastAsia="Times New Roman" w:hAnsi="Times New Roman" w:cs="Times New Roman"/>
          <w:kern w:val="0"/>
          <w:lang w:val="en-US" w:eastAsia="ru-RU"/>
          <w14:ligatures w14:val="none"/>
        </w:rPr>
        <w:t>Sakalauskas</w:t>
      </w:r>
      <w:proofErr w:type="spellEnd"/>
      <w:r w:rsidRPr="005A3E3D">
        <w:rPr>
          <w:rFonts w:ascii="Times New Roman" w:eastAsia="Times New Roman" w:hAnsi="Times New Roman" w:cs="Times New Roman"/>
          <w:kern w:val="0"/>
          <w:lang w:val="en-US" w:eastAsia="ru-RU"/>
          <w14:ligatures w14:val="none"/>
        </w:rPr>
        <w:t xml:space="preserve">, P., </w:t>
      </w:r>
      <w:proofErr w:type="spellStart"/>
      <w:r w:rsidRPr="005A3E3D">
        <w:rPr>
          <w:rFonts w:ascii="Times New Roman" w:eastAsia="Times New Roman" w:hAnsi="Times New Roman" w:cs="Times New Roman"/>
          <w:kern w:val="0"/>
          <w:lang w:val="en-US" w:eastAsia="ru-RU"/>
          <w14:ligatures w14:val="none"/>
        </w:rPr>
        <w:t>Petkevičius</w:t>
      </w:r>
      <w:proofErr w:type="spellEnd"/>
      <w:r w:rsidRPr="005A3E3D">
        <w:rPr>
          <w:rFonts w:ascii="Times New Roman" w:eastAsia="Times New Roman" w:hAnsi="Times New Roman" w:cs="Times New Roman"/>
          <w:kern w:val="0"/>
          <w:lang w:val="en-US" w:eastAsia="ru-RU"/>
          <w14:ligatures w14:val="none"/>
        </w:rPr>
        <w:t xml:space="preserve">, S., </w:t>
      </w:r>
      <w:proofErr w:type="spellStart"/>
      <w:r w:rsidRPr="005A3E3D">
        <w:rPr>
          <w:rFonts w:ascii="Times New Roman" w:eastAsia="Times New Roman" w:hAnsi="Times New Roman" w:cs="Times New Roman"/>
          <w:kern w:val="0"/>
          <w:lang w:val="en-US" w:eastAsia="ru-RU"/>
          <w14:ligatures w14:val="none"/>
        </w:rPr>
        <w:t>Karvelienė</w:t>
      </w:r>
      <w:proofErr w:type="spellEnd"/>
      <w:r w:rsidRPr="005A3E3D">
        <w:rPr>
          <w:rFonts w:ascii="Times New Roman" w:eastAsia="Times New Roman" w:hAnsi="Times New Roman" w:cs="Times New Roman"/>
          <w:kern w:val="0"/>
          <w:lang w:val="en-US" w:eastAsia="ru-RU"/>
          <w14:ligatures w14:val="none"/>
        </w:rPr>
        <w:t xml:space="preserve">, B., </w:t>
      </w:r>
      <w:proofErr w:type="spellStart"/>
      <w:r w:rsidRPr="005A3E3D">
        <w:rPr>
          <w:rFonts w:ascii="Times New Roman" w:eastAsia="Times New Roman" w:hAnsi="Times New Roman" w:cs="Times New Roman"/>
          <w:kern w:val="0"/>
          <w:lang w:val="en-US" w:eastAsia="ru-RU"/>
          <w14:ligatures w14:val="none"/>
        </w:rPr>
        <w:t>Žiliukienė</w:t>
      </w:r>
      <w:proofErr w:type="spellEnd"/>
      <w:r w:rsidRPr="005A3E3D">
        <w:rPr>
          <w:rFonts w:ascii="Times New Roman" w:eastAsia="Times New Roman" w:hAnsi="Times New Roman" w:cs="Times New Roman"/>
          <w:kern w:val="0"/>
          <w:lang w:val="en-US" w:eastAsia="ru-RU"/>
          <w14:ligatures w14:val="none"/>
        </w:rPr>
        <w:t xml:space="preserve">, J., </w:t>
      </w:r>
      <w:proofErr w:type="spellStart"/>
      <w:r w:rsidRPr="005A3E3D">
        <w:rPr>
          <w:rFonts w:ascii="Times New Roman" w:eastAsia="Times New Roman" w:hAnsi="Times New Roman" w:cs="Times New Roman"/>
          <w:kern w:val="0"/>
          <w:lang w:val="en-US" w:eastAsia="ru-RU"/>
          <w14:ligatures w14:val="none"/>
        </w:rPr>
        <w:t>Lipatova</w:t>
      </w:r>
      <w:proofErr w:type="spellEnd"/>
      <w:r w:rsidRPr="005A3E3D">
        <w:rPr>
          <w:rFonts w:ascii="Times New Roman" w:eastAsia="Times New Roman" w:hAnsi="Times New Roman" w:cs="Times New Roman"/>
          <w:kern w:val="0"/>
          <w:lang w:val="en-US" w:eastAsia="ru-RU"/>
          <w14:ligatures w14:val="none"/>
        </w:rPr>
        <w:t xml:space="preserve">, I., &amp; </w:t>
      </w:r>
      <w:proofErr w:type="spellStart"/>
      <w:r w:rsidRPr="005A3E3D">
        <w:rPr>
          <w:rFonts w:ascii="Times New Roman" w:eastAsia="Times New Roman" w:hAnsi="Times New Roman" w:cs="Times New Roman"/>
          <w:kern w:val="0"/>
          <w:lang w:val="en-US" w:eastAsia="ru-RU"/>
          <w14:ligatures w14:val="none"/>
        </w:rPr>
        <w:t>Paulauskas</w:t>
      </w:r>
      <w:proofErr w:type="spellEnd"/>
      <w:r w:rsidRPr="005A3E3D">
        <w:rPr>
          <w:rFonts w:ascii="Times New Roman" w:eastAsia="Times New Roman" w:hAnsi="Times New Roman" w:cs="Times New Roman"/>
          <w:kern w:val="0"/>
          <w:lang w:val="en-US" w:eastAsia="ru-RU"/>
          <w14:ligatures w14:val="none"/>
        </w:rPr>
        <w:t xml:space="preserve">, A. (2019). </w:t>
      </w:r>
      <w:proofErr w:type="spellStart"/>
      <w:r w:rsidRPr="005A3E3D">
        <w:rPr>
          <w:rFonts w:ascii="Times New Roman" w:eastAsia="Times New Roman" w:hAnsi="Times New Roman" w:cs="Times New Roman"/>
          <w:kern w:val="0"/>
          <w:lang w:val="en-US" w:eastAsia="ru-RU"/>
          <w14:ligatures w14:val="none"/>
        </w:rPr>
        <w:t>Dirofilaria</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in dogs and humans in Lithuania. </w:t>
      </w:r>
      <w:proofErr w:type="spellStart"/>
      <w:r w:rsidRPr="005A3E3D">
        <w:rPr>
          <w:rFonts w:ascii="Times New Roman" w:eastAsia="Times New Roman" w:hAnsi="Times New Roman" w:cs="Times New Roman"/>
          <w:i/>
          <w:iCs/>
          <w:kern w:val="0"/>
          <w:lang w:val="en-US" w:eastAsia="ru-RU"/>
          <w14:ligatures w14:val="none"/>
        </w:rPr>
        <w:t>Parasit</w:t>
      </w:r>
      <w:proofErr w:type="spellEnd"/>
      <w:r w:rsidRPr="005A3E3D">
        <w:rPr>
          <w:rFonts w:ascii="Times New Roman" w:eastAsia="Times New Roman" w:hAnsi="Times New Roman" w:cs="Times New Roman"/>
          <w:i/>
          <w:iCs/>
          <w:kern w:val="0"/>
          <w:lang w:val="en-US" w:eastAsia="ru-RU"/>
          <w14:ligatures w14:val="none"/>
        </w:rPr>
        <w:t xml:space="preserve"> Vectors</w:t>
      </w:r>
      <w:r w:rsidRPr="005A3E3D">
        <w:rPr>
          <w:rFonts w:ascii="Times New Roman" w:eastAsia="Times New Roman" w:hAnsi="Times New Roman" w:cs="Times New Roman"/>
          <w:kern w:val="0"/>
          <w:lang w:val="en-US" w:eastAsia="ru-RU"/>
          <w14:ligatures w14:val="none"/>
        </w:rPr>
        <w:t xml:space="preserve">, 12(1): 177. </w:t>
      </w:r>
      <w:hyperlink r:id="rId25" w:history="1">
        <w:r w:rsidRPr="005A3E3D">
          <w:rPr>
            <w:rFonts w:ascii="Times New Roman" w:eastAsia="Times New Roman" w:hAnsi="Times New Roman" w:cs="Times New Roman"/>
            <w:kern w:val="0"/>
            <w:lang w:val="en-US" w:eastAsia="ru-RU"/>
            <w14:ligatures w14:val="none"/>
          </w:rPr>
          <w:t xml:space="preserve"> </w:t>
        </w:r>
        <w:r w:rsidRPr="005A3E3D">
          <w:rPr>
            <w:rFonts w:ascii="Times New Roman" w:eastAsia="Times New Roman" w:hAnsi="Times New Roman" w:cs="Times New Roman"/>
            <w:kern w:val="0"/>
            <w:u w:val="single"/>
            <w:lang w:val="en-US" w:eastAsia="ru-RU"/>
            <w14:ligatures w14:val="none"/>
          </w:rPr>
          <w:t>https://doi.org/10.1186/s13071-019-3406-y</w:t>
        </w:r>
      </w:hyperlink>
      <w:r w:rsidRPr="005A3E3D">
        <w:rPr>
          <w:rFonts w:ascii="Times New Roman" w:eastAsia="Times New Roman" w:hAnsi="Times New Roman" w:cs="Times New Roman"/>
          <w:kern w:val="0"/>
          <w:lang w:val="en-US" w:eastAsia="ru-RU"/>
          <w14:ligatures w14:val="none"/>
        </w:rPr>
        <w:t xml:space="preserve"> </w:t>
      </w:r>
    </w:p>
    <w:p w14:paraId="26F09732"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Safarov, A. A., </w:t>
      </w:r>
      <w:proofErr w:type="spellStart"/>
      <w:r w:rsidRPr="005A3E3D">
        <w:rPr>
          <w:rFonts w:ascii="Times New Roman" w:eastAsia="Times New Roman" w:hAnsi="Times New Roman" w:cs="Times New Roman"/>
          <w:kern w:val="0"/>
          <w:lang w:val="en-US" w:eastAsia="ru-RU"/>
          <w14:ligatures w14:val="none"/>
        </w:rPr>
        <w:t>Norqobilov</w:t>
      </w:r>
      <w:proofErr w:type="spellEnd"/>
      <w:r w:rsidRPr="005A3E3D">
        <w:rPr>
          <w:rFonts w:ascii="Times New Roman" w:eastAsia="Times New Roman" w:hAnsi="Times New Roman" w:cs="Times New Roman"/>
          <w:kern w:val="0"/>
          <w:lang w:val="en-US" w:eastAsia="ru-RU"/>
          <w14:ligatures w14:val="none"/>
        </w:rPr>
        <w:t xml:space="preserve">, B. T., </w:t>
      </w:r>
      <w:proofErr w:type="spellStart"/>
      <w:r w:rsidRPr="005A3E3D">
        <w:rPr>
          <w:rFonts w:ascii="Times New Roman" w:eastAsia="Times New Roman" w:hAnsi="Times New Roman" w:cs="Times New Roman"/>
          <w:kern w:val="0"/>
          <w:lang w:val="en-US" w:eastAsia="ru-RU"/>
          <w14:ligatures w14:val="none"/>
        </w:rPr>
        <w:t>Azimov</w:t>
      </w:r>
      <w:proofErr w:type="spellEnd"/>
      <w:r w:rsidRPr="005A3E3D">
        <w:rPr>
          <w:rFonts w:ascii="Times New Roman" w:eastAsia="Times New Roman" w:hAnsi="Times New Roman" w:cs="Times New Roman"/>
          <w:kern w:val="0"/>
          <w:lang w:val="en-US" w:eastAsia="ru-RU"/>
          <w14:ligatures w14:val="none"/>
        </w:rPr>
        <w:t xml:space="preserve">, D. A., </w:t>
      </w:r>
      <w:proofErr w:type="spellStart"/>
      <w:r w:rsidRPr="005A3E3D">
        <w:rPr>
          <w:rFonts w:ascii="Times New Roman" w:eastAsia="Times New Roman" w:hAnsi="Times New Roman" w:cs="Times New Roman"/>
          <w:kern w:val="0"/>
          <w:lang w:val="en-US" w:eastAsia="ru-RU"/>
          <w14:ligatures w14:val="none"/>
        </w:rPr>
        <w:t>Akramova</w:t>
      </w:r>
      <w:proofErr w:type="spellEnd"/>
      <w:r w:rsidRPr="005A3E3D">
        <w:rPr>
          <w:rFonts w:ascii="Times New Roman" w:eastAsia="Times New Roman" w:hAnsi="Times New Roman" w:cs="Times New Roman"/>
          <w:kern w:val="0"/>
          <w:lang w:val="en-US" w:eastAsia="ru-RU"/>
          <w14:ligatures w14:val="none"/>
        </w:rPr>
        <w:t xml:space="preserve">, F. D. </w:t>
      </w:r>
      <w:bookmarkStart w:id="3" w:name="_Hlk228023424"/>
      <w:r w:rsidRPr="005A3E3D">
        <w:rPr>
          <w:rFonts w:ascii="Times New Roman" w:eastAsia="Times New Roman" w:hAnsi="Times New Roman" w:cs="Times New Roman"/>
          <w:kern w:val="0"/>
          <w:lang w:val="en-US" w:eastAsia="ru-RU"/>
          <w14:ligatures w14:val="none"/>
        </w:rPr>
        <w:t>&amp;</w:t>
      </w:r>
      <w:bookmarkEnd w:id="3"/>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Mavlonov</w:t>
      </w:r>
      <w:proofErr w:type="spellEnd"/>
      <w:r w:rsidRPr="005A3E3D">
        <w:rPr>
          <w:rFonts w:ascii="Times New Roman" w:eastAsia="Times New Roman" w:hAnsi="Times New Roman" w:cs="Times New Roman"/>
          <w:kern w:val="0"/>
          <w:lang w:val="en-US" w:eastAsia="ru-RU"/>
          <w14:ligatures w14:val="none"/>
        </w:rPr>
        <w:t>, S. I. (2021b</w:t>
      </w:r>
      <w:proofErr w:type="gramStart"/>
      <w:r w:rsidRPr="005A3E3D">
        <w:rPr>
          <w:rFonts w:ascii="Times New Roman" w:eastAsia="Times New Roman" w:hAnsi="Times New Roman" w:cs="Times New Roman"/>
          <w:kern w:val="0"/>
          <w:lang w:val="en-US" w:eastAsia="ru-RU"/>
          <w14:ligatures w14:val="none"/>
        </w:rPr>
        <w:t>).The</w:t>
      </w:r>
      <w:proofErr w:type="gramEnd"/>
      <w:r w:rsidRPr="005A3E3D">
        <w:rPr>
          <w:rFonts w:ascii="Times New Roman" w:eastAsia="Times New Roman" w:hAnsi="Times New Roman" w:cs="Times New Roman"/>
          <w:kern w:val="0"/>
          <w:lang w:val="en-US" w:eastAsia="ru-RU"/>
          <w14:ligatures w14:val="none"/>
        </w:rPr>
        <w:t xml:space="preserve"> Parasites of </w:t>
      </w:r>
      <w:proofErr w:type="spellStart"/>
      <w:r w:rsidRPr="005A3E3D">
        <w:rPr>
          <w:rFonts w:ascii="Times New Roman" w:eastAsia="Times New Roman" w:hAnsi="Times New Roman" w:cs="Times New Roman"/>
          <w:kern w:val="0"/>
          <w:lang w:val="en-US" w:eastAsia="ru-RU"/>
          <w14:ligatures w14:val="none"/>
        </w:rPr>
        <w:t>Dogsin</w:t>
      </w:r>
      <w:proofErr w:type="spellEnd"/>
      <w:r w:rsidRPr="005A3E3D">
        <w:rPr>
          <w:rFonts w:ascii="Times New Roman" w:eastAsia="Times New Roman" w:hAnsi="Times New Roman" w:cs="Times New Roman"/>
          <w:kern w:val="0"/>
          <w:lang w:val="en-US" w:eastAsia="ru-RU"/>
          <w14:ligatures w14:val="none"/>
        </w:rPr>
        <w:t xml:space="preserve"> Tashkent Metropolis. Fan, Tashkent, Uzbekistan, 1–154.  </w:t>
      </w:r>
    </w:p>
    <w:p w14:paraId="76E51E18"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lastRenderedPageBreak/>
        <w:t xml:space="preserve">Safarov, A., </w:t>
      </w:r>
      <w:proofErr w:type="spellStart"/>
      <w:r w:rsidRPr="005A3E3D">
        <w:rPr>
          <w:rFonts w:ascii="Times New Roman" w:eastAsia="Times New Roman" w:hAnsi="Times New Roman" w:cs="Times New Roman"/>
          <w:kern w:val="0"/>
          <w:lang w:val="en-US" w:eastAsia="ru-RU"/>
          <w14:ligatures w14:val="none"/>
        </w:rPr>
        <w:t>Akramova</w:t>
      </w:r>
      <w:proofErr w:type="spellEnd"/>
      <w:r w:rsidRPr="005A3E3D">
        <w:rPr>
          <w:rFonts w:ascii="Times New Roman" w:eastAsia="Times New Roman" w:hAnsi="Times New Roman" w:cs="Times New Roman"/>
          <w:kern w:val="0"/>
          <w:lang w:val="en-US" w:eastAsia="ru-RU"/>
          <w14:ligatures w14:val="none"/>
        </w:rPr>
        <w:t xml:space="preserve">, F., </w:t>
      </w:r>
      <w:proofErr w:type="spellStart"/>
      <w:r w:rsidRPr="005A3E3D">
        <w:rPr>
          <w:rFonts w:ascii="Times New Roman" w:eastAsia="Times New Roman" w:hAnsi="Times New Roman" w:cs="Times New Roman"/>
          <w:kern w:val="0"/>
          <w:lang w:val="en-US" w:eastAsia="ru-RU"/>
          <w14:ligatures w14:val="none"/>
        </w:rPr>
        <w:t>Azimov</w:t>
      </w:r>
      <w:proofErr w:type="spellEnd"/>
      <w:r w:rsidRPr="005A3E3D">
        <w:rPr>
          <w:rFonts w:ascii="Times New Roman" w:eastAsia="Times New Roman" w:hAnsi="Times New Roman" w:cs="Times New Roman"/>
          <w:kern w:val="0"/>
          <w:lang w:val="en-US" w:eastAsia="ru-RU"/>
          <w14:ligatures w14:val="none"/>
        </w:rPr>
        <w:t xml:space="preserve">, D., </w:t>
      </w:r>
      <w:proofErr w:type="spellStart"/>
      <w:r w:rsidRPr="005A3E3D">
        <w:rPr>
          <w:rFonts w:ascii="Times New Roman" w:eastAsia="Times New Roman" w:hAnsi="Times New Roman" w:cs="Times New Roman"/>
          <w:kern w:val="0"/>
          <w:lang w:val="en-US" w:eastAsia="ru-RU"/>
          <w14:ligatures w14:val="none"/>
        </w:rPr>
        <w:t>Mihalca</w:t>
      </w:r>
      <w:proofErr w:type="spellEnd"/>
      <w:r w:rsidRPr="005A3E3D">
        <w:rPr>
          <w:rFonts w:ascii="Times New Roman" w:eastAsia="Times New Roman" w:hAnsi="Times New Roman" w:cs="Times New Roman"/>
          <w:kern w:val="0"/>
          <w:lang w:val="en-US" w:eastAsia="ru-RU"/>
          <w14:ligatures w14:val="none"/>
        </w:rPr>
        <w:t xml:space="preserve">, A.D., &amp; </w:t>
      </w:r>
      <w:proofErr w:type="spellStart"/>
      <w:r w:rsidRPr="005A3E3D">
        <w:rPr>
          <w:rFonts w:ascii="Times New Roman" w:eastAsia="Times New Roman" w:hAnsi="Times New Roman" w:cs="Times New Roman"/>
          <w:kern w:val="0"/>
          <w:lang w:val="en-US" w:eastAsia="ru-RU"/>
          <w14:ligatures w14:val="none"/>
        </w:rPr>
        <w:t>Ionică</w:t>
      </w:r>
      <w:proofErr w:type="spellEnd"/>
      <w:r w:rsidRPr="005A3E3D">
        <w:rPr>
          <w:rFonts w:ascii="Times New Roman" w:eastAsia="Times New Roman" w:hAnsi="Times New Roman" w:cs="Times New Roman"/>
          <w:kern w:val="0"/>
          <w:lang w:val="en-US" w:eastAsia="ru-RU"/>
          <w14:ligatures w14:val="none"/>
        </w:rPr>
        <w:t xml:space="preserve">, A.M. (2021a). Updates on the distribution and host spectrum of </w:t>
      </w:r>
      <w:proofErr w:type="spellStart"/>
      <w:r w:rsidRPr="005A3E3D">
        <w:rPr>
          <w:rFonts w:ascii="Times New Roman" w:eastAsia="Times New Roman" w:hAnsi="Times New Roman" w:cs="Times New Roman"/>
          <w:i/>
          <w:iCs/>
          <w:kern w:val="0"/>
          <w:lang w:val="en-US" w:eastAsia="ru-RU"/>
          <w14:ligatures w14:val="none"/>
        </w:rPr>
        <w:t>Dirofilaria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repens</w:t>
      </w:r>
      <w:proofErr w:type="spellEnd"/>
      <w:r w:rsidRPr="005A3E3D">
        <w:rPr>
          <w:rFonts w:ascii="Times New Roman" w:eastAsia="Times New Roman" w:hAnsi="Times New Roman" w:cs="Times New Roman"/>
          <w:kern w:val="0"/>
          <w:lang w:val="en-US" w:eastAsia="ru-RU"/>
          <w14:ligatures w14:val="none"/>
        </w:rPr>
        <w:t xml:space="preserve"> in the Republic of Uzbekistan. </w:t>
      </w:r>
      <w:r w:rsidRPr="005A3E3D">
        <w:rPr>
          <w:rFonts w:ascii="Times New Roman" w:eastAsia="Times New Roman" w:hAnsi="Times New Roman" w:cs="Times New Roman"/>
          <w:i/>
          <w:iCs/>
          <w:kern w:val="0"/>
          <w:lang w:val="en-US" w:eastAsia="ru-RU"/>
          <w14:ligatures w14:val="none"/>
        </w:rPr>
        <w:t>Parasitology Research</w:t>
      </w:r>
      <w:r w:rsidRPr="005A3E3D">
        <w:rPr>
          <w:rFonts w:ascii="Times New Roman" w:eastAsia="Times New Roman" w:hAnsi="Times New Roman" w:cs="Times New Roman"/>
          <w:kern w:val="0"/>
          <w:lang w:val="en-US" w:eastAsia="ru-RU"/>
          <w14:ligatures w14:val="none"/>
        </w:rPr>
        <w:t xml:space="preserve">, 120(12): 3987-3992. </w:t>
      </w:r>
      <w:hyperlink r:id="rId26" w:history="1">
        <w:r w:rsidRPr="005A3E3D">
          <w:rPr>
            <w:rFonts w:ascii="Times New Roman" w:eastAsia="Times New Roman" w:hAnsi="Times New Roman" w:cs="Times New Roman"/>
            <w:kern w:val="0"/>
            <w:u w:val="single"/>
            <w:lang w:val="en-US" w:eastAsia="ru-RU"/>
            <w14:ligatures w14:val="none"/>
          </w:rPr>
          <w:t>https://doi.org/10.1007/s00436-021-07347-w</w:t>
        </w:r>
      </w:hyperlink>
      <w:r w:rsidRPr="005A3E3D">
        <w:rPr>
          <w:rFonts w:ascii="Times New Roman" w:eastAsia="Times New Roman" w:hAnsi="Times New Roman" w:cs="Times New Roman"/>
          <w:kern w:val="0"/>
          <w:lang w:val="en-US" w:eastAsia="ru-RU"/>
          <w14:ligatures w14:val="none"/>
        </w:rPr>
        <w:t xml:space="preserve"> </w:t>
      </w:r>
    </w:p>
    <w:p w14:paraId="4EC0831E"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uz-Cyrl-UZ" w:eastAsia="ru-RU"/>
          <w14:ligatures w14:val="none"/>
        </w:rPr>
      </w:pPr>
      <w:r w:rsidRPr="005A3E3D">
        <w:rPr>
          <w:rFonts w:ascii="Times New Roman" w:eastAsia="Times New Roman" w:hAnsi="Times New Roman" w:cs="Times New Roman"/>
          <w:kern w:val="0"/>
          <w:lang w:val="en-US" w:eastAsia="ru-RU"/>
          <w14:ligatures w14:val="none"/>
        </w:rPr>
        <w:t xml:space="preserve">Safarov, A., </w:t>
      </w:r>
      <w:proofErr w:type="spellStart"/>
      <w:r w:rsidRPr="005A3E3D">
        <w:rPr>
          <w:rFonts w:ascii="Times New Roman" w:eastAsia="Times New Roman" w:hAnsi="Times New Roman" w:cs="Times New Roman"/>
          <w:kern w:val="0"/>
          <w:lang w:val="en-US" w:eastAsia="ru-RU"/>
          <w14:ligatures w14:val="none"/>
        </w:rPr>
        <w:t>Mihalca</w:t>
      </w:r>
      <w:proofErr w:type="spellEnd"/>
      <w:r w:rsidRPr="005A3E3D">
        <w:rPr>
          <w:rFonts w:ascii="Times New Roman" w:eastAsia="Times New Roman" w:hAnsi="Times New Roman" w:cs="Times New Roman"/>
          <w:kern w:val="0"/>
          <w:lang w:val="en-US" w:eastAsia="ru-RU"/>
          <w14:ligatures w14:val="none"/>
        </w:rPr>
        <w:t xml:space="preserve">, A. D., Park, G.-M., </w:t>
      </w:r>
      <w:proofErr w:type="spellStart"/>
      <w:r w:rsidRPr="005A3E3D">
        <w:rPr>
          <w:rFonts w:ascii="Times New Roman" w:eastAsia="Times New Roman" w:hAnsi="Times New Roman" w:cs="Times New Roman"/>
          <w:kern w:val="0"/>
          <w:lang w:val="en-US" w:eastAsia="ru-RU"/>
          <w14:ligatures w14:val="none"/>
        </w:rPr>
        <w:t>Akramova</w:t>
      </w:r>
      <w:proofErr w:type="spellEnd"/>
      <w:r w:rsidRPr="005A3E3D">
        <w:rPr>
          <w:rFonts w:ascii="Times New Roman" w:eastAsia="Times New Roman" w:hAnsi="Times New Roman" w:cs="Times New Roman"/>
          <w:kern w:val="0"/>
          <w:lang w:val="en-US" w:eastAsia="ru-RU"/>
          <w14:ligatures w14:val="none"/>
        </w:rPr>
        <w:t xml:space="preserve">, F., </w:t>
      </w:r>
      <w:proofErr w:type="spellStart"/>
      <w:r w:rsidRPr="005A3E3D">
        <w:rPr>
          <w:rFonts w:ascii="Times New Roman" w:eastAsia="Times New Roman" w:hAnsi="Times New Roman" w:cs="Times New Roman"/>
          <w:kern w:val="0"/>
          <w:lang w:val="en-US" w:eastAsia="ru-RU"/>
          <w14:ligatures w14:val="none"/>
        </w:rPr>
        <w:t>Ionică</w:t>
      </w:r>
      <w:proofErr w:type="spellEnd"/>
      <w:r w:rsidRPr="005A3E3D">
        <w:rPr>
          <w:rFonts w:ascii="Times New Roman" w:eastAsia="Times New Roman" w:hAnsi="Times New Roman" w:cs="Times New Roman"/>
          <w:kern w:val="0"/>
          <w:lang w:val="en-US" w:eastAsia="ru-RU"/>
          <w14:ligatures w14:val="none"/>
        </w:rPr>
        <w:t xml:space="preserve">, A. M., </w:t>
      </w:r>
      <w:proofErr w:type="spellStart"/>
      <w:r w:rsidRPr="005A3E3D">
        <w:rPr>
          <w:rFonts w:ascii="Times New Roman" w:eastAsia="Times New Roman" w:hAnsi="Times New Roman" w:cs="Times New Roman"/>
          <w:kern w:val="0"/>
          <w:lang w:val="en-US" w:eastAsia="ru-RU"/>
          <w14:ligatures w14:val="none"/>
        </w:rPr>
        <w:t>Abdinabiev</w:t>
      </w:r>
      <w:proofErr w:type="spellEnd"/>
      <w:r w:rsidRPr="005A3E3D">
        <w:rPr>
          <w:rFonts w:ascii="Times New Roman" w:eastAsia="Times New Roman" w:hAnsi="Times New Roman" w:cs="Times New Roman"/>
          <w:kern w:val="0"/>
          <w:lang w:val="en-US" w:eastAsia="ru-RU"/>
          <w14:ligatures w14:val="none"/>
        </w:rPr>
        <w:t xml:space="preserve">, O., </w:t>
      </w:r>
      <w:proofErr w:type="spellStart"/>
      <w:r w:rsidRPr="005A3E3D">
        <w:rPr>
          <w:rFonts w:ascii="Times New Roman" w:eastAsia="Times New Roman" w:hAnsi="Times New Roman" w:cs="Times New Roman"/>
          <w:kern w:val="0"/>
          <w:lang w:val="en-US" w:eastAsia="ru-RU"/>
          <w14:ligatures w14:val="none"/>
        </w:rPr>
        <w:t>Deak</w:t>
      </w:r>
      <w:proofErr w:type="spellEnd"/>
      <w:r w:rsidRPr="005A3E3D">
        <w:rPr>
          <w:rFonts w:ascii="Times New Roman" w:eastAsia="Times New Roman" w:hAnsi="Times New Roman" w:cs="Times New Roman"/>
          <w:kern w:val="0"/>
          <w:lang w:val="en-US" w:eastAsia="ru-RU"/>
          <w14:ligatures w14:val="none"/>
        </w:rPr>
        <w:t xml:space="preserve">, G., &amp; </w:t>
      </w:r>
      <w:proofErr w:type="spellStart"/>
      <w:r w:rsidRPr="005A3E3D">
        <w:rPr>
          <w:rFonts w:ascii="Times New Roman" w:eastAsia="Times New Roman" w:hAnsi="Times New Roman" w:cs="Times New Roman"/>
          <w:kern w:val="0"/>
          <w:lang w:val="en-US" w:eastAsia="ru-RU"/>
          <w14:ligatures w14:val="none"/>
        </w:rPr>
        <w:t>Azimov</w:t>
      </w:r>
      <w:proofErr w:type="spellEnd"/>
      <w:r w:rsidRPr="005A3E3D">
        <w:rPr>
          <w:rFonts w:ascii="Times New Roman" w:eastAsia="Times New Roman" w:hAnsi="Times New Roman" w:cs="Times New Roman"/>
          <w:kern w:val="0"/>
          <w:lang w:val="en-US" w:eastAsia="ru-RU"/>
          <w14:ligatures w14:val="none"/>
        </w:rPr>
        <w:t xml:space="preserve">, D. (2022). A Survey of Helminths of Dogs in Rural and Urban Areas of Uzbekistan and the Zoonotic Risk to Human Population. </w:t>
      </w:r>
      <w:r w:rsidRPr="005A3E3D">
        <w:rPr>
          <w:rFonts w:ascii="Times New Roman" w:eastAsia="Times New Roman" w:hAnsi="Times New Roman" w:cs="Times New Roman"/>
          <w:i/>
          <w:iCs/>
          <w:kern w:val="0"/>
          <w:lang w:val="en-US" w:eastAsia="ru-RU"/>
          <w14:ligatures w14:val="none"/>
        </w:rPr>
        <w:t>Pathogens</w:t>
      </w:r>
      <w:r w:rsidRPr="005A3E3D">
        <w:rPr>
          <w:rFonts w:ascii="Times New Roman" w:eastAsia="Times New Roman" w:hAnsi="Times New Roman" w:cs="Times New Roman"/>
          <w:kern w:val="0"/>
          <w:lang w:val="en-US" w:eastAsia="ru-RU"/>
          <w14:ligatures w14:val="none"/>
        </w:rPr>
        <w:t xml:space="preserve">, 11(10), 1085. </w:t>
      </w:r>
      <w:hyperlink r:id="rId27" w:history="1">
        <w:r w:rsidRPr="005A3E3D">
          <w:rPr>
            <w:rFonts w:ascii="Times New Roman" w:eastAsia="Times New Roman" w:hAnsi="Times New Roman" w:cs="Times New Roman"/>
            <w:kern w:val="0"/>
            <w:u w:val="single"/>
            <w:lang w:val="en-US" w:eastAsia="ru-RU"/>
            <w14:ligatures w14:val="none"/>
          </w:rPr>
          <w:t>https://doi.org/10.3390/pathogens11101085</w:t>
        </w:r>
      </w:hyperlink>
      <w:r w:rsidRPr="005A3E3D">
        <w:rPr>
          <w:rFonts w:ascii="Times New Roman" w:eastAsia="Times New Roman" w:hAnsi="Times New Roman" w:cs="Times New Roman"/>
          <w:kern w:val="0"/>
          <w:lang w:val="uz-Cyrl-UZ" w:eastAsia="ru-RU"/>
          <w14:ligatures w14:val="none"/>
        </w:rPr>
        <w:t xml:space="preserve"> </w:t>
      </w:r>
    </w:p>
    <w:p w14:paraId="4A72EE3D"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kern w:val="0"/>
          <w:lang w:val="en-US" w:eastAsia="ru-RU"/>
          <w14:ligatures w14:val="none"/>
        </w:rPr>
        <w:t xml:space="preserve">Simón </w:t>
      </w:r>
      <w:proofErr w:type="spellStart"/>
      <w:r w:rsidRPr="005A3E3D">
        <w:rPr>
          <w:rFonts w:ascii="Times New Roman" w:eastAsia="Times New Roman" w:hAnsi="Times New Roman" w:cs="Times New Roman"/>
          <w:kern w:val="0"/>
          <w:lang w:val="en-US" w:eastAsia="ru-RU"/>
          <w14:ligatures w14:val="none"/>
        </w:rPr>
        <w:t>FSiles</w:t>
      </w:r>
      <w:proofErr w:type="spellEnd"/>
      <w:r w:rsidRPr="005A3E3D">
        <w:rPr>
          <w:rFonts w:ascii="Times New Roman" w:eastAsia="Times New Roman" w:hAnsi="Times New Roman" w:cs="Times New Roman"/>
          <w:kern w:val="0"/>
          <w:lang w:val="en-US" w:eastAsia="ru-RU"/>
          <w14:ligatures w14:val="none"/>
        </w:rPr>
        <w:t xml:space="preserve">-Lucas, M., </w:t>
      </w:r>
      <w:proofErr w:type="spellStart"/>
      <w:r w:rsidRPr="005A3E3D">
        <w:rPr>
          <w:rFonts w:ascii="Times New Roman" w:eastAsia="Times New Roman" w:hAnsi="Times New Roman" w:cs="Times New Roman"/>
          <w:kern w:val="0"/>
          <w:lang w:val="en-US" w:eastAsia="ru-RU"/>
          <w14:ligatures w14:val="none"/>
        </w:rPr>
        <w:t>Morchón</w:t>
      </w:r>
      <w:proofErr w:type="spellEnd"/>
      <w:r w:rsidRPr="005A3E3D">
        <w:rPr>
          <w:rFonts w:ascii="Times New Roman" w:eastAsia="Times New Roman" w:hAnsi="Times New Roman" w:cs="Times New Roman"/>
          <w:kern w:val="0"/>
          <w:lang w:val="en-US" w:eastAsia="ru-RU"/>
          <w14:ligatures w14:val="none"/>
        </w:rPr>
        <w:t xml:space="preserve">, R., González-Miguel, J., </w:t>
      </w:r>
      <w:proofErr w:type="spellStart"/>
      <w:r w:rsidRPr="005A3E3D">
        <w:rPr>
          <w:rFonts w:ascii="Times New Roman" w:eastAsia="Times New Roman" w:hAnsi="Times New Roman" w:cs="Times New Roman"/>
          <w:kern w:val="0"/>
          <w:lang w:val="en-US" w:eastAsia="ru-RU"/>
          <w14:ligatures w14:val="none"/>
        </w:rPr>
        <w:t>Mellado</w:t>
      </w:r>
      <w:proofErr w:type="spellEnd"/>
      <w:r w:rsidRPr="005A3E3D">
        <w:rPr>
          <w:rFonts w:ascii="Times New Roman" w:eastAsia="Times New Roman" w:hAnsi="Times New Roman" w:cs="Times New Roman"/>
          <w:kern w:val="0"/>
          <w:lang w:val="en-US" w:eastAsia="ru-RU"/>
          <w14:ligatures w14:val="none"/>
        </w:rPr>
        <w:t xml:space="preserve">, I., </w:t>
      </w:r>
      <w:proofErr w:type="spellStart"/>
      <w:r w:rsidRPr="005A3E3D">
        <w:rPr>
          <w:rFonts w:ascii="Times New Roman" w:eastAsia="Times New Roman" w:hAnsi="Times New Roman" w:cs="Times New Roman"/>
          <w:kern w:val="0"/>
          <w:lang w:val="en-US" w:eastAsia="ru-RU"/>
          <w14:ligatures w14:val="none"/>
        </w:rPr>
        <w:t>Carretón</w:t>
      </w:r>
      <w:proofErr w:type="spellEnd"/>
      <w:r w:rsidRPr="005A3E3D">
        <w:rPr>
          <w:rFonts w:ascii="Times New Roman" w:eastAsia="Times New Roman" w:hAnsi="Times New Roman" w:cs="Times New Roman"/>
          <w:kern w:val="0"/>
          <w:lang w:val="en-US" w:eastAsia="ru-RU"/>
          <w14:ligatures w14:val="none"/>
        </w:rPr>
        <w:t xml:space="preserve">, E., &amp; Montoya-Alonso, J.A. (2012). Human and Animal Dirofilariasis: </w:t>
      </w:r>
      <w:proofErr w:type="gramStart"/>
      <w:r w:rsidRPr="005A3E3D">
        <w:rPr>
          <w:rFonts w:ascii="Times New Roman" w:eastAsia="Times New Roman" w:hAnsi="Times New Roman" w:cs="Times New Roman"/>
          <w:kern w:val="0"/>
          <w:lang w:val="en-US" w:eastAsia="ru-RU"/>
          <w14:ligatures w14:val="none"/>
        </w:rPr>
        <w:t>the</w:t>
      </w:r>
      <w:proofErr w:type="gramEnd"/>
      <w:r w:rsidRPr="005A3E3D">
        <w:rPr>
          <w:rFonts w:ascii="Times New Roman" w:eastAsia="Times New Roman" w:hAnsi="Times New Roman" w:cs="Times New Roman"/>
          <w:kern w:val="0"/>
          <w:lang w:val="en-US" w:eastAsia="ru-RU"/>
          <w14:ligatures w14:val="none"/>
        </w:rPr>
        <w:t xml:space="preserve"> Emergence of a Zoonotic Mosaic. </w:t>
      </w:r>
      <w:r w:rsidRPr="005A3E3D">
        <w:rPr>
          <w:rFonts w:ascii="Times New Roman" w:eastAsia="Times New Roman" w:hAnsi="Times New Roman" w:cs="Times New Roman"/>
          <w:i/>
          <w:iCs/>
          <w:kern w:val="0"/>
          <w:lang w:val="en-US" w:eastAsia="ru-RU"/>
          <w14:ligatures w14:val="none"/>
        </w:rPr>
        <w:t>Clinical Microbiology Reviews</w:t>
      </w:r>
      <w:r w:rsidRPr="005A3E3D">
        <w:rPr>
          <w:rFonts w:ascii="Times New Roman" w:eastAsia="Times New Roman" w:hAnsi="Times New Roman" w:cs="Times New Roman"/>
          <w:kern w:val="0"/>
          <w:lang w:val="en-US" w:eastAsia="ru-RU"/>
          <w14:ligatures w14:val="none"/>
        </w:rPr>
        <w:t xml:space="preserve">, 25, 507-544.  </w:t>
      </w:r>
      <w:hyperlink r:id="rId28" w:history="1">
        <w:r w:rsidRPr="005A3E3D">
          <w:rPr>
            <w:rFonts w:ascii="Times New Roman" w:eastAsia="Times New Roman" w:hAnsi="Times New Roman" w:cs="Times New Roman"/>
            <w:kern w:val="0"/>
            <w:u w:val="single"/>
            <w:lang w:val="en-US" w:eastAsia="ru-RU"/>
            <w14:ligatures w14:val="none"/>
          </w:rPr>
          <w:t>https://doi.org/10.1128/cmr.00012-12</w:t>
        </w:r>
      </w:hyperlink>
      <w:r w:rsidRPr="005A3E3D">
        <w:rPr>
          <w:rFonts w:ascii="Times New Roman" w:eastAsia="Times New Roman" w:hAnsi="Times New Roman" w:cs="Times New Roman"/>
          <w:kern w:val="0"/>
          <w:lang w:val="en-US" w:eastAsia="ru-RU"/>
          <w14:ligatures w14:val="none"/>
        </w:rPr>
        <w:t xml:space="preserve"> </w:t>
      </w:r>
    </w:p>
    <w:p w14:paraId="362A79EB"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Skriabin</w:t>
      </w:r>
      <w:proofErr w:type="spellEnd"/>
      <w:r w:rsidRPr="005A3E3D">
        <w:rPr>
          <w:rFonts w:ascii="Times New Roman" w:eastAsia="Times New Roman" w:hAnsi="Times New Roman" w:cs="Times New Roman"/>
          <w:kern w:val="0"/>
          <w:lang w:val="en-US" w:eastAsia="ru-RU"/>
          <w14:ligatures w14:val="none"/>
        </w:rPr>
        <w:t>, K.I. (1928). Method of complete helminthological dissections of vertebrates, including humans. Moscow, Publishing House of the MSU, 38 p.</w:t>
      </w:r>
    </w:p>
    <w:p w14:paraId="16940B75" w14:textId="77777777" w:rsidR="00337173" w:rsidRPr="005A3E3D"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Traversa</w:t>
      </w:r>
      <w:proofErr w:type="spellEnd"/>
      <w:r w:rsidRPr="005A3E3D">
        <w:rPr>
          <w:rFonts w:ascii="Times New Roman" w:eastAsia="Times New Roman" w:hAnsi="Times New Roman" w:cs="Times New Roman"/>
          <w:kern w:val="0"/>
          <w:lang w:val="en-US" w:eastAsia="ru-RU"/>
          <w14:ligatures w14:val="none"/>
        </w:rPr>
        <w:t xml:space="preserve">, D. (2012). Pet roundworms and hookworms: a continuing need for global </w:t>
      </w:r>
      <w:proofErr w:type="spellStart"/>
      <w:r w:rsidRPr="005A3E3D">
        <w:rPr>
          <w:rFonts w:ascii="Times New Roman" w:eastAsia="Times New Roman" w:hAnsi="Times New Roman" w:cs="Times New Roman"/>
          <w:kern w:val="0"/>
          <w:lang w:val="en-US" w:eastAsia="ru-RU"/>
          <w14:ligatures w14:val="none"/>
        </w:rPr>
        <w:t>worming</w:t>
      </w:r>
      <w:proofErr w:type="spellEnd"/>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kern w:val="0"/>
          <w:lang w:val="en-US" w:eastAsia="ru-RU"/>
          <w14:ligatures w14:val="none"/>
        </w:rPr>
        <w:t>Parasit</w:t>
      </w:r>
      <w:proofErr w:type="spellEnd"/>
      <w:r w:rsidRPr="005A3E3D">
        <w:rPr>
          <w:rFonts w:ascii="Times New Roman" w:eastAsia="Times New Roman" w:hAnsi="Times New Roman" w:cs="Times New Roman"/>
          <w:kern w:val="0"/>
          <w:lang w:val="en-US" w:eastAsia="ru-RU"/>
          <w14:ligatures w14:val="none"/>
        </w:rPr>
        <w:t xml:space="preserve"> Vectors, 5, 91. </w:t>
      </w:r>
      <w:hyperlink r:id="rId29" w:history="1">
        <w:r w:rsidRPr="005A3E3D">
          <w:rPr>
            <w:rFonts w:ascii="Times New Roman" w:eastAsia="Times New Roman" w:hAnsi="Times New Roman" w:cs="Times New Roman"/>
            <w:kern w:val="0"/>
            <w:u w:val="single"/>
            <w:lang w:val="en-US" w:eastAsia="ru-RU"/>
            <w14:ligatures w14:val="none"/>
          </w:rPr>
          <w:t>https://doi.org/10.1186/1756-3305-5-91</w:t>
        </w:r>
      </w:hyperlink>
      <w:r w:rsidRPr="005A3E3D">
        <w:rPr>
          <w:rFonts w:ascii="Times New Roman" w:eastAsia="Times New Roman" w:hAnsi="Times New Roman" w:cs="Times New Roman"/>
          <w:kern w:val="0"/>
          <w:lang w:val="en-US" w:eastAsia="ru-RU"/>
          <w14:ligatures w14:val="none"/>
        </w:rPr>
        <w:t xml:space="preserve"> </w:t>
      </w:r>
    </w:p>
    <w:p w14:paraId="48884E3C" w14:textId="77777777" w:rsidR="00337173" w:rsidRDefault="00337173" w:rsidP="005A3E3D">
      <w:pPr>
        <w:spacing w:after="80" w:line="360" w:lineRule="auto"/>
        <w:ind w:left="567" w:hanging="567"/>
        <w:jc w:val="both"/>
        <w:rPr>
          <w:rFonts w:ascii="Times New Roman" w:eastAsia="Times New Roman" w:hAnsi="Times New Roman" w:cs="Times New Roman"/>
          <w:kern w:val="0"/>
          <w:lang w:val="en-US" w:eastAsia="ru-RU"/>
          <w14:ligatures w14:val="none"/>
        </w:rPr>
      </w:pPr>
      <w:proofErr w:type="spellStart"/>
      <w:r w:rsidRPr="005A3E3D">
        <w:rPr>
          <w:rFonts w:ascii="Times New Roman" w:eastAsia="Times New Roman" w:hAnsi="Times New Roman" w:cs="Times New Roman"/>
          <w:kern w:val="0"/>
          <w:lang w:val="en-US" w:eastAsia="ru-RU"/>
          <w14:ligatures w14:val="none"/>
        </w:rPr>
        <w:t>Varcasia</w:t>
      </w:r>
      <w:proofErr w:type="spellEnd"/>
      <w:r w:rsidRPr="005A3E3D">
        <w:rPr>
          <w:rFonts w:ascii="Times New Roman" w:eastAsia="Times New Roman" w:hAnsi="Times New Roman" w:cs="Times New Roman"/>
          <w:kern w:val="0"/>
          <w:lang w:val="en-US" w:eastAsia="ru-RU"/>
          <w14:ligatures w14:val="none"/>
        </w:rPr>
        <w:t xml:space="preserve">, A., </w:t>
      </w:r>
      <w:proofErr w:type="spellStart"/>
      <w:r w:rsidRPr="005A3E3D">
        <w:rPr>
          <w:rFonts w:ascii="Times New Roman" w:eastAsia="Times New Roman" w:hAnsi="Times New Roman" w:cs="Times New Roman"/>
          <w:kern w:val="0"/>
          <w:lang w:val="en-US" w:eastAsia="ru-RU"/>
          <w14:ligatures w14:val="none"/>
        </w:rPr>
        <w:t>Garippa</w:t>
      </w:r>
      <w:proofErr w:type="spellEnd"/>
      <w:r w:rsidRPr="005A3E3D">
        <w:rPr>
          <w:rFonts w:ascii="Times New Roman" w:eastAsia="Times New Roman" w:hAnsi="Times New Roman" w:cs="Times New Roman"/>
          <w:kern w:val="0"/>
          <w:lang w:val="en-US" w:eastAsia="ru-RU"/>
          <w14:ligatures w14:val="none"/>
        </w:rPr>
        <w:t xml:space="preserve">, G., &amp; Scala, A. (2004). The diagnosis of </w:t>
      </w:r>
      <w:r w:rsidRPr="005A3E3D">
        <w:rPr>
          <w:rFonts w:ascii="Times New Roman" w:eastAsia="Times New Roman" w:hAnsi="Times New Roman" w:cs="Times New Roman"/>
          <w:i/>
          <w:iCs/>
          <w:kern w:val="0"/>
          <w:lang w:val="en-US" w:eastAsia="ru-RU"/>
          <w14:ligatures w14:val="none"/>
        </w:rPr>
        <w:t xml:space="preserve">Echinococcus </w:t>
      </w:r>
      <w:proofErr w:type="spellStart"/>
      <w:r w:rsidRPr="005A3E3D">
        <w:rPr>
          <w:rFonts w:ascii="Times New Roman" w:eastAsia="Times New Roman" w:hAnsi="Times New Roman" w:cs="Times New Roman"/>
          <w:i/>
          <w:iCs/>
          <w:kern w:val="0"/>
          <w:lang w:val="en-US" w:eastAsia="ru-RU"/>
          <w14:ligatures w14:val="none"/>
        </w:rPr>
        <w:t>granulosus</w:t>
      </w:r>
      <w:proofErr w:type="spellEnd"/>
      <w:r w:rsidRPr="005A3E3D">
        <w:rPr>
          <w:rFonts w:ascii="Times New Roman" w:eastAsia="Times New Roman" w:hAnsi="Times New Roman" w:cs="Times New Roman"/>
          <w:kern w:val="0"/>
          <w:lang w:val="en-US" w:eastAsia="ru-RU"/>
          <w14:ligatures w14:val="none"/>
        </w:rPr>
        <w:t xml:space="preserve"> in dogs. </w:t>
      </w:r>
      <w:proofErr w:type="spellStart"/>
      <w:r w:rsidRPr="005A3E3D">
        <w:rPr>
          <w:rFonts w:ascii="Times New Roman" w:eastAsia="Times New Roman" w:hAnsi="Times New Roman" w:cs="Times New Roman"/>
          <w:i/>
          <w:iCs/>
          <w:kern w:val="0"/>
          <w:lang w:val="en-US" w:eastAsia="ru-RU"/>
          <w14:ligatures w14:val="none"/>
        </w:rPr>
        <w:t>Parassitologia</w:t>
      </w:r>
      <w:proofErr w:type="spellEnd"/>
      <w:r w:rsidRPr="005A3E3D">
        <w:rPr>
          <w:rFonts w:ascii="Times New Roman" w:eastAsia="Times New Roman" w:hAnsi="Times New Roman" w:cs="Times New Roman"/>
          <w:kern w:val="0"/>
          <w:lang w:val="en-US" w:eastAsia="ru-RU"/>
          <w14:ligatures w14:val="none"/>
        </w:rPr>
        <w:t xml:space="preserve">, 46(4), 409-412. </w:t>
      </w:r>
    </w:p>
    <w:p w14:paraId="763E3AF5"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4C68B55A"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68020A58"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3153CB34"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76A75FAE"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0E0E9598"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608D939A"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32645B4E"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4F0F8970"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2218802E"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20FA2D2B"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38A396E6"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76E0CBF2"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28FCED50" w14:textId="04C617FD" w:rsid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3E92ECD9" w14:textId="77777777" w:rsidR="004762C5" w:rsidRPr="005A3E3D" w:rsidRDefault="004762C5" w:rsidP="005A3E3D">
      <w:pPr>
        <w:spacing w:after="80" w:line="360" w:lineRule="auto"/>
        <w:jc w:val="both"/>
        <w:rPr>
          <w:rFonts w:ascii="Times New Roman" w:eastAsia="Times New Roman" w:hAnsi="Times New Roman" w:cs="Times New Roman"/>
          <w:kern w:val="0"/>
          <w:lang w:val="en-US" w:eastAsia="ru-RU"/>
          <w14:ligatures w14:val="none"/>
        </w:rPr>
      </w:pPr>
    </w:p>
    <w:p w14:paraId="4F019830" w14:textId="77777777" w:rsidR="005A3E3D" w:rsidRPr="005A3E3D" w:rsidRDefault="005A3E3D" w:rsidP="005A3E3D">
      <w:pPr>
        <w:spacing w:before="20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lastRenderedPageBreak/>
        <w:t>Table 1</w:t>
      </w:r>
      <w:r w:rsidRPr="005A3E3D">
        <w:rPr>
          <w:rFonts w:ascii="Times New Roman" w:eastAsia="Times New Roman" w:hAnsi="Times New Roman" w:cs="Times New Roman"/>
          <w:kern w:val="0"/>
          <w:lang w:val="en-US" w:eastAsia="ru-RU"/>
          <w14:ligatures w14:val="none"/>
        </w:rPr>
        <w:t>. Population composition of examined dogs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500"/>
        <w:gridCol w:w="2513"/>
        <w:gridCol w:w="2513"/>
      </w:tblGrid>
      <w:tr w:rsidR="005A3E3D" w:rsidRPr="005A3E3D" w14:paraId="621B9F8C"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B383B56"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Examination</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method</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7491A2D"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Total</w:t>
            </w:r>
            <w:proofErr w:type="spellEnd"/>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A7DF236"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Domestic</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dogs</w:t>
            </w:r>
            <w:proofErr w:type="spellEnd"/>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CC1CE7E"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Stray</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dogs</w:t>
            </w:r>
            <w:proofErr w:type="spellEnd"/>
          </w:p>
        </w:tc>
      </w:tr>
      <w:tr w:rsidR="005A3E3D" w:rsidRPr="005A3E3D" w14:paraId="66748378"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8C4ADBA"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Laboratory</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analysis</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C4999AE"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150</w:t>
            </w:r>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E996B45"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78 (43 ♂, 35 ♀)</w:t>
            </w:r>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EB525B5"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72 (31 ♂, 41 ♀)</w:t>
            </w:r>
          </w:p>
        </w:tc>
      </w:tr>
      <w:tr w:rsidR="005A3E3D" w:rsidRPr="005A3E3D" w14:paraId="255908AA"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EE46FF5"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Helminthological</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necropsy</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CA7C9EB"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32</w:t>
            </w:r>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BFA13E4"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w:t>
            </w:r>
          </w:p>
        </w:tc>
        <w:tc>
          <w:tcPr>
            <w:tcW w:w="251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3D9CB4D"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32 (14 ♂, 18 ♀)</w:t>
            </w:r>
          </w:p>
        </w:tc>
      </w:tr>
    </w:tbl>
    <w:p w14:paraId="63AE245E"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r w:rsidRPr="005A3E3D">
        <w:rPr>
          <w:rFonts w:ascii="Times New Roman" w:eastAsia="Times New Roman" w:hAnsi="Times New Roman" w:cs="Times New Roman"/>
          <w:kern w:val="0"/>
          <w:sz w:val="20"/>
          <w:szCs w:val="20"/>
          <w:lang w:val="en-US" w:eastAsia="ru-RU"/>
          <w14:ligatures w14:val="none"/>
        </w:rPr>
        <w:t>Note: The predominance of females (41) among stray dogs represents a demographic factor contributing to the stable maintenance of parasitic foci.</w:t>
      </w:r>
    </w:p>
    <w:p w14:paraId="2AB61659" w14:textId="77777777" w:rsidR="005A3E3D" w:rsidRPr="005A3E3D" w:rsidRDefault="005A3E3D" w:rsidP="005A3E3D">
      <w:pPr>
        <w:spacing w:before="20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 xml:space="preserve">Table 2. </w:t>
      </w:r>
      <w:r w:rsidRPr="005A3E3D">
        <w:rPr>
          <w:rFonts w:ascii="Times New Roman" w:eastAsia="Times New Roman" w:hAnsi="Times New Roman" w:cs="Times New Roman"/>
          <w:kern w:val="0"/>
          <w:lang w:val="en-US" w:eastAsia="ru-RU"/>
          <w14:ligatures w14:val="none"/>
        </w:rPr>
        <w:t>Distribution of dogs by age groups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631"/>
        <w:gridCol w:w="1631"/>
        <w:gridCol w:w="1632"/>
        <w:gridCol w:w="1632"/>
      </w:tblGrid>
      <w:tr w:rsidR="005A3E3D" w:rsidRPr="005A3E3D" w14:paraId="3423E1CC"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68412E6"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Dog</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category</w:t>
            </w:r>
            <w:proofErr w:type="spellEnd"/>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3D5CEBB"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Up</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to</w:t>
            </w:r>
            <w:proofErr w:type="spellEnd"/>
            <w:r w:rsidRPr="005A3E3D">
              <w:rPr>
                <w:rFonts w:ascii="Times New Roman" w:eastAsia="Times New Roman" w:hAnsi="Times New Roman" w:cs="Times New Roman"/>
                <w:b/>
                <w:bCs/>
                <w:kern w:val="0"/>
                <w:lang w:eastAsia="ru-RU"/>
                <w14:ligatures w14:val="none"/>
              </w:rPr>
              <w:t xml:space="preserve"> 6 </w:t>
            </w:r>
            <w:proofErr w:type="spellStart"/>
            <w:r w:rsidRPr="005A3E3D">
              <w:rPr>
                <w:rFonts w:ascii="Times New Roman" w:eastAsia="Times New Roman" w:hAnsi="Times New Roman" w:cs="Times New Roman"/>
                <w:b/>
                <w:bCs/>
                <w:kern w:val="0"/>
                <w:lang w:eastAsia="ru-RU"/>
                <w14:ligatures w14:val="none"/>
              </w:rPr>
              <w:t>months</w:t>
            </w:r>
            <w:proofErr w:type="spellEnd"/>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C68B939"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 xml:space="preserve">6 </w:t>
            </w:r>
            <w:proofErr w:type="spellStart"/>
            <w:r w:rsidRPr="005A3E3D">
              <w:rPr>
                <w:rFonts w:ascii="Times New Roman" w:eastAsia="Times New Roman" w:hAnsi="Times New Roman" w:cs="Times New Roman"/>
                <w:b/>
                <w:bCs/>
                <w:kern w:val="0"/>
                <w:lang w:eastAsia="ru-RU"/>
                <w14:ligatures w14:val="none"/>
              </w:rPr>
              <w:t>months</w:t>
            </w:r>
            <w:proofErr w:type="spellEnd"/>
            <w:r w:rsidRPr="005A3E3D">
              <w:rPr>
                <w:rFonts w:ascii="Times New Roman" w:eastAsia="Times New Roman" w:hAnsi="Times New Roman" w:cs="Times New Roman"/>
                <w:b/>
                <w:bCs/>
                <w:kern w:val="0"/>
                <w:lang w:eastAsia="ru-RU"/>
                <w14:ligatures w14:val="none"/>
              </w:rPr>
              <w:t xml:space="preserve"> – 3 </w:t>
            </w:r>
            <w:proofErr w:type="spellStart"/>
            <w:r w:rsidRPr="005A3E3D">
              <w:rPr>
                <w:rFonts w:ascii="Times New Roman" w:eastAsia="Times New Roman" w:hAnsi="Times New Roman" w:cs="Times New Roman"/>
                <w:b/>
                <w:bCs/>
                <w:kern w:val="0"/>
                <w:lang w:eastAsia="ru-RU"/>
                <w14:ligatures w14:val="none"/>
              </w:rPr>
              <w:t>years</w:t>
            </w:r>
            <w:proofErr w:type="spellEnd"/>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89678A7"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 xml:space="preserve">3 – 5 </w:t>
            </w:r>
            <w:proofErr w:type="spellStart"/>
            <w:r w:rsidRPr="005A3E3D">
              <w:rPr>
                <w:rFonts w:ascii="Times New Roman" w:eastAsia="Times New Roman" w:hAnsi="Times New Roman" w:cs="Times New Roman"/>
                <w:b/>
                <w:bCs/>
                <w:kern w:val="0"/>
                <w:lang w:eastAsia="ru-RU"/>
                <w14:ligatures w14:val="none"/>
              </w:rPr>
              <w:t>years</w:t>
            </w:r>
            <w:proofErr w:type="spellEnd"/>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F9F7A4E"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Over</w:t>
            </w:r>
            <w:proofErr w:type="spellEnd"/>
            <w:r w:rsidRPr="005A3E3D">
              <w:rPr>
                <w:rFonts w:ascii="Times New Roman" w:eastAsia="Times New Roman" w:hAnsi="Times New Roman" w:cs="Times New Roman"/>
                <w:b/>
                <w:bCs/>
                <w:kern w:val="0"/>
                <w:lang w:eastAsia="ru-RU"/>
                <w14:ligatures w14:val="none"/>
              </w:rPr>
              <w:t xml:space="preserve"> 5 </w:t>
            </w:r>
            <w:proofErr w:type="spellStart"/>
            <w:r w:rsidRPr="005A3E3D">
              <w:rPr>
                <w:rFonts w:ascii="Times New Roman" w:eastAsia="Times New Roman" w:hAnsi="Times New Roman" w:cs="Times New Roman"/>
                <w:b/>
                <w:bCs/>
                <w:kern w:val="0"/>
                <w:lang w:eastAsia="ru-RU"/>
                <w14:ligatures w14:val="none"/>
              </w:rPr>
              <w:t>years</w:t>
            </w:r>
            <w:proofErr w:type="spellEnd"/>
          </w:p>
        </w:tc>
      </w:tr>
      <w:tr w:rsidR="005A3E3D" w:rsidRPr="005A3E3D" w14:paraId="34B323F7"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F9A1252"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Domestic</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dogs</w:t>
            </w:r>
            <w:proofErr w:type="spellEnd"/>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4BDAB02"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11</w:t>
            </w:r>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B562FAF"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21</w:t>
            </w:r>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470431C"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19</w:t>
            </w:r>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1CB70CC"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27</w:t>
            </w:r>
          </w:p>
        </w:tc>
      </w:tr>
      <w:tr w:rsidR="005A3E3D" w:rsidRPr="005A3E3D" w14:paraId="72F18380" w14:textId="77777777" w:rsidTr="00506EF2">
        <w:tc>
          <w:tcPr>
            <w:tcW w:w="2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7779D1C"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Stray</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dogs</w:t>
            </w:r>
            <w:proofErr w:type="spellEnd"/>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2D327F8"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9</w:t>
            </w:r>
          </w:p>
        </w:tc>
        <w:tc>
          <w:tcPr>
            <w:tcW w:w="1631"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9B1250B"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20</w:t>
            </w:r>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BE6E991"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17</w:t>
            </w:r>
          </w:p>
        </w:tc>
        <w:tc>
          <w:tcPr>
            <w:tcW w:w="1632"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49B3FF6"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26</w:t>
            </w:r>
          </w:p>
        </w:tc>
      </w:tr>
    </w:tbl>
    <w:p w14:paraId="364EBC1D"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r w:rsidRPr="005A3E3D">
        <w:rPr>
          <w:rFonts w:ascii="Times New Roman" w:eastAsia="Times New Roman" w:hAnsi="Times New Roman" w:cs="Times New Roman"/>
          <w:kern w:val="0"/>
          <w:sz w:val="20"/>
          <w:szCs w:val="20"/>
          <w:lang w:val="en-US" w:eastAsia="ru-RU"/>
          <w14:ligatures w14:val="none"/>
        </w:rPr>
        <w:t>Note: Dogs over 5 years of age constituted the largest group (n = 53), presenting as the primary carriers of parasites.</w:t>
      </w:r>
    </w:p>
    <w:p w14:paraId="67368A8D"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317F49E1"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4676998D"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2CD49FCB"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4CD82D0D"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33E3863F"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1A1101E6"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5AEDF2EA"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4A59A995"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173A8A69"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7ACC1FA3"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7EBEF41A"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332D61DF" w14:textId="77777777" w:rsidR="005A3E3D" w:rsidRDefault="005A3E3D" w:rsidP="005A3E3D">
      <w:pPr>
        <w:spacing w:before="200" w:after="80" w:line="360" w:lineRule="auto"/>
        <w:jc w:val="both"/>
        <w:rPr>
          <w:rFonts w:ascii="Times New Roman" w:eastAsia="Times New Roman" w:hAnsi="Times New Roman" w:cs="Times New Roman"/>
          <w:b/>
          <w:bCs/>
          <w:kern w:val="0"/>
          <w:lang w:val="en-US" w:eastAsia="ru-RU"/>
          <w14:ligatures w14:val="none"/>
        </w:rPr>
      </w:pPr>
    </w:p>
    <w:p w14:paraId="05936CB2" w14:textId="591C7124" w:rsidR="005A3E3D" w:rsidRPr="005A3E3D" w:rsidRDefault="005A3E3D" w:rsidP="005A3E3D">
      <w:pPr>
        <w:spacing w:before="200" w:after="80" w:line="360" w:lineRule="auto"/>
        <w:jc w:val="both"/>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lastRenderedPageBreak/>
        <w:t>Table 3. Distribution of parasite species and statistical significance (</w:t>
      </w:r>
      <w:proofErr w:type="spellStart"/>
      <w:r w:rsidRPr="005A3E3D">
        <w:rPr>
          <w:rFonts w:ascii="Times New Roman" w:eastAsia="Times New Roman" w:hAnsi="Times New Roman" w:cs="Times New Roman"/>
          <w:b/>
          <w:bCs/>
          <w:kern w:val="0"/>
          <w:lang w:val="en-US" w:eastAsia="ru-RU"/>
          <w14:ligatures w14:val="none"/>
        </w:rPr>
        <w:t>d.f.</w:t>
      </w:r>
      <w:proofErr w:type="spellEnd"/>
      <w:r w:rsidRPr="005A3E3D">
        <w:rPr>
          <w:rFonts w:ascii="Times New Roman" w:eastAsia="Times New Roman" w:hAnsi="Times New Roman" w:cs="Times New Roman"/>
          <w:b/>
          <w:bCs/>
          <w:kern w:val="0"/>
          <w:lang w:val="en-US" w:eastAsia="ru-RU"/>
          <w14:ligatures w14:val="none"/>
        </w:rPr>
        <w:t xml:space="preserve"> = 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7"/>
        <w:gridCol w:w="2293"/>
        <w:gridCol w:w="898"/>
        <w:gridCol w:w="1295"/>
        <w:gridCol w:w="1198"/>
        <w:gridCol w:w="2115"/>
      </w:tblGrid>
      <w:tr w:rsidR="005A3E3D" w:rsidRPr="005A3E3D" w14:paraId="3095C16E"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3BD991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Parasite</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type</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BA6080E"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Parasite</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name</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B8FC39F"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5508FF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95% CI</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EB0C5F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χ² (</w:t>
            </w:r>
            <w:proofErr w:type="spellStart"/>
            <w:r w:rsidRPr="005A3E3D">
              <w:rPr>
                <w:rFonts w:ascii="Times New Roman" w:eastAsia="Times New Roman" w:hAnsi="Times New Roman" w:cs="Times New Roman"/>
                <w:b/>
                <w:bCs/>
                <w:kern w:val="0"/>
                <w:lang w:eastAsia="ru-RU"/>
                <w14:ligatures w14:val="none"/>
              </w:rPr>
              <w:t>d.f</w:t>
            </w:r>
            <w:proofErr w:type="spellEnd"/>
            <w:r w:rsidRPr="005A3E3D">
              <w:rPr>
                <w:rFonts w:ascii="Times New Roman" w:eastAsia="Times New Roman" w:hAnsi="Times New Roman" w:cs="Times New Roman"/>
                <w:b/>
                <w:bCs/>
                <w:kern w:val="0"/>
                <w:lang w:eastAsia="ru-RU"/>
                <w14:ligatures w14:val="none"/>
              </w:rPr>
              <w:t>.=2)</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EA73B2B"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b/>
                <w:bCs/>
                <w:kern w:val="0"/>
                <w:lang w:eastAsia="ru-RU"/>
                <w14:ligatures w14:val="none"/>
              </w:rPr>
              <w:t>p-</w:t>
            </w:r>
            <w:proofErr w:type="spellStart"/>
            <w:r w:rsidRPr="005A3E3D">
              <w:rPr>
                <w:rFonts w:ascii="Times New Roman" w:eastAsia="Times New Roman" w:hAnsi="Times New Roman" w:cs="Times New Roman"/>
                <w:b/>
                <w:bCs/>
                <w:kern w:val="0"/>
                <w:lang w:eastAsia="ru-RU"/>
                <w14:ligatures w14:val="none"/>
              </w:rPr>
              <w:t>value</w:t>
            </w:r>
            <w:proofErr w:type="spellEnd"/>
          </w:p>
        </w:tc>
      </w:tr>
      <w:tr w:rsidR="005A3E3D" w:rsidRPr="005A3E3D" w14:paraId="3C27601B"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C2A668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Nematoda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01AB895C"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Ancylostoma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caninum</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CC132EA"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19.2</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ACB0019"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13.5–25.0</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8CF755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26.31</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9D504D6"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&lt;0.001</w:t>
            </w:r>
          </w:p>
        </w:tc>
      </w:tr>
      <w:tr w:rsidR="005A3E3D" w:rsidRPr="005A3E3D" w14:paraId="249A99F6"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D9EC7E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Nematoda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5F677F18"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Toxocara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canis</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083B2EF"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84.7</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7742DEC"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78.9–90.4</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F12B24B"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157.20</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B4EAEF4"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&lt;0.001</w:t>
            </w:r>
          </w:p>
        </w:tc>
      </w:tr>
      <w:tr w:rsidR="005A3E3D" w:rsidRPr="005A3E3D" w14:paraId="00518831"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A114B9B"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Nematoda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648E5FF5"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Dirofilaria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immitis</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504345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26.0</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D599F03"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19.0–33.0</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2361E0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8.57</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12A56D1"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0.014</w:t>
            </w:r>
          </w:p>
        </w:tc>
      </w:tr>
      <w:tr w:rsidR="005A3E3D" w:rsidRPr="005A3E3D" w14:paraId="63A18B87"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2E2785F"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Nematoda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5530B3AC"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Dirofilaria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repens</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869A99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15.3</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89B28F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9.6–21.1</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37E9CC4"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31.51</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B50BE4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&lt;0.001</w:t>
            </w:r>
          </w:p>
        </w:tc>
      </w:tr>
      <w:tr w:rsidR="005A3E3D" w:rsidRPr="005A3E3D" w14:paraId="7A77C304"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772A81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Protozoa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14A833DC"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Cystoisospora</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spp</w:t>
            </w:r>
            <w:proofErr w:type="spellEnd"/>
            <w:r w:rsidRPr="005A3E3D">
              <w:rPr>
                <w:rFonts w:ascii="Times New Roman" w:eastAsia="Times New Roman" w:hAnsi="Times New Roman" w:cs="Times New Roman"/>
                <w:kern w:val="0"/>
                <w:lang w:eastAsia="ru-RU"/>
                <w14:ligatures w14:val="none"/>
              </w:rPr>
              <w:t>.</w:t>
            </w:r>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3DA31C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54.0</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4B545C3"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46.0–62.0</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9421DD6"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21.21</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87F65F8"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&lt;0.001</w:t>
            </w:r>
          </w:p>
        </w:tc>
      </w:tr>
      <w:tr w:rsidR="005A3E3D" w:rsidRPr="005A3E3D" w14:paraId="4721F574"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F816E2E"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Cestoda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036CD320"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Dipylidium</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caninum</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0EC222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35.3</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DE62BF8"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27.7–43.0</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231BD17"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0.33</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92FBAE6"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0.85</w:t>
            </w:r>
          </w:p>
        </w:tc>
      </w:tr>
      <w:tr w:rsidR="005A3E3D" w:rsidRPr="005A3E3D" w14:paraId="4EA910F2"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CD2433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Protozoa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2968D020"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Giardia</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spp</w:t>
            </w:r>
            <w:proofErr w:type="spellEnd"/>
            <w:r w:rsidRPr="005A3E3D">
              <w:rPr>
                <w:rFonts w:ascii="Times New Roman" w:eastAsia="Times New Roman" w:hAnsi="Times New Roman" w:cs="Times New Roman"/>
                <w:kern w:val="0"/>
                <w:lang w:eastAsia="ru-RU"/>
                <w14:ligatures w14:val="none"/>
              </w:rPr>
              <w:t>.</w:t>
            </w:r>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50511F3"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24.7</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E8E653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17.8–31.6</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7CD5222"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10.32</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AD4BECF"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0.006</w:t>
            </w:r>
          </w:p>
        </w:tc>
      </w:tr>
      <w:tr w:rsidR="005A3E3D" w:rsidRPr="005A3E3D" w14:paraId="586FA251" w14:textId="77777777" w:rsidTr="00506EF2">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6FBF698"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Cestoda</w:t>
            </w:r>
            <w:proofErr w:type="spellEnd"/>
          </w:p>
        </w:tc>
        <w:tc>
          <w:tcPr>
            <w:tcW w:w="2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4B300786"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Echinococcus</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granulosus</w:t>
            </w:r>
            <w:proofErr w:type="spellEnd"/>
          </w:p>
        </w:tc>
        <w:tc>
          <w:tcPr>
            <w:tcW w:w="9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C9D8583"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45.3</w:t>
            </w:r>
          </w:p>
        </w:tc>
        <w:tc>
          <w:tcPr>
            <w:tcW w:w="13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217A04D"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37.4–53.3</w:t>
            </w:r>
          </w:p>
        </w:tc>
        <w:tc>
          <w:tcPr>
            <w:tcW w:w="12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F6D55CF"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3.83</w:t>
            </w:r>
          </w:p>
        </w:tc>
        <w:tc>
          <w:tcPr>
            <w:tcW w:w="21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081A3A5" w14:textId="77777777" w:rsidR="005A3E3D" w:rsidRPr="005A3E3D" w:rsidRDefault="005A3E3D" w:rsidP="005A3E3D">
            <w:pPr>
              <w:spacing w:after="0" w:line="360" w:lineRule="auto"/>
              <w:jc w:val="both"/>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0.147</w:t>
            </w:r>
          </w:p>
        </w:tc>
      </w:tr>
    </w:tbl>
    <w:p w14:paraId="4DB2F22A"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r w:rsidRPr="005A3E3D">
        <w:rPr>
          <w:rFonts w:ascii="Times New Roman" w:eastAsia="Times New Roman" w:hAnsi="Times New Roman" w:cs="Times New Roman"/>
          <w:kern w:val="0"/>
          <w:sz w:val="20"/>
          <w:szCs w:val="20"/>
          <w:lang w:val="en-US" w:eastAsia="ru-RU"/>
          <w14:ligatures w14:val="none"/>
        </w:rPr>
        <w:t xml:space="preserve">Note: The extremely high statistical significance for </w:t>
      </w:r>
      <w:proofErr w:type="spellStart"/>
      <w:r w:rsidRPr="005A3E3D">
        <w:rPr>
          <w:rFonts w:ascii="Times New Roman" w:eastAsia="Times New Roman" w:hAnsi="Times New Roman" w:cs="Times New Roman"/>
          <w:kern w:val="0"/>
          <w:sz w:val="20"/>
          <w:szCs w:val="20"/>
          <w:lang w:val="en-US" w:eastAsia="ru-RU"/>
          <w14:ligatures w14:val="none"/>
        </w:rPr>
        <w:t>Toxocara</w:t>
      </w:r>
      <w:proofErr w:type="spellEnd"/>
      <w:r w:rsidRPr="005A3E3D">
        <w:rPr>
          <w:rFonts w:ascii="Times New Roman" w:eastAsia="Times New Roman" w:hAnsi="Times New Roman" w:cs="Times New Roman"/>
          <w:kern w:val="0"/>
          <w:sz w:val="20"/>
          <w:szCs w:val="20"/>
          <w:lang w:val="en-US" w:eastAsia="ru-RU"/>
          <w14:ligatures w14:val="none"/>
        </w:rPr>
        <w:t xml:space="preserve"> </w:t>
      </w:r>
      <w:proofErr w:type="spellStart"/>
      <w:r w:rsidRPr="005A3E3D">
        <w:rPr>
          <w:rFonts w:ascii="Times New Roman" w:eastAsia="Times New Roman" w:hAnsi="Times New Roman" w:cs="Times New Roman"/>
          <w:kern w:val="0"/>
          <w:sz w:val="20"/>
          <w:szCs w:val="20"/>
          <w:lang w:val="en-US" w:eastAsia="ru-RU"/>
          <w14:ligatures w14:val="none"/>
        </w:rPr>
        <w:t>canis</w:t>
      </w:r>
      <w:proofErr w:type="spellEnd"/>
      <w:r w:rsidRPr="005A3E3D">
        <w:rPr>
          <w:rFonts w:ascii="Times New Roman" w:eastAsia="Times New Roman" w:hAnsi="Times New Roman" w:cs="Times New Roman"/>
          <w:kern w:val="0"/>
          <w:sz w:val="20"/>
          <w:szCs w:val="20"/>
          <w:lang w:val="en-US" w:eastAsia="ru-RU"/>
          <w14:ligatures w14:val="none"/>
        </w:rPr>
        <w:t xml:space="preserve"> and </w:t>
      </w:r>
      <w:proofErr w:type="spellStart"/>
      <w:r w:rsidRPr="005A3E3D">
        <w:rPr>
          <w:rFonts w:ascii="Times New Roman" w:eastAsia="Times New Roman" w:hAnsi="Times New Roman" w:cs="Times New Roman"/>
          <w:kern w:val="0"/>
          <w:sz w:val="20"/>
          <w:szCs w:val="20"/>
          <w:lang w:val="en-US" w:eastAsia="ru-RU"/>
          <w14:ligatures w14:val="none"/>
        </w:rPr>
        <w:t>Ancylostoma</w:t>
      </w:r>
      <w:proofErr w:type="spellEnd"/>
      <w:r w:rsidRPr="005A3E3D">
        <w:rPr>
          <w:rFonts w:ascii="Times New Roman" w:eastAsia="Times New Roman" w:hAnsi="Times New Roman" w:cs="Times New Roman"/>
          <w:kern w:val="0"/>
          <w:sz w:val="20"/>
          <w:szCs w:val="20"/>
          <w:lang w:val="en-US" w:eastAsia="ru-RU"/>
          <w14:ligatures w14:val="none"/>
        </w:rPr>
        <w:t xml:space="preserve"> caninum (p &lt; 0.001) confirms the consistent age-related distribution of these parasites in young dogs. No statistically significant age-group differences were found for Dipylidium caninum (p = 0.85) and Echinococcus </w:t>
      </w:r>
      <w:proofErr w:type="spellStart"/>
      <w:r w:rsidRPr="005A3E3D">
        <w:rPr>
          <w:rFonts w:ascii="Times New Roman" w:eastAsia="Times New Roman" w:hAnsi="Times New Roman" w:cs="Times New Roman"/>
          <w:kern w:val="0"/>
          <w:sz w:val="20"/>
          <w:szCs w:val="20"/>
          <w:lang w:val="en-US" w:eastAsia="ru-RU"/>
          <w14:ligatures w14:val="none"/>
        </w:rPr>
        <w:t>granulosus</w:t>
      </w:r>
      <w:proofErr w:type="spellEnd"/>
      <w:r w:rsidRPr="005A3E3D">
        <w:rPr>
          <w:rFonts w:ascii="Times New Roman" w:eastAsia="Times New Roman" w:hAnsi="Times New Roman" w:cs="Times New Roman"/>
          <w:kern w:val="0"/>
          <w:sz w:val="20"/>
          <w:szCs w:val="20"/>
          <w:lang w:val="en-US" w:eastAsia="ru-RU"/>
          <w14:ligatures w14:val="none"/>
        </w:rPr>
        <w:t xml:space="preserve"> (p = 0.147), indicating uniform distribution across all age groups.</w:t>
      </w:r>
    </w:p>
    <w:p w14:paraId="65010EF2" w14:textId="2B4638B0"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3FF97AC6" w14:textId="73493064"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59D2731F" w14:textId="5D29E0CB"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2AA1AE0E" w14:textId="5FB545F7"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484A01FA" w14:textId="41ADDB6A"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45C759BC" w14:textId="0CC6C442"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4063C981" w14:textId="3C825B64"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6FF8EB02" w14:textId="13D38D1E" w:rsidR="005A3E3D" w:rsidRDefault="005A3E3D" w:rsidP="005A3E3D">
      <w:pPr>
        <w:spacing w:before="200" w:after="80" w:line="360" w:lineRule="auto"/>
        <w:rPr>
          <w:rFonts w:ascii="Times New Roman" w:eastAsia="Times New Roman" w:hAnsi="Times New Roman" w:cs="Times New Roman"/>
          <w:b/>
          <w:bCs/>
          <w:kern w:val="0"/>
          <w:lang w:val="en-US" w:eastAsia="ru-RU"/>
          <w14:ligatures w14:val="none"/>
        </w:rPr>
      </w:pPr>
    </w:p>
    <w:p w14:paraId="74A74402" w14:textId="77777777" w:rsidR="005A3E3D" w:rsidRPr="005A3E3D" w:rsidRDefault="005A3E3D" w:rsidP="005A3E3D">
      <w:pPr>
        <w:spacing w:before="20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lastRenderedPageBreak/>
        <w:t>Table 4. Infestation dynamics by age group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763"/>
        <w:gridCol w:w="2763"/>
      </w:tblGrid>
      <w:tr w:rsidR="005A3E3D" w:rsidRPr="005A3E3D" w14:paraId="1FE52F3B" w14:textId="77777777" w:rsidTr="00506EF2">
        <w:tc>
          <w:tcPr>
            <w:tcW w:w="3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FE908B9"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Age</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group</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A006EC2"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Total</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number</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DA5E23E"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Number</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infested</w:t>
            </w:r>
            <w:proofErr w:type="spellEnd"/>
            <w:r w:rsidRPr="005A3E3D">
              <w:rPr>
                <w:rFonts w:ascii="Times New Roman" w:eastAsia="Times New Roman" w:hAnsi="Times New Roman" w:cs="Times New Roman"/>
                <w:b/>
                <w:bCs/>
                <w:kern w:val="0"/>
                <w:lang w:eastAsia="ru-RU"/>
                <w14:ligatures w14:val="none"/>
              </w:rPr>
              <w:t xml:space="preserve"> (%)</w:t>
            </w:r>
          </w:p>
        </w:tc>
      </w:tr>
      <w:tr w:rsidR="005A3E3D" w:rsidRPr="005A3E3D" w14:paraId="5DC9B33C" w14:textId="77777777" w:rsidTr="00506EF2">
        <w:tc>
          <w:tcPr>
            <w:tcW w:w="3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651A195"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Up</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to</w:t>
            </w:r>
            <w:proofErr w:type="spellEnd"/>
            <w:r w:rsidRPr="005A3E3D">
              <w:rPr>
                <w:rFonts w:ascii="Times New Roman" w:eastAsia="Times New Roman" w:hAnsi="Times New Roman" w:cs="Times New Roman"/>
                <w:kern w:val="0"/>
                <w:lang w:eastAsia="ru-RU"/>
                <w14:ligatures w14:val="none"/>
              </w:rPr>
              <w:t xml:space="preserve"> 6 </w:t>
            </w:r>
            <w:proofErr w:type="spellStart"/>
            <w:r w:rsidRPr="005A3E3D">
              <w:rPr>
                <w:rFonts w:ascii="Times New Roman" w:eastAsia="Times New Roman" w:hAnsi="Times New Roman" w:cs="Times New Roman"/>
                <w:kern w:val="0"/>
                <w:lang w:eastAsia="ru-RU"/>
                <w14:ligatures w14:val="none"/>
              </w:rPr>
              <w:t>months</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4B09EFA"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20</w:t>
            </w:r>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6CFD275"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14 (70.0%)</w:t>
            </w:r>
          </w:p>
        </w:tc>
      </w:tr>
      <w:tr w:rsidR="005A3E3D" w:rsidRPr="005A3E3D" w14:paraId="2F1ED07E" w14:textId="77777777" w:rsidTr="00506EF2">
        <w:tc>
          <w:tcPr>
            <w:tcW w:w="3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DEDF1BF"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 xml:space="preserve">6 </w:t>
            </w:r>
            <w:proofErr w:type="spellStart"/>
            <w:r w:rsidRPr="005A3E3D">
              <w:rPr>
                <w:rFonts w:ascii="Times New Roman" w:eastAsia="Times New Roman" w:hAnsi="Times New Roman" w:cs="Times New Roman"/>
                <w:kern w:val="0"/>
                <w:lang w:eastAsia="ru-RU"/>
                <w14:ligatures w14:val="none"/>
              </w:rPr>
              <w:t>months</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to</w:t>
            </w:r>
            <w:proofErr w:type="spellEnd"/>
            <w:r w:rsidRPr="005A3E3D">
              <w:rPr>
                <w:rFonts w:ascii="Times New Roman" w:eastAsia="Times New Roman" w:hAnsi="Times New Roman" w:cs="Times New Roman"/>
                <w:kern w:val="0"/>
                <w:lang w:eastAsia="ru-RU"/>
                <w14:ligatures w14:val="none"/>
              </w:rPr>
              <w:t xml:space="preserve"> 3 </w:t>
            </w:r>
            <w:proofErr w:type="spellStart"/>
            <w:r w:rsidRPr="005A3E3D">
              <w:rPr>
                <w:rFonts w:ascii="Times New Roman" w:eastAsia="Times New Roman" w:hAnsi="Times New Roman" w:cs="Times New Roman"/>
                <w:kern w:val="0"/>
                <w:lang w:eastAsia="ru-RU"/>
                <w14:ligatures w14:val="none"/>
              </w:rPr>
              <w:t>years</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C5FE3E8"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41</w:t>
            </w:r>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5B72BFA"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28 (68.3%)</w:t>
            </w:r>
          </w:p>
        </w:tc>
      </w:tr>
      <w:tr w:rsidR="005A3E3D" w:rsidRPr="005A3E3D" w14:paraId="6744FD2B" w14:textId="77777777" w:rsidTr="00506EF2">
        <w:tc>
          <w:tcPr>
            <w:tcW w:w="3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C312DDE"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 xml:space="preserve">3 </w:t>
            </w:r>
            <w:proofErr w:type="spellStart"/>
            <w:r w:rsidRPr="005A3E3D">
              <w:rPr>
                <w:rFonts w:ascii="Times New Roman" w:eastAsia="Times New Roman" w:hAnsi="Times New Roman" w:cs="Times New Roman"/>
                <w:kern w:val="0"/>
                <w:lang w:eastAsia="ru-RU"/>
                <w14:ligatures w14:val="none"/>
              </w:rPr>
              <w:t>to</w:t>
            </w:r>
            <w:proofErr w:type="spellEnd"/>
            <w:r w:rsidRPr="005A3E3D">
              <w:rPr>
                <w:rFonts w:ascii="Times New Roman" w:eastAsia="Times New Roman" w:hAnsi="Times New Roman" w:cs="Times New Roman"/>
                <w:kern w:val="0"/>
                <w:lang w:eastAsia="ru-RU"/>
                <w14:ligatures w14:val="none"/>
              </w:rPr>
              <w:t xml:space="preserve"> 5 </w:t>
            </w:r>
            <w:proofErr w:type="spellStart"/>
            <w:r w:rsidRPr="005A3E3D">
              <w:rPr>
                <w:rFonts w:ascii="Times New Roman" w:eastAsia="Times New Roman" w:hAnsi="Times New Roman" w:cs="Times New Roman"/>
                <w:kern w:val="0"/>
                <w:lang w:eastAsia="ru-RU"/>
                <w14:ligatures w14:val="none"/>
              </w:rPr>
              <w:t>years</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5B96B0D"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36</w:t>
            </w:r>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54C9D8E"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28 (77.8%)</w:t>
            </w:r>
          </w:p>
        </w:tc>
      </w:tr>
      <w:tr w:rsidR="005A3E3D" w:rsidRPr="005A3E3D" w14:paraId="5C81A9D0" w14:textId="77777777" w:rsidTr="00506EF2">
        <w:tc>
          <w:tcPr>
            <w:tcW w:w="35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CB13762"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kern w:val="0"/>
                <w:lang w:eastAsia="ru-RU"/>
                <w14:ligatures w14:val="none"/>
              </w:rPr>
              <w:t>Over</w:t>
            </w:r>
            <w:proofErr w:type="spellEnd"/>
            <w:r w:rsidRPr="005A3E3D">
              <w:rPr>
                <w:rFonts w:ascii="Times New Roman" w:eastAsia="Times New Roman" w:hAnsi="Times New Roman" w:cs="Times New Roman"/>
                <w:kern w:val="0"/>
                <w:lang w:eastAsia="ru-RU"/>
                <w14:ligatures w14:val="none"/>
              </w:rPr>
              <w:t xml:space="preserve"> 5 </w:t>
            </w:r>
            <w:proofErr w:type="spellStart"/>
            <w:r w:rsidRPr="005A3E3D">
              <w:rPr>
                <w:rFonts w:ascii="Times New Roman" w:eastAsia="Times New Roman" w:hAnsi="Times New Roman" w:cs="Times New Roman"/>
                <w:kern w:val="0"/>
                <w:lang w:eastAsia="ru-RU"/>
                <w14:ligatures w14:val="none"/>
              </w:rPr>
              <w:t>years</w:t>
            </w:r>
            <w:proofErr w:type="spellEnd"/>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5A67F80"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53</w:t>
            </w:r>
          </w:p>
        </w:tc>
        <w:tc>
          <w:tcPr>
            <w:tcW w:w="2763"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F75FD42"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43 (81.1%)</w:t>
            </w:r>
          </w:p>
        </w:tc>
      </w:tr>
    </w:tbl>
    <w:p w14:paraId="755C6C6C"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r w:rsidRPr="005A3E3D">
        <w:rPr>
          <w:rFonts w:ascii="Times New Roman" w:eastAsia="Times New Roman" w:hAnsi="Times New Roman" w:cs="Times New Roman"/>
          <w:kern w:val="0"/>
          <w:sz w:val="20"/>
          <w:szCs w:val="20"/>
          <w:lang w:val="en-US" w:eastAsia="ru-RU"/>
          <w14:ligatures w14:val="none"/>
        </w:rPr>
        <w:t>Note: Infestation rates are closely associated with animal age. The high infestation proportion (70.0%) among puppies up to 6 months confirms transplacental and lactogenic transmission routes. The highest absolute infestation count (43; 81.1%) was observed in dogs over 5 years of age.</w:t>
      </w:r>
    </w:p>
    <w:p w14:paraId="75B85F98" w14:textId="77777777" w:rsidR="005A3E3D" w:rsidRPr="005A3E3D" w:rsidRDefault="005A3E3D" w:rsidP="005A3E3D">
      <w:pPr>
        <w:spacing w:before="200" w:after="80" w:line="360" w:lineRule="auto"/>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Table 5. Number and mean intensity of parasites identified during the study (n = 32)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000"/>
        <w:gridCol w:w="2026"/>
        <w:gridCol w:w="2000"/>
      </w:tblGrid>
      <w:tr w:rsidR="005A3E3D" w:rsidRPr="005A3E3D" w14:paraId="18ED880D"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D384DDE"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Parasite</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name</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4101D09"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Number</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of</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infested</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dogs</w:t>
            </w:r>
            <w:proofErr w:type="spellEnd"/>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9369E82"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Total</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specimens</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found</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F6BE2ED" w14:textId="77777777" w:rsidR="005A3E3D" w:rsidRPr="005A3E3D" w:rsidRDefault="005A3E3D" w:rsidP="005A3E3D">
            <w:pPr>
              <w:spacing w:after="0" w:line="360" w:lineRule="auto"/>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b/>
                <w:bCs/>
                <w:kern w:val="0"/>
                <w:lang w:eastAsia="ru-RU"/>
                <w14:ligatures w14:val="none"/>
              </w:rPr>
              <w:t>Mean</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intensity</w:t>
            </w:r>
            <w:proofErr w:type="spellEnd"/>
            <w:r w:rsidRPr="005A3E3D">
              <w:rPr>
                <w:rFonts w:ascii="Times New Roman" w:eastAsia="Times New Roman" w:hAnsi="Times New Roman" w:cs="Times New Roman"/>
                <w:b/>
                <w:bCs/>
                <w:kern w:val="0"/>
                <w:lang w:eastAsia="ru-RU"/>
                <w14:ligatures w14:val="none"/>
              </w:rPr>
              <w:t xml:space="preserve"> (</w:t>
            </w:r>
            <w:proofErr w:type="spellStart"/>
            <w:r w:rsidRPr="005A3E3D">
              <w:rPr>
                <w:rFonts w:ascii="Times New Roman" w:eastAsia="Times New Roman" w:hAnsi="Times New Roman" w:cs="Times New Roman"/>
                <w:b/>
                <w:bCs/>
                <w:kern w:val="0"/>
                <w:lang w:eastAsia="ru-RU"/>
                <w14:ligatures w14:val="none"/>
              </w:rPr>
              <w:t>M±m</w:t>
            </w:r>
            <w:proofErr w:type="spellEnd"/>
            <w:r w:rsidRPr="005A3E3D">
              <w:rPr>
                <w:rFonts w:ascii="Times New Roman" w:eastAsia="Times New Roman" w:hAnsi="Times New Roman" w:cs="Times New Roman"/>
                <w:b/>
                <w:bCs/>
                <w:kern w:val="0"/>
                <w:lang w:eastAsia="ru-RU"/>
                <w14:ligatures w14:val="none"/>
              </w:rPr>
              <w:t>)</w:t>
            </w:r>
          </w:p>
        </w:tc>
      </w:tr>
      <w:tr w:rsidR="005A3E3D" w:rsidRPr="005A3E3D" w14:paraId="0219089A"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6B890834"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Ancylostoma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caninum</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30C968D"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5</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4F842D1"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172</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3280A1F"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34.4 ± 4.1</w:t>
            </w:r>
          </w:p>
        </w:tc>
      </w:tr>
      <w:tr w:rsidR="005A3E3D" w:rsidRPr="005A3E3D" w14:paraId="206C381B"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156BBE69"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Toxocara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1747A0B"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24</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C7AD5CE"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673</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F692990"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28.0 ± 3.8</w:t>
            </w:r>
          </w:p>
        </w:tc>
      </w:tr>
      <w:tr w:rsidR="005A3E3D" w:rsidRPr="005A3E3D" w14:paraId="42033AE3"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72B11F86"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Dirofilaria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immitis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10134EF8"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9</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FC93A2A"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49</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5C92E54"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5.4 ± 1.2</w:t>
            </w:r>
          </w:p>
        </w:tc>
      </w:tr>
      <w:tr w:rsidR="005A3E3D" w:rsidRPr="005A3E3D" w14:paraId="7B5FBF22"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10F6DF60"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Dirofilaria</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repens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9E40F3C"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D2954D3"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17</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65A80F4C"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4.2 ± 0.9</w:t>
            </w:r>
          </w:p>
        </w:tc>
      </w:tr>
      <w:tr w:rsidR="005A3E3D" w:rsidRPr="005A3E3D" w14:paraId="70949D89"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2334641A"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Echinococcus</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granulosus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BF110E3"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15</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A21AD54"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~13,470</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590359B0"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898.0 ± 115.5</w:t>
            </w:r>
          </w:p>
        </w:tc>
      </w:tr>
      <w:tr w:rsidR="005A3E3D" w:rsidRPr="005A3E3D" w14:paraId="7BFE1401"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106C807E"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Dipylidium</w:t>
            </w:r>
            <w:proofErr w:type="spellEnd"/>
            <w:r w:rsidRPr="005A3E3D">
              <w:rPr>
                <w:rFonts w:ascii="Times New Roman" w:eastAsia="Times New Roman" w:hAnsi="Times New Roman" w:cs="Times New Roman"/>
                <w:i/>
                <w:iCs/>
                <w:kern w:val="0"/>
                <w:lang w:eastAsia="ru-RU"/>
                <w14:ligatures w14:val="none"/>
              </w:rPr>
              <w:t xml:space="preserve"> </w:t>
            </w:r>
            <w:proofErr w:type="spellStart"/>
            <w:r w:rsidRPr="005A3E3D">
              <w:rPr>
                <w:rFonts w:ascii="Times New Roman" w:eastAsia="Times New Roman" w:hAnsi="Times New Roman" w:cs="Times New Roman"/>
                <w:i/>
                <w:iCs/>
                <w:kern w:val="0"/>
                <w:lang w:eastAsia="ru-RU"/>
                <w14:ligatures w14:val="none"/>
              </w:rPr>
              <w:t>caninum</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D8A0EA8"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11</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2461154E"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54</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B7B15BF"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4.9 ± 1.1</w:t>
            </w:r>
          </w:p>
        </w:tc>
      </w:tr>
      <w:tr w:rsidR="005A3E3D" w:rsidRPr="005A3E3D" w14:paraId="5A6D73AB"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5D525F7A"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Giardia</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spp</w:t>
            </w:r>
            <w:proofErr w:type="spellEnd"/>
            <w:r w:rsidRPr="005A3E3D">
              <w:rPr>
                <w:rFonts w:ascii="Times New Roman" w:eastAsia="Times New Roman" w:hAnsi="Times New Roman" w:cs="Times New Roman"/>
                <w:kern w:val="0"/>
                <w:lang w:eastAsia="ru-RU"/>
                <w14:ligatures w14:val="none"/>
              </w:rPr>
              <w:t>.</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C25A190"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17</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AB3EDC7"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137</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33B5A451"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8.0 ± 1.5</w:t>
            </w:r>
          </w:p>
        </w:tc>
      </w:tr>
      <w:tr w:rsidR="005A3E3D" w:rsidRPr="005A3E3D" w14:paraId="55E824EA" w14:textId="77777777" w:rsidTr="00506EF2">
        <w:tc>
          <w:tcPr>
            <w:tcW w:w="3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tcPr>
          <w:p w14:paraId="33FB4276" w14:textId="77777777" w:rsidR="005A3E3D" w:rsidRPr="005A3E3D" w:rsidRDefault="005A3E3D" w:rsidP="005A3E3D">
            <w:pPr>
              <w:spacing w:line="360" w:lineRule="auto"/>
              <w:jc w:val="both"/>
              <w:rPr>
                <w:rFonts w:ascii="Times New Roman" w:eastAsia="Times New Roman" w:hAnsi="Times New Roman" w:cs="Times New Roman"/>
                <w:kern w:val="0"/>
                <w:lang w:eastAsia="ru-RU"/>
                <w14:ligatures w14:val="none"/>
              </w:rPr>
            </w:pPr>
            <w:proofErr w:type="spellStart"/>
            <w:r w:rsidRPr="005A3E3D">
              <w:rPr>
                <w:rFonts w:ascii="Times New Roman" w:eastAsia="Times New Roman" w:hAnsi="Times New Roman" w:cs="Times New Roman"/>
                <w:i/>
                <w:iCs/>
                <w:kern w:val="0"/>
                <w:lang w:eastAsia="ru-RU"/>
                <w14:ligatures w14:val="none"/>
              </w:rPr>
              <w:t>Cystoisospora</w:t>
            </w:r>
            <w:proofErr w:type="spellEnd"/>
            <w:r w:rsidRPr="005A3E3D">
              <w:rPr>
                <w:rFonts w:ascii="Times New Roman" w:eastAsia="Times New Roman" w:hAnsi="Times New Roman" w:cs="Times New Roman"/>
                <w:kern w:val="0"/>
                <w:lang w:eastAsia="ru-RU"/>
                <w14:ligatures w14:val="none"/>
              </w:rPr>
              <w:t xml:space="preserve"> </w:t>
            </w:r>
            <w:proofErr w:type="spellStart"/>
            <w:r w:rsidRPr="005A3E3D">
              <w:rPr>
                <w:rFonts w:ascii="Times New Roman" w:eastAsia="Times New Roman" w:hAnsi="Times New Roman" w:cs="Times New Roman"/>
                <w:kern w:val="0"/>
                <w:lang w:eastAsia="ru-RU"/>
                <w14:ligatures w14:val="none"/>
              </w:rPr>
              <w:t>spp</w:t>
            </w:r>
            <w:proofErr w:type="spellEnd"/>
            <w:r w:rsidRPr="005A3E3D">
              <w:rPr>
                <w:rFonts w:ascii="Times New Roman" w:eastAsia="Times New Roman" w:hAnsi="Times New Roman" w:cs="Times New Roman"/>
                <w:kern w:val="0"/>
                <w:lang w:eastAsia="ru-RU"/>
                <w14:ligatures w14:val="none"/>
              </w:rPr>
              <w:t>.</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49316C74"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13</w:t>
            </w:r>
          </w:p>
        </w:tc>
        <w:tc>
          <w:tcPr>
            <w:tcW w:w="2026"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081A71D7"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34</w:t>
            </w:r>
          </w:p>
        </w:tc>
        <w:tc>
          <w:tcPr>
            <w:tcW w:w="2000" w:type="dxa"/>
            <w:tcBorders>
              <w:top w:val="single" w:sz="1" w:space="0" w:color="AAAAAA"/>
              <w:left w:val="single" w:sz="1" w:space="0" w:color="AAAAAA"/>
              <w:bottom w:val="single" w:sz="1" w:space="0" w:color="AAAAAA"/>
              <w:right w:val="single" w:sz="1" w:space="0" w:color="AAAAAA"/>
            </w:tcBorders>
            <w:shd w:val="clear" w:color="auto" w:fill="auto"/>
            <w:tcMar>
              <w:top w:w="80" w:type="dxa"/>
              <w:left w:w="120" w:type="dxa"/>
              <w:bottom w:w="80" w:type="dxa"/>
              <w:right w:w="120" w:type="dxa"/>
            </w:tcMar>
            <w:vAlign w:val="center"/>
          </w:tcPr>
          <w:p w14:paraId="798DF475" w14:textId="77777777" w:rsidR="005A3E3D" w:rsidRPr="005A3E3D" w:rsidRDefault="005A3E3D" w:rsidP="005A3E3D">
            <w:pPr>
              <w:spacing w:after="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kern w:val="0"/>
                <w:lang w:eastAsia="ru-RU"/>
                <w14:ligatures w14:val="none"/>
              </w:rPr>
              <w:t>2.6 ± 0.6</w:t>
            </w:r>
          </w:p>
        </w:tc>
      </w:tr>
    </w:tbl>
    <w:p w14:paraId="45DCFAF3"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r w:rsidRPr="005A3E3D">
        <w:rPr>
          <w:rFonts w:ascii="Times New Roman" w:eastAsia="Times New Roman" w:hAnsi="Times New Roman" w:cs="Times New Roman"/>
          <w:kern w:val="0"/>
          <w:sz w:val="20"/>
          <w:szCs w:val="20"/>
          <w:lang w:val="en-US" w:eastAsia="ru-RU"/>
          <w14:ligatures w14:val="none"/>
        </w:rPr>
        <w:t xml:space="preserve">Note: The quantitative indicators of parasites identified by helminthological necropsy reveal the severity of the </w:t>
      </w:r>
      <w:proofErr w:type="spellStart"/>
      <w:r w:rsidRPr="005A3E3D">
        <w:rPr>
          <w:rFonts w:ascii="Times New Roman" w:eastAsia="Times New Roman" w:hAnsi="Times New Roman" w:cs="Times New Roman"/>
          <w:kern w:val="0"/>
          <w:sz w:val="20"/>
          <w:szCs w:val="20"/>
          <w:lang w:val="en-US" w:eastAsia="ru-RU"/>
          <w14:ligatures w14:val="none"/>
        </w:rPr>
        <w:t>epizootological</w:t>
      </w:r>
      <w:proofErr w:type="spellEnd"/>
      <w:r w:rsidRPr="005A3E3D">
        <w:rPr>
          <w:rFonts w:ascii="Times New Roman" w:eastAsia="Times New Roman" w:hAnsi="Times New Roman" w:cs="Times New Roman"/>
          <w:kern w:val="0"/>
          <w:sz w:val="20"/>
          <w:szCs w:val="20"/>
          <w:lang w:val="en-US" w:eastAsia="ru-RU"/>
          <w14:ligatures w14:val="none"/>
        </w:rPr>
        <w:t xml:space="preserve"> situation in the area. A total of 673 </w:t>
      </w:r>
      <w:proofErr w:type="spellStart"/>
      <w:r w:rsidRPr="005A3E3D">
        <w:rPr>
          <w:rFonts w:ascii="Times New Roman" w:eastAsia="Times New Roman" w:hAnsi="Times New Roman" w:cs="Times New Roman"/>
          <w:kern w:val="0"/>
          <w:sz w:val="20"/>
          <w:szCs w:val="20"/>
          <w:lang w:val="en-US" w:eastAsia="ru-RU"/>
          <w14:ligatures w14:val="none"/>
        </w:rPr>
        <w:t>Toxocara</w:t>
      </w:r>
      <w:proofErr w:type="spellEnd"/>
      <w:r w:rsidRPr="005A3E3D">
        <w:rPr>
          <w:rFonts w:ascii="Times New Roman" w:eastAsia="Times New Roman" w:hAnsi="Times New Roman" w:cs="Times New Roman"/>
          <w:kern w:val="0"/>
          <w:sz w:val="20"/>
          <w:szCs w:val="20"/>
          <w:lang w:val="en-US" w:eastAsia="ru-RU"/>
          <w14:ligatures w14:val="none"/>
        </w:rPr>
        <w:t xml:space="preserve"> </w:t>
      </w:r>
      <w:proofErr w:type="spellStart"/>
      <w:r w:rsidRPr="005A3E3D">
        <w:rPr>
          <w:rFonts w:ascii="Times New Roman" w:eastAsia="Times New Roman" w:hAnsi="Times New Roman" w:cs="Times New Roman"/>
          <w:kern w:val="0"/>
          <w:sz w:val="20"/>
          <w:szCs w:val="20"/>
          <w:lang w:val="en-US" w:eastAsia="ru-RU"/>
          <w14:ligatures w14:val="none"/>
        </w:rPr>
        <w:t>canis</w:t>
      </w:r>
      <w:proofErr w:type="spellEnd"/>
      <w:r w:rsidRPr="005A3E3D">
        <w:rPr>
          <w:rFonts w:ascii="Times New Roman" w:eastAsia="Times New Roman" w:hAnsi="Times New Roman" w:cs="Times New Roman"/>
          <w:kern w:val="0"/>
          <w:sz w:val="20"/>
          <w:szCs w:val="20"/>
          <w:lang w:val="en-US" w:eastAsia="ru-RU"/>
          <w14:ligatures w14:val="none"/>
        </w:rPr>
        <w:t xml:space="preserve"> and 172 </w:t>
      </w:r>
      <w:proofErr w:type="spellStart"/>
      <w:r w:rsidRPr="005A3E3D">
        <w:rPr>
          <w:rFonts w:ascii="Times New Roman" w:eastAsia="Times New Roman" w:hAnsi="Times New Roman" w:cs="Times New Roman"/>
          <w:kern w:val="0"/>
          <w:sz w:val="20"/>
          <w:szCs w:val="20"/>
          <w:lang w:val="en-US" w:eastAsia="ru-RU"/>
          <w14:ligatures w14:val="none"/>
        </w:rPr>
        <w:t>Ancylostoma</w:t>
      </w:r>
      <w:proofErr w:type="spellEnd"/>
      <w:r w:rsidRPr="005A3E3D">
        <w:rPr>
          <w:rFonts w:ascii="Times New Roman" w:eastAsia="Times New Roman" w:hAnsi="Times New Roman" w:cs="Times New Roman"/>
          <w:kern w:val="0"/>
          <w:sz w:val="20"/>
          <w:szCs w:val="20"/>
          <w:lang w:val="en-US" w:eastAsia="ru-RU"/>
          <w14:ligatures w14:val="none"/>
        </w:rPr>
        <w:t xml:space="preserve"> caninum specimens demonstrate nematode dominance. Particularly noteworthy is the mean of 898.0 Echinococcus </w:t>
      </w:r>
      <w:proofErr w:type="spellStart"/>
      <w:r w:rsidRPr="005A3E3D">
        <w:rPr>
          <w:rFonts w:ascii="Times New Roman" w:eastAsia="Times New Roman" w:hAnsi="Times New Roman" w:cs="Times New Roman"/>
          <w:kern w:val="0"/>
          <w:sz w:val="20"/>
          <w:szCs w:val="20"/>
          <w:lang w:val="en-US" w:eastAsia="ru-RU"/>
          <w14:ligatures w14:val="none"/>
        </w:rPr>
        <w:t>granulosus</w:t>
      </w:r>
      <w:proofErr w:type="spellEnd"/>
      <w:r w:rsidRPr="005A3E3D">
        <w:rPr>
          <w:rFonts w:ascii="Times New Roman" w:eastAsia="Times New Roman" w:hAnsi="Times New Roman" w:cs="Times New Roman"/>
          <w:kern w:val="0"/>
          <w:sz w:val="20"/>
          <w:szCs w:val="20"/>
          <w:lang w:val="en-US" w:eastAsia="ru-RU"/>
          <w14:ligatures w14:val="none"/>
        </w:rPr>
        <w:t xml:space="preserve"> specimens per dog, indicating the presence of extremely dangerous zoonotic foci in Samarkand region.</w:t>
      </w:r>
    </w:p>
    <w:p w14:paraId="4994233B" w14:textId="77777777" w:rsidR="005A3E3D" w:rsidRPr="005A3E3D" w:rsidRDefault="005A3E3D" w:rsidP="005A3E3D">
      <w:pPr>
        <w:spacing w:before="120" w:after="12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noProof/>
          <w:kern w:val="0"/>
          <w:lang w:eastAsia="ru-RU"/>
          <w14:ligatures w14:val="none"/>
        </w:rPr>
        <w:lastRenderedPageBreak/>
        <w:drawing>
          <wp:inline distT="0" distB="0" distL="0" distR="0" wp14:anchorId="12FCEB24" wp14:editId="0BD59275">
            <wp:extent cx="4044278" cy="324792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59656" cy="3260278"/>
                    </a:xfrm>
                    <a:prstGeom prst="rect">
                      <a:avLst/>
                    </a:prstGeom>
                    <a:noFill/>
                  </pic:spPr>
                </pic:pic>
              </a:graphicData>
            </a:graphic>
          </wp:inline>
        </w:drawing>
      </w:r>
    </w:p>
    <w:p w14:paraId="531857F0" w14:textId="77777777" w:rsidR="005A3E3D" w:rsidRPr="005A3E3D" w:rsidRDefault="005A3E3D" w:rsidP="005A3E3D">
      <w:pPr>
        <w:spacing w:before="60" w:after="200" w:line="360" w:lineRule="auto"/>
        <w:jc w:val="center"/>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Figure 1</w:t>
      </w:r>
      <w:r w:rsidRPr="005A3E3D">
        <w:rPr>
          <w:rFonts w:ascii="Times New Roman" w:eastAsia="Times New Roman" w:hAnsi="Times New Roman" w:cs="Times New Roman"/>
          <w:kern w:val="0"/>
          <w:lang w:val="en-US" w:eastAsia="ru-RU"/>
          <w14:ligatures w14:val="none"/>
        </w:rPr>
        <w:t>. Geographic map of the study area — Samarkand region, Uzbekistan (</w:t>
      </w:r>
      <w:r w:rsidRPr="005A3E3D">
        <w:rPr>
          <w:rFonts w:ascii="Segoe UI Emoji" w:eastAsia="Times New Roman" w:hAnsi="Segoe UI Emoji" w:cs="Segoe UI Emoji"/>
          <w:kern w:val="0"/>
          <w:lang w:val="en-US" w:eastAsia="ru-RU"/>
          <w14:ligatures w14:val="none"/>
        </w:rPr>
        <w:t>🔴</w:t>
      </w:r>
      <w:r w:rsidRPr="005A3E3D">
        <w:rPr>
          <w:rFonts w:ascii="Times New Roman" w:eastAsia="Times New Roman" w:hAnsi="Times New Roman" w:cs="Times New Roman"/>
          <w:kern w:val="0"/>
          <w:lang w:val="en-US" w:eastAsia="ru-RU"/>
          <w14:ligatures w14:val="none"/>
        </w:rPr>
        <w:t xml:space="preserve"> Red: High damage intensity; </w:t>
      </w:r>
      <w:r w:rsidRPr="005A3E3D">
        <w:rPr>
          <w:rFonts w:ascii="Segoe UI Emoji" w:eastAsia="Times New Roman" w:hAnsi="Segoe UI Emoji" w:cs="Segoe UI Emoji"/>
          <w:kern w:val="0"/>
          <w:lang w:val="en-US" w:eastAsia="ru-RU"/>
          <w14:ligatures w14:val="none"/>
        </w:rPr>
        <w:t>🟡</w:t>
      </w:r>
      <w:r w:rsidRPr="005A3E3D">
        <w:rPr>
          <w:rFonts w:ascii="Times New Roman" w:eastAsia="Times New Roman" w:hAnsi="Times New Roman" w:cs="Times New Roman"/>
          <w:kern w:val="0"/>
          <w:lang w:val="en-US" w:eastAsia="ru-RU"/>
          <w14:ligatures w14:val="none"/>
        </w:rPr>
        <w:t xml:space="preserve"> Yellow: Moderate damage intensity)</w:t>
      </w:r>
      <w:r w:rsidRPr="005A3E3D">
        <w:rPr>
          <w:rFonts w:ascii="Times New Roman" w:eastAsia="Times New Roman" w:hAnsi="Times New Roman" w:cs="Times New Roman"/>
          <w:i/>
          <w:iCs/>
          <w:kern w:val="0"/>
          <w:lang w:val="en-US" w:eastAsia="ru-RU"/>
          <w14:ligatures w14:val="none"/>
        </w:rPr>
        <w:t>.</w:t>
      </w:r>
    </w:p>
    <w:p w14:paraId="67F2734B"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p>
    <w:p w14:paraId="5B3DEDAB"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p>
    <w:p w14:paraId="71D3A8C3" w14:textId="77777777" w:rsidR="005A3E3D" w:rsidRPr="005A3E3D" w:rsidRDefault="005A3E3D" w:rsidP="005A3E3D">
      <w:pPr>
        <w:spacing w:before="60" w:after="200" w:line="360" w:lineRule="auto"/>
        <w:jc w:val="both"/>
        <w:rPr>
          <w:rFonts w:ascii="Times New Roman" w:eastAsia="Times New Roman" w:hAnsi="Times New Roman" w:cs="Times New Roman"/>
          <w:kern w:val="0"/>
          <w:sz w:val="20"/>
          <w:szCs w:val="20"/>
          <w:lang w:val="en-US" w:eastAsia="ru-RU"/>
          <w14:ligatures w14:val="none"/>
        </w:rPr>
      </w:pPr>
    </w:p>
    <w:p w14:paraId="5FFE3367" w14:textId="77777777" w:rsidR="005A3E3D" w:rsidRPr="005A3E3D" w:rsidRDefault="005A3E3D" w:rsidP="005A3E3D">
      <w:pPr>
        <w:spacing w:after="80" w:line="360" w:lineRule="auto"/>
        <w:jc w:val="both"/>
        <w:rPr>
          <w:rFonts w:ascii="Times New Roman" w:eastAsia="Times New Roman" w:hAnsi="Times New Roman" w:cs="Times New Roman"/>
          <w:kern w:val="0"/>
          <w:lang w:val="en-US" w:eastAsia="ru-RU"/>
          <w14:ligatures w14:val="none"/>
        </w:rPr>
      </w:pPr>
    </w:p>
    <w:p w14:paraId="3606EC48" w14:textId="77777777" w:rsidR="005A3E3D" w:rsidRPr="005A3E3D" w:rsidRDefault="005A3E3D" w:rsidP="005A3E3D">
      <w:pPr>
        <w:spacing w:before="120" w:after="12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noProof/>
          <w:kern w:val="0"/>
          <w:lang w:eastAsia="ru-RU"/>
          <w14:ligatures w14:val="none"/>
        </w:rPr>
        <w:drawing>
          <wp:inline distT="0" distB="0" distL="0" distR="0" wp14:anchorId="1B6045D5" wp14:editId="5763C01D">
            <wp:extent cx="1653872" cy="3005398"/>
            <wp:effectExtent l="0" t="0" r="381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31"/>
                    <a:srcRect l="26768" t="13084" r="22152" b="17247"/>
                    <a:stretch/>
                  </pic:blipFill>
                  <pic:spPr bwMode="auto">
                    <a:xfrm>
                      <a:off x="0" y="0"/>
                      <a:ext cx="1653872" cy="3005398"/>
                    </a:xfrm>
                    <a:prstGeom prst="rect">
                      <a:avLst/>
                    </a:prstGeom>
                    <a:ln>
                      <a:noFill/>
                    </a:ln>
                    <a:extLst>
                      <a:ext uri="{53640926-AAD7-44D8-BBD7-CCE9431645EC}">
                        <a14:shadowObscured xmlns:a14="http://schemas.microsoft.com/office/drawing/2010/main"/>
                      </a:ext>
                    </a:extLst>
                  </pic:spPr>
                </pic:pic>
              </a:graphicData>
            </a:graphic>
          </wp:inline>
        </w:drawing>
      </w:r>
    </w:p>
    <w:p w14:paraId="42A35548" w14:textId="77777777" w:rsidR="005A3E3D" w:rsidRPr="005A3E3D" w:rsidRDefault="005A3E3D" w:rsidP="005A3E3D">
      <w:pPr>
        <w:spacing w:before="60" w:after="200" w:line="360" w:lineRule="auto"/>
        <w:jc w:val="center"/>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Figure 2</w:t>
      </w:r>
      <w:r w:rsidRPr="005A3E3D">
        <w:rPr>
          <w:rFonts w:ascii="Times New Roman" w:eastAsia="Times New Roman" w:hAnsi="Times New Roman" w:cs="Times New Roman"/>
          <w:kern w:val="0"/>
          <w:lang w:val="en-US" w:eastAsia="ru-RU"/>
          <w14:ligatures w14:val="none"/>
        </w:rPr>
        <w:t xml:space="preserve">. Small intestine infected with </w:t>
      </w:r>
      <w:proofErr w:type="spellStart"/>
      <w:r w:rsidRPr="005A3E3D">
        <w:rPr>
          <w:rFonts w:ascii="Times New Roman" w:eastAsia="Times New Roman" w:hAnsi="Times New Roman" w:cs="Times New Roman"/>
          <w:i/>
          <w:iCs/>
          <w:kern w:val="0"/>
          <w:lang w:val="en-US" w:eastAsia="ru-RU"/>
          <w14:ligatures w14:val="none"/>
        </w:rPr>
        <w:t>Toxocara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under laboratory conditions (Samarkand region, 2025, </w:t>
      </w:r>
      <w:proofErr w:type="spellStart"/>
      <w:r w:rsidRPr="005A3E3D">
        <w:rPr>
          <w:rFonts w:ascii="Times New Roman" w:eastAsia="Times New Roman" w:hAnsi="Times New Roman" w:cs="Times New Roman"/>
          <w:kern w:val="0"/>
          <w:lang w:val="en-US" w:eastAsia="ru-RU"/>
          <w14:ligatures w14:val="none"/>
        </w:rPr>
        <w:t>foto</w:t>
      </w:r>
      <w:proofErr w:type="spellEnd"/>
      <w:r w:rsidRPr="005A3E3D">
        <w:rPr>
          <w:rFonts w:ascii="Times New Roman" w:eastAsia="Times New Roman" w:hAnsi="Times New Roman" w:cs="Times New Roman"/>
          <w:kern w:val="0"/>
          <w:lang w:val="en-US" w:eastAsia="ru-RU"/>
          <w14:ligatures w14:val="none"/>
        </w:rPr>
        <w:t xml:space="preserve"> by authors).</w:t>
      </w:r>
    </w:p>
    <w:p w14:paraId="0F0B7DCE" w14:textId="77777777" w:rsidR="005A3E3D" w:rsidRPr="005A3E3D" w:rsidRDefault="005A3E3D" w:rsidP="005A3E3D">
      <w:pPr>
        <w:spacing w:before="120" w:after="12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noProof/>
          <w:kern w:val="0"/>
          <w:lang w:eastAsia="ru-RU"/>
          <w14:ligatures w14:val="none"/>
        </w:rPr>
        <w:lastRenderedPageBreak/>
        <w:drawing>
          <wp:inline distT="0" distB="0" distL="0" distR="0" wp14:anchorId="28CDFA2B" wp14:editId="0103111A">
            <wp:extent cx="1762831" cy="3278202"/>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32"/>
                    <a:srcRect t="11241" r="36407"/>
                    <a:stretch/>
                  </pic:blipFill>
                  <pic:spPr bwMode="auto">
                    <a:xfrm>
                      <a:off x="0" y="0"/>
                      <a:ext cx="1767153" cy="3286239"/>
                    </a:xfrm>
                    <a:prstGeom prst="rect">
                      <a:avLst/>
                    </a:prstGeom>
                    <a:ln>
                      <a:noFill/>
                    </a:ln>
                    <a:extLst>
                      <a:ext uri="{53640926-AAD7-44D8-BBD7-CCE9431645EC}">
                        <a14:shadowObscured xmlns:a14="http://schemas.microsoft.com/office/drawing/2010/main"/>
                      </a:ext>
                    </a:extLst>
                  </pic:spPr>
                </pic:pic>
              </a:graphicData>
            </a:graphic>
          </wp:inline>
        </w:drawing>
      </w:r>
    </w:p>
    <w:p w14:paraId="46E608B9" w14:textId="77777777" w:rsidR="005A3E3D" w:rsidRPr="005A3E3D" w:rsidRDefault="005A3E3D" w:rsidP="005A3E3D">
      <w:pPr>
        <w:spacing w:before="60" w:after="200" w:line="360" w:lineRule="auto"/>
        <w:jc w:val="center"/>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Figure 3</w:t>
      </w:r>
      <w:r w:rsidRPr="005A3E3D">
        <w:rPr>
          <w:rFonts w:ascii="Times New Roman" w:eastAsia="Times New Roman" w:hAnsi="Times New Roman" w:cs="Times New Roman"/>
          <w:kern w:val="0"/>
          <w:lang w:val="en-US" w:eastAsia="ru-RU"/>
          <w14:ligatures w14:val="none"/>
        </w:rPr>
        <w:t xml:space="preserve">. Sample obtained during helminthological necropsy: pathological changes in the small intestine infected with </w:t>
      </w:r>
      <w:proofErr w:type="spellStart"/>
      <w:r w:rsidRPr="005A3E3D">
        <w:rPr>
          <w:rFonts w:ascii="Times New Roman" w:eastAsia="Times New Roman" w:hAnsi="Times New Roman" w:cs="Times New Roman"/>
          <w:i/>
          <w:iCs/>
          <w:kern w:val="0"/>
          <w:lang w:val="en-US" w:eastAsia="ru-RU"/>
          <w14:ligatures w14:val="none"/>
        </w:rPr>
        <w:t>Toxocara</w:t>
      </w:r>
      <w:proofErr w:type="spellEnd"/>
      <w:r w:rsidRPr="005A3E3D">
        <w:rPr>
          <w:rFonts w:ascii="Times New Roman" w:eastAsia="Times New Roman" w:hAnsi="Times New Roman" w:cs="Times New Roman"/>
          <w:i/>
          <w:iCs/>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canis</w:t>
      </w:r>
      <w:proofErr w:type="spellEnd"/>
      <w:r w:rsidRPr="005A3E3D">
        <w:rPr>
          <w:rFonts w:ascii="Times New Roman" w:eastAsia="Times New Roman" w:hAnsi="Times New Roman" w:cs="Times New Roman"/>
          <w:kern w:val="0"/>
          <w:lang w:val="en-US" w:eastAsia="ru-RU"/>
          <w14:ligatures w14:val="none"/>
        </w:rPr>
        <w:t xml:space="preserve"> (Samarkand region, 2025, </w:t>
      </w:r>
      <w:proofErr w:type="spellStart"/>
      <w:r w:rsidRPr="005A3E3D">
        <w:rPr>
          <w:rFonts w:ascii="Times New Roman" w:eastAsia="Times New Roman" w:hAnsi="Times New Roman" w:cs="Times New Roman"/>
          <w:kern w:val="0"/>
          <w:lang w:val="en-US" w:eastAsia="ru-RU"/>
          <w14:ligatures w14:val="none"/>
        </w:rPr>
        <w:t>foto</w:t>
      </w:r>
      <w:proofErr w:type="spellEnd"/>
      <w:r w:rsidRPr="005A3E3D">
        <w:rPr>
          <w:rFonts w:ascii="Times New Roman" w:eastAsia="Times New Roman" w:hAnsi="Times New Roman" w:cs="Times New Roman"/>
          <w:kern w:val="0"/>
          <w:lang w:val="en-US" w:eastAsia="ru-RU"/>
          <w14:ligatures w14:val="none"/>
        </w:rPr>
        <w:t xml:space="preserve"> by authors).</w:t>
      </w:r>
    </w:p>
    <w:p w14:paraId="01E98697" w14:textId="77777777" w:rsidR="005A3E3D" w:rsidRPr="005A3E3D" w:rsidRDefault="005A3E3D" w:rsidP="005A3E3D">
      <w:pPr>
        <w:spacing w:before="120" w:after="12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noProof/>
          <w:kern w:val="0"/>
          <w:lang w:eastAsia="ru-RU"/>
          <w14:ligatures w14:val="none"/>
        </w:rPr>
        <w:drawing>
          <wp:inline distT="0" distB="0" distL="0" distR="0" wp14:anchorId="6DB3BEE0" wp14:editId="23AE8C91">
            <wp:extent cx="3158752" cy="2370808"/>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3"/>
                    <a:srcRect/>
                    <a:stretch>
                      <a:fillRect/>
                    </a:stretch>
                  </pic:blipFill>
                  <pic:spPr bwMode="auto">
                    <a:xfrm>
                      <a:off x="0" y="0"/>
                      <a:ext cx="3174934" cy="2382954"/>
                    </a:xfrm>
                    <a:prstGeom prst="rect">
                      <a:avLst/>
                    </a:prstGeom>
                  </pic:spPr>
                </pic:pic>
              </a:graphicData>
            </a:graphic>
          </wp:inline>
        </w:drawing>
      </w:r>
    </w:p>
    <w:p w14:paraId="76DCF91D" w14:textId="77777777" w:rsidR="005A3E3D" w:rsidRPr="005A3E3D" w:rsidRDefault="005A3E3D" w:rsidP="005A3E3D">
      <w:pPr>
        <w:spacing w:before="60" w:after="200" w:line="360" w:lineRule="auto"/>
        <w:jc w:val="center"/>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Figure 4</w:t>
      </w:r>
      <w:r w:rsidRPr="005A3E3D">
        <w:rPr>
          <w:rFonts w:ascii="Times New Roman" w:eastAsia="Times New Roman" w:hAnsi="Times New Roman" w:cs="Times New Roman"/>
          <w:kern w:val="0"/>
          <w:lang w:val="en-US" w:eastAsia="ru-RU"/>
          <w14:ligatures w14:val="none"/>
        </w:rPr>
        <w:t xml:space="preserve">. Stray dog specimen examined in the study: Helminthological necropsy procedure, (Samarkand region, 2025, </w:t>
      </w:r>
      <w:proofErr w:type="spellStart"/>
      <w:r w:rsidRPr="005A3E3D">
        <w:rPr>
          <w:rFonts w:ascii="Times New Roman" w:eastAsia="Times New Roman" w:hAnsi="Times New Roman" w:cs="Times New Roman"/>
          <w:kern w:val="0"/>
          <w:lang w:val="en-US" w:eastAsia="ru-RU"/>
          <w14:ligatures w14:val="none"/>
        </w:rPr>
        <w:t>foto</w:t>
      </w:r>
      <w:proofErr w:type="spellEnd"/>
      <w:r w:rsidRPr="005A3E3D">
        <w:rPr>
          <w:rFonts w:ascii="Times New Roman" w:eastAsia="Times New Roman" w:hAnsi="Times New Roman" w:cs="Times New Roman"/>
          <w:kern w:val="0"/>
          <w:lang w:val="en-US" w:eastAsia="ru-RU"/>
          <w14:ligatures w14:val="none"/>
        </w:rPr>
        <w:t xml:space="preserve"> by authors).</w:t>
      </w:r>
    </w:p>
    <w:p w14:paraId="164DB877" w14:textId="77777777" w:rsidR="005A3E3D" w:rsidRPr="005A3E3D" w:rsidRDefault="005A3E3D" w:rsidP="005A3E3D">
      <w:pPr>
        <w:spacing w:before="120" w:after="120" w:line="360" w:lineRule="auto"/>
        <w:jc w:val="center"/>
        <w:rPr>
          <w:rFonts w:ascii="Times New Roman" w:eastAsia="Times New Roman" w:hAnsi="Times New Roman" w:cs="Times New Roman"/>
          <w:kern w:val="0"/>
          <w:lang w:eastAsia="ru-RU"/>
          <w14:ligatures w14:val="none"/>
        </w:rPr>
      </w:pPr>
      <w:r w:rsidRPr="005A3E3D">
        <w:rPr>
          <w:rFonts w:ascii="Times New Roman" w:eastAsia="Times New Roman" w:hAnsi="Times New Roman" w:cs="Times New Roman"/>
          <w:noProof/>
          <w:kern w:val="0"/>
          <w:lang w:eastAsia="ru-RU"/>
          <w14:ligatures w14:val="none"/>
        </w:rPr>
        <w:lastRenderedPageBreak/>
        <w:drawing>
          <wp:inline distT="0" distB="0" distL="0" distR="0" wp14:anchorId="7A5358FC" wp14:editId="6A89B23B">
            <wp:extent cx="1985010" cy="26466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4"/>
                    <a:srcRect/>
                    <a:stretch>
                      <a:fillRect/>
                    </a:stretch>
                  </pic:blipFill>
                  <pic:spPr bwMode="auto">
                    <a:xfrm>
                      <a:off x="0" y="0"/>
                      <a:ext cx="1993386" cy="2657848"/>
                    </a:xfrm>
                    <a:prstGeom prst="rect">
                      <a:avLst/>
                    </a:prstGeom>
                  </pic:spPr>
                </pic:pic>
              </a:graphicData>
            </a:graphic>
          </wp:inline>
        </w:drawing>
      </w:r>
    </w:p>
    <w:p w14:paraId="3EAA5910" w14:textId="77777777" w:rsidR="005A3E3D" w:rsidRPr="005A3E3D" w:rsidRDefault="005A3E3D" w:rsidP="005A3E3D">
      <w:pPr>
        <w:spacing w:before="60" w:after="200" w:line="360" w:lineRule="auto"/>
        <w:jc w:val="center"/>
        <w:rPr>
          <w:rFonts w:ascii="Times New Roman" w:eastAsia="Times New Roman" w:hAnsi="Times New Roman" w:cs="Times New Roman"/>
          <w:kern w:val="0"/>
          <w:lang w:val="en-US" w:eastAsia="ru-RU"/>
          <w14:ligatures w14:val="none"/>
        </w:rPr>
      </w:pPr>
      <w:r w:rsidRPr="005A3E3D">
        <w:rPr>
          <w:rFonts w:ascii="Times New Roman" w:eastAsia="Times New Roman" w:hAnsi="Times New Roman" w:cs="Times New Roman"/>
          <w:b/>
          <w:bCs/>
          <w:kern w:val="0"/>
          <w:lang w:val="en-US" w:eastAsia="ru-RU"/>
          <w14:ligatures w14:val="none"/>
        </w:rPr>
        <w:t>Figure 5</w:t>
      </w:r>
      <w:r w:rsidRPr="005A3E3D">
        <w:rPr>
          <w:rFonts w:ascii="Times New Roman" w:eastAsia="Times New Roman" w:hAnsi="Times New Roman" w:cs="Times New Roman"/>
          <w:kern w:val="0"/>
          <w:lang w:val="en-US" w:eastAsia="ru-RU"/>
          <w14:ligatures w14:val="none"/>
        </w:rPr>
        <w:t xml:space="preserve">. </w:t>
      </w:r>
      <w:proofErr w:type="spellStart"/>
      <w:r w:rsidRPr="005A3E3D">
        <w:rPr>
          <w:rFonts w:ascii="Times New Roman" w:eastAsia="Times New Roman" w:hAnsi="Times New Roman" w:cs="Times New Roman"/>
          <w:i/>
          <w:iCs/>
          <w:kern w:val="0"/>
          <w:lang w:val="en-US" w:eastAsia="ru-RU"/>
          <w14:ligatures w14:val="none"/>
        </w:rPr>
        <w:t>Ancylostoma</w:t>
      </w:r>
      <w:proofErr w:type="spellEnd"/>
      <w:r w:rsidRPr="005A3E3D">
        <w:rPr>
          <w:rFonts w:ascii="Times New Roman" w:eastAsia="Times New Roman" w:hAnsi="Times New Roman" w:cs="Times New Roman"/>
          <w:i/>
          <w:iCs/>
          <w:kern w:val="0"/>
          <w:lang w:val="en-US" w:eastAsia="ru-RU"/>
          <w14:ligatures w14:val="none"/>
        </w:rPr>
        <w:t xml:space="preserve"> caninum</w:t>
      </w:r>
      <w:r w:rsidRPr="005A3E3D">
        <w:rPr>
          <w:rFonts w:ascii="Times New Roman" w:eastAsia="Times New Roman" w:hAnsi="Times New Roman" w:cs="Times New Roman"/>
          <w:kern w:val="0"/>
          <w:lang w:val="en-US" w:eastAsia="ru-RU"/>
          <w14:ligatures w14:val="none"/>
        </w:rPr>
        <w:t xml:space="preserve">: adult A. caninum specimens recovered from dog intestine (Samarkand region, 2025, </w:t>
      </w:r>
      <w:proofErr w:type="spellStart"/>
      <w:r w:rsidRPr="005A3E3D">
        <w:rPr>
          <w:rFonts w:ascii="Times New Roman" w:eastAsia="Times New Roman" w:hAnsi="Times New Roman" w:cs="Times New Roman"/>
          <w:kern w:val="0"/>
          <w:lang w:val="en-US" w:eastAsia="ru-RU"/>
          <w14:ligatures w14:val="none"/>
        </w:rPr>
        <w:t>foto</w:t>
      </w:r>
      <w:proofErr w:type="spellEnd"/>
      <w:r w:rsidRPr="005A3E3D">
        <w:rPr>
          <w:rFonts w:ascii="Times New Roman" w:eastAsia="Times New Roman" w:hAnsi="Times New Roman" w:cs="Times New Roman"/>
          <w:kern w:val="0"/>
          <w:lang w:val="en-US" w:eastAsia="ru-RU"/>
          <w14:ligatures w14:val="none"/>
        </w:rPr>
        <w:t xml:space="preserve"> by authors).</w:t>
      </w:r>
    </w:p>
    <w:p w14:paraId="28279E9E" w14:textId="77777777" w:rsidR="005A3E3D" w:rsidRPr="005A3E3D" w:rsidRDefault="005A3E3D" w:rsidP="005A3E3D">
      <w:pPr>
        <w:spacing w:after="80" w:line="240" w:lineRule="auto"/>
        <w:jc w:val="both"/>
        <w:rPr>
          <w:rFonts w:ascii="Times New Roman" w:eastAsia="Times New Roman" w:hAnsi="Times New Roman" w:cs="Times New Roman"/>
          <w:kern w:val="0"/>
          <w:lang w:val="en-US" w:eastAsia="ru-RU"/>
          <w14:ligatures w14:val="none"/>
        </w:rPr>
      </w:pPr>
    </w:p>
    <w:p w14:paraId="0DC93595" w14:textId="288E149D" w:rsidR="00062BB3" w:rsidRDefault="00062BB3" w:rsidP="006967D0">
      <w:pPr>
        <w:spacing w:after="0" w:line="360" w:lineRule="auto"/>
        <w:jc w:val="center"/>
        <w:rPr>
          <w:rFonts w:ascii="Times New Roman" w:hAnsi="Times New Roman" w:cs="Times New Roman"/>
          <w:kern w:val="0"/>
          <w:lang w:val="en-US"/>
          <w14:ligatures w14:val="none"/>
        </w:rPr>
      </w:pPr>
    </w:p>
    <w:sectPr w:rsidR="00062BB3" w:rsidSect="00294B94">
      <w:footerReference w:type="default" r:id="rId35"/>
      <w:pgSz w:w="11906" w:h="16838"/>
      <w:pgMar w:top="851" w:right="851" w:bottom="851" w:left="85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2E6AD" w14:textId="77777777" w:rsidR="00164256" w:rsidRDefault="00164256" w:rsidP="00C3501F">
      <w:pPr>
        <w:spacing w:after="0" w:line="240" w:lineRule="auto"/>
      </w:pPr>
      <w:r>
        <w:separator/>
      </w:r>
    </w:p>
  </w:endnote>
  <w:endnote w:type="continuationSeparator" w:id="0">
    <w:p w14:paraId="0F6CEA7E" w14:textId="77777777" w:rsidR="00164256" w:rsidRDefault="00164256" w:rsidP="00C3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78744"/>
      <w:docPartObj>
        <w:docPartGallery w:val="Page Numbers (Bottom of Page)"/>
        <w:docPartUnique/>
      </w:docPartObj>
    </w:sdtPr>
    <w:sdtEndPr/>
    <w:sdtContent>
      <w:p w14:paraId="2B5980DE" w14:textId="6D0EF620" w:rsidR="00BF6735" w:rsidRDefault="00BF6735">
        <w:pPr>
          <w:pStyle w:val="af5"/>
          <w:jc w:val="right"/>
        </w:pPr>
        <w:r>
          <w:fldChar w:fldCharType="begin"/>
        </w:r>
        <w:r>
          <w:instrText>PAGE   \* MERGEFORMAT</w:instrText>
        </w:r>
        <w:r>
          <w:fldChar w:fldCharType="separate"/>
        </w:r>
        <w:r>
          <w:t>2</w:t>
        </w:r>
        <w:r>
          <w:fldChar w:fldCharType="end"/>
        </w:r>
      </w:p>
    </w:sdtContent>
  </w:sdt>
  <w:p w14:paraId="5EBBF743" w14:textId="77777777" w:rsidR="00BF6735" w:rsidRDefault="00BF673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7F0AB" w14:textId="77777777" w:rsidR="00164256" w:rsidRDefault="00164256" w:rsidP="00C3501F">
      <w:pPr>
        <w:spacing w:after="0" w:line="240" w:lineRule="auto"/>
      </w:pPr>
      <w:r>
        <w:separator/>
      </w:r>
    </w:p>
  </w:footnote>
  <w:footnote w:type="continuationSeparator" w:id="0">
    <w:p w14:paraId="3A980CBE" w14:textId="77777777" w:rsidR="00164256" w:rsidRDefault="00164256" w:rsidP="00C35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D331B"/>
    <w:multiLevelType w:val="multilevel"/>
    <w:tmpl w:val="B72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A19F9"/>
    <w:multiLevelType w:val="multilevel"/>
    <w:tmpl w:val="2D16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D4DF7"/>
    <w:multiLevelType w:val="hybridMultilevel"/>
    <w:tmpl w:val="620A721C"/>
    <w:lvl w:ilvl="0" w:tplc="0072640C">
      <w:start w:val="1"/>
      <w:numFmt w:val="decimal"/>
      <w:lvlText w:val="%1."/>
      <w:lvlJc w:val="left"/>
      <w:pPr>
        <w:ind w:left="720" w:hanging="360"/>
      </w:pPr>
      <w:rPr>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F80466"/>
    <w:multiLevelType w:val="multilevel"/>
    <w:tmpl w:val="DA86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B6"/>
    <w:rsid w:val="000272DC"/>
    <w:rsid w:val="00045674"/>
    <w:rsid w:val="00062BB3"/>
    <w:rsid w:val="00073D1D"/>
    <w:rsid w:val="00091A87"/>
    <w:rsid w:val="000B2E27"/>
    <w:rsid w:val="000D2EE8"/>
    <w:rsid w:val="000D36B5"/>
    <w:rsid w:val="000F100A"/>
    <w:rsid w:val="000F546D"/>
    <w:rsid w:val="00164256"/>
    <w:rsid w:val="001855ED"/>
    <w:rsid w:val="001B6711"/>
    <w:rsid w:val="001D44E0"/>
    <w:rsid w:val="00212DF2"/>
    <w:rsid w:val="002456B5"/>
    <w:rsid w:val="0024763A"/>
    <w:rsid w:val="00294B94"/>
    <w:rsid w:val="002B4854"/>
    <w:rsid w:val="002E0488"/>
    <w:rsid w:val="002E09E6"/>
    <w:rsid w:val="002E7930"/>
    <w:rsid w:val="00306CE4"/>
    <w:rsid w:val="0031793F"/>
    <w:rsid w:val="00337173"/>
    <w:rsid w:val="003641FF"/>
    <w:rsid w:val="003821C5"/>
    <w:rsid w:val="00395970"/>
    <w:rsid w:val="003B4949"/>
    <w:rsid w:val="003F44F1"/>
    <w:rsid w:val="003F77D9"/>
    <w:rsid w:val="004059EB"/>
    <w:rsid w:val="00444192"/>
    <w:rsid w:val="004532B6"/>
    <w:rsid w:val="0046557F"/>
    <w:rsid w:val="004762C5"/>
    <w:rsid w:val="004B3CF1"/>
    <w:rsid w:val="004C2144"/>
    <w:rsid w:val="004D10D1"/>
    <w:rsid w:val="00500748"/>
    <w:rsid w:val="00514B31"/>
    <w:rsid w:val="0052083D"/>
    <w:rsid w:val="005304C5"/>
    <w:rsid w:val="00534BCF"/>
    <w:rsid w:val="00560A07"/>
    <w:rsid w:val="00566E59"/>
    <w:rsid w:val="00574189"/>
    <w:rsid w:val="005A3E3D"/>
    <w:rsid w:val="005C10AA"/>
    <w:rsid w:val="005C288A"/>
    <w:rsid w:val="005C5A2F"/>
    <w:rsid w:val="005D7898"/>
    <w:rsid w:val="005F538D"/>
    <w:rsid w:val="00616AA9"/>
    <w:rsid w:val="00616B6C"/>
    <w:rsid w:val="006270F2"/>
    <w:rsid w:val="00641665"/>
    <w:rsid w:val="00650B0F"/>
    <w:rsid w:val="00652132"/>
    <w:rsid w:val="00661938"/>
    <w:rsid w:val="00676081"/>
    <w:rsid w:val="00686253"/>
    <w:rsid w:val="006967D0"/>
    <w:rsid w:val="006B666D"/>
    <w:rsid w:val="006D7916"/>
    <w:rsid w:val="006E618E"/>
    <w:rsid w:val="006F4C01"/>
    <w:rsid w:val="006F664C"/>
    <w:rsid w:val="00711EA3"/>
    <w:rsid w:val="00714282"/>
    <w:rsid w:val="00731D85"/>
    <w:rsid w:val="007828D9"/>
    <w:rsid w:val="007831C0"/>
    <w:rsid w:val="007B66FD"/>
    <w:rsid w:val="007D51D4"/>
    <w:rsid w:val="007F0AB6"/>
    <w:rsid w:val="00817855"/>
    <w:rsid w:val="00840E90"/>
    <w:rsid w:val="00857751"/>
    <w:rsid w:val="008704B7"/>
    <w:rsid w:val="0087297C"/>
    <w:rsid w:val="00873E88"/>
    <w:rsid w:val="00876816"/>
    <w:rsid w:val="0089021E"/>
    <w:rsid w:val="008907AB"/>
    <w:rsid w:val="008B42F6"/>
    <w:rsid w:val="008C0982"/>
    <w:rsid w:val="00902106"/>
    <w:rsid w:val="00910729"/>
    <w:rsid w:val="00925B3E"/>
    <w:rsid w:val="009260C4"/>
    <w:rsid w:val="00936BAE"/>
    <w:rsid w:val="00942C45"/>
    <w:rsid w:val="00950411"/>
    <w:rsid w:val="00983361"/>
    <w:rsid w:val="009A25E8"/>
    <w:rsid w:val="009C0B3F"/>
    <w:rsid w:val="009D6916"/>
    <w:rsid w:val="00A45D9C"/>
    <w:rsid w:val="00A54E78"/>
    <w:rsid w:val="00A67859"/>
    <w:rsid w:val="00A6795F"/>
    <w:rsid w:val="00AD51D2"/>
    <w:rsid w:val="00B20D50"/>
    <w:rsid w:val="00B3648C"/>
    <w:rsid w:val="00B41B66"/>
    <w:rsid w:val="00B5057A"/>
    <w:rsid w:val="00B647D3"/>
    <w:rsid w:val="00B73AD6"/>
    <w:rsid w:val="00B92167"/>
    <w:rsid w:val="00BA2FD9"/>
    <w:rsid w:val="00BB37CF"/>
    <w:rsid w:val="00BC363E"/>
    <w:rsid w:val="00BD09F3"/>
    <w:rsid w:val="00BD34B9"/>
    <w:rsid w:val="00BE20FE"/>
    <w:rsid w:val="00BF6735"/>
    <w:rsid w:val="00C0019E"/>
    <w:rsid w:val="00C23C21"/>
    <w:rsid w:val="00C30B75"/>
    <w:rsid w:val="00C3501F"/>
    <w:rsid w:val="00C55ABA"/>
    <w:rsid w:val="00C56043"/>
    <w:rsid w:val="00CC4F50"/>
    <w:rsid w:val="00CF2F9B"/>
    <w:rsid w:val="00D13A0E"/>
    <w:rsid w:val="00D25CA4"/>
    <w:rsid w:val="00D6193C"/>
    <w:rsid w:val="00D76736"/>
    <w:rsid w:val="00D84659"/>
    <w:rsid w:val="00D95B7B"/>
    <w:rsid w:val="00E26376"/>
    <w:rsid w:val="00E3582D"/>
    <w:rsid w:val="00E546EB"/>
    <w:rsid w:val="00E64F71"/>
    <w:rsid w:val="00E65DAC"/>
    <w:rsid w:val="00E87037"/>
    <w:rsid w:val="00EE4075"/>
    <w:rsid w:val="00F11BCC"/>
    <w:rsid w:val="00F409D0"/>
    <w:rsid w:val="00F55D01"/>
    <w:rsid w:val="00FA5693"/>
    <w:rsid w:val="00FE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9B53"/>
  <w15:chartTrackingRefBased/>
  <w15:docId w15:val="{5F1F1E97-CE9F-4E42-926F-74E39364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3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53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532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532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32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32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32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32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32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2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32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532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32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32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32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32B6"/>
    <w:rPr>
      <w:rFonts w:eastAsiaTheme="majorEastAsia" w:cstheme="majorBidi"/>
      <w:color w:val="595959" w:themeColor="text1" w:themeTint="A6"/>
    </w:rPr>
  </w:style>
  <w:style w:type="character" w:customStyle="1" w:styleId="80">
    <w:name w:val="Заголовок 8 Знак"/>
    <w:basedOn w:val="a0"/>
    <w:link w:val="8"/>
    <w:uiPriority w:val="9"/>
    <w:semiHidden/>
    <w:rsid w:val="004532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32B6"/>
    <w:rPr>
      <w:rFonts w:eastAsiaTheme="majorEastAsia" w:cstheme="majorBidi"/>
      <w:color w:val="272727" w:themeColor="text1" w:themeTint="D8"/>
    </w:rPr>
  </w:style>
  <w:style w:type="paragraph" w:styleId="a3">
    <w:name w:val="Title"/>
    <w:basedOn w:val="a"/>
    <w:next w:val="a"/>
    <w:link w:val="a4"/>
    <w:uiPriority w:val="10"/>
    <w:qFormat/>
    <w:rsid w:val="00453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3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2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32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32B6"/>
    <w:pPr>
      <w:spacing w:before="160"/>
      <w:jc w:val="center"/>
    </w:pPr>
    <w:rPr>
      <w:i/>
      <w:iCs/>
      <w:color w:val="404040" w:themeColor="text1" w:themeTint="BF"/>
    </w:rPr>
  </w:style>
  <w:style w:type="character" w:customStyle="1" w:styleId="22">
    <w:name w:val="Цитата 2 Знак"/>
    <w:basedOn w:val="a0"/>
    <w:link w:val="21"/>
    <w:uiPriority w:val="29"/>
    <w:rsid w:val="004532B6"/>
    <w:rPr>
      <w:i/>
      <w:iCs/>
      <w:color w:val="404040" w:themeColor="text1" w:themeTint="BF"/>
    </w:rPr>
  </w:style>
  <w:style w:type="paragraph" w:styleId="a7">
    <w:name w:val="List Paragraph"/>
    <w:basedOn w:val="a"/>
    <w:uiPriority w:val="34"/>
    <w:qFormat/>
    <w:rsid w:val="004532B6"/>
    <w:pPr>
      <w:ind w:left="720"/>
      <w:contextualSpacing/>
    </w:pPr>
  </w:style>
  <w:style w:type="character" w:styleId="a8">
    <w:name w:val="Intense Emphasis"/>
    <w:basedOn w:val="a0"/>
    <w:uiPriority w:val="21"/>
    <w:qFormat/>
    <w:rsid w:val="004532B6"/>
    <w:rPr>
      <w:i/>
      <w:iCs/>
      <w:color w:val="2F5496" w:themeColor="accent1" w:themeShade="BF"/>
    </w:rPr>
  </w:style>
  <w:style w:type="paragraph" w:styleId="a9">
    <w:name w:val="Intense Quote"/>
    <w:basedOn w:val="a"/>
    <w:next w:val="a"/>
    <w:link w:val="aa"/>
    <w:uiPriority w:val="30"/>
    <w:qFormat/>
    <w:rsid w:val="00453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32B6"/>
    <w:rPr>
      <w:i/>
      <w:iCs/>
      <w:color w:val="2F5496" w:themeColor="accent1" w:themeShade="BF"/>
    </w:rPr>
  </w:style>
  <w:style w:type="character" w:styleId="ab">
    <w:name w:val="Intense Reference"/>
    <w:basedOn w:val="a0"/>
    <w:uiPriority w:val="32"/>
    <w:qFormat/>
    <w:rsid w:val="004532B6"/>
    <w:rPr>
      <w:b/>
      <w:bCs/>
      <w:smallCaps/>
      <w:color w:val="2F5496" w:themeColor="accent1" w:themeShade="BF"/>
      <w:spacing w:val="5"/>
    </w:rPr>
  </w:style>
  <w:style w:type="character" w:styleId="ac">
    <w:name w:val="Hyperlink"/>
    <w:basedOn w:val="a0"/>
    <w:uiPriority w:val="99"/>
    <w:unhideWhenUsed/>
    <w:rsid w:val="0031793F"/>
    <w:rPr>
      <w:color w:val="0563C1" w:themeColor="hyperlink"/>
      <w:u w:val="single"/>
    </w:rPr>
  </w:style>
  <w:style w:type="character" w:styleId="ad">
    <w:name w:val="Unresolved Mention"/>
    <w:basedOn w:val="a0"/>
    <w:uiPriority w:val="99"/>
    <w:semiHidden/>
    <w:unhideWhenUsed/>
    <w:rsid w:val="0031793F"/>
    <w:rPr>
      <w:color w:val="605E5C"/>
      <w:shd w:val="clear" w:color="auto" w:fill="E1DFDD"/>
    </w:rPr>
  </w:style>
  <w:style w:type="paragraph" w:customStyle="1" w:styleId="jbd-alamat">
    <w:name w:val="jbd-alamat"/>
    <w:basedOn w:val="a"/>
    <w:qFormat/>
    <w:rsid w:val="00BD34B9"/>
    <w:pPr>
      <w:widowControl w:val="0"/>
      <w:spacing w:after="0" w:line="240" w:lineRule="auto"/>
      <w:jc w:val="center"/>
    </w:pPr>
    <w:rPr>
      <w:rFonts w:ascii="Times New Roman" w:eastAsia="Batang" w:hAnsi="Times New Roman" w:cs="Arial"/>
      <w:kern w:val="0"/>
      <w:sz w:val="16"/>
      <w:szCs w:val="16"/>
      <w:lang w:val="id-ID"/>
      <w14:ligatures w14:val="none"/>
    </w:rPr>
  </w:style>
  <w:style w:type="paragraph" w:customStyle="1" w:styleId="jbd-diterima">
    <w:name w:val="jbd-diterima"/>
    <w:basedOn w:val="a"/>
    <w:uiPriority w:val="99"/>
    <w:qFormat/>
    <w:rsid w:val="009260C4"/>
    <w:pPr>
      <w:widowControl w:val="0"/>
      <w:spacing w:before="240" w:after="480" w:line="240" w:lineRule="auto"/>
      <w:jc w:val="center"/>
    </w:pPr>
    <w:rPr>
      <w:rFonts w:ascii="Times New Roman" w:eastAsia="Batang" w:hAnsi="Times New Roman" w:cs="Arial"/>
      <w:kern w:val="0"/>
      <w:sz w:val="16"/>
      <w:szCs w:val="16"/>
      <w:lang w:val="id-ID"/>
      <w14:ligatures w14:val="none"/>
    </w:rPr>
  </w:style>
  <w:style w:type="paragraph" w:customStyle="1" w:styleId="jbd-keyword">
    <w:name w:val="jbd-keyword"/>
    <w:basedOn w:val="a"/>
    <w:qFormat/>
    <w:rsid w:val="009260C4"/>
    <w:pPr>
      <w:widowControl w:val="0"/>
      <w:spacing w:before="240" w:after="480" w:line="240" w:lineRule="auto"/>
      <w:jc w:val="both"/>
    </w:pPr>
    <w:rPr>
      <w:rFonts w:ascii="Times New Roman" w:eastAsia="Batang" w:hAnsi="Times New Roman" w:cs="Arial"/>
      <w:kern w:val="0"/>
      <w:sz w:val="18"/>
      <w:szCs w:val="16"/>
      <w:lang w:val="id-ID"/>
      <w14:ligatures w14:val="none"/>
    </w:rPr>
  </w:style>
  <w:style w:type="paragraph" w:customStyle="1" w:styleId="jbd-Pendahul10">
    <w:name w:val="jbd-Pendahul10"/>
    <w:basedOn w:val="a"/>
    <w:qFormat/>
    <w:rsid w:val="009260C4"/>
    <w:pPr>
      <w:keepNext/>
      <w:spacing w:before="480" w:after="240" w:line="240" w:lineRule="auto"/>
      <w:jc w:val="center"/>
    </w:pPr>
    <w:rPr>
      <w:rFonts w:ascii="Times New Roman" w:eastAsia="Batang" w:hAnsi="Times New Roman" w:cs="Arial"/>
      <w:b/>
      <w:bCs/>
      <w:caps/>
      <w:kern w:val="0"/>
      <w:sz w:val="20"/>
      <w:szCs w:val="18"/>
      <w:lang w:val="id-ID"/>
      <w14:ligatures w14:val="none"/>
    </w:rPr>
  </w:style>
  <w:style w:type="paragraph" w:customStyle="1" w:styleId="jbd-subjud10">
    <w:name w:val="jbd-subjud10"/>
    <w:basedOn w:val="a"/>
    <w:qFormat/>
    <w:rsid w:val="00950411"/>
    <w:pPr>
      <w:keepNext/>
      <w:spacing w:before="240" w:after="0" w:line="240" w:lineRule="auto"/>
    </w:pPr>
    <w:rPr>
      <w:rFonts w:ascii="Times New Roman" w:eastAsia="Batang" w:hAnsi="Times New Roman" w:cs="Arial"/>
      <w:b/>
      <w:iCs/>
      <w:kern w:val="0"/>
      <w:sz w:val="20"/>
      <w:szCs w:val="20"/>
      <w:lang w:val="id-ID"/>
      <w14:ligatures w14:val="none"/>
    </w:rPr>
  </w:style>
  <w:style w:type="character" w:styleId="ae">
    <w:name w:val="FollowedHyperlink"/>
    <w:basedOn w:val="a0"/>
    <w:uiPriority w:val="99"/>
    <w:semiHidden/>
    <w:unhideWhenUsed/>
    <w:rsid w:val="00652132"/>
    <w:rPr>
      <w:color w:val="954F72" w:themeColor="followedHyperlink"/>
      <w:u w:val="single"/>
    </w:rPr>
  </w:style>
  <w:style w:type="paragraph" w:styleId="af">
    <w:name w:val="endnote text"/>
    <w:basedOn w:val="a"/>
    <w:link w:val="af0"/>
    <w:uiPriority w:val="99"/>
    <w:semiHidden/>
    <w:unhideWhenUsed/>
    <w:rsid w:val="00C3501F"/>
    <w:pPr>
      <w:spacing w:after="0" w:line="240" w:lineRule="auto"/>
    </w:pPr>
    <w:rPr>
      <w:sz w:val="20"/>
      <w:szCs w:val="20"/>
    </w:rPr>
  </w:style>
  <w:style w:type="character" w:customStyle="1" w:styleId="af0">
    <w:name w:val="Текст концевой сноски Знак"/>
    <w:basedOn w:val="a0"/>
    <w:link w:val="af"/>
    <w:uiPriority w:val="99"/>
    <w:semiHidden/>
    <w:rsid w:val="00C3501F"/>
    <w:rPr>
      <w:sz w:val="20"/>
      <w:szCs w:val="20"/>
    </w:rPr>
  </w:style>
  <w:style w:type="character" w:styleId="af1">
    <w:name w:val="endnote reference"/>
    <w:basedOn w:val="a0"/>
    <w:uiPriority w:val="99"/>
    <w:semiHidden/>
    <w:unhideWhenUsed/>
    <w:rsid w:val="00C3501F"/>
    <w:rPr>
      <w:vertAlign w:val="superscript"/>
    </w:rPr>
  </w:style>
  <w:style w:type="character" w:styleId="af2">
    <w:name w:val="line number"/>
    <w:basedOn w:val="a0"/>
    <w:uiPriority w:val="99"/>
    <w:semiHidden/>
    <w:unhideWhenUsed/>
    <w:rsid w:val="00902106"/>
  </w:style>
  <w:style w:type="paragraph" w:styleId="af3">
    <w:name w:val="header"/>
    <w:basedOn w:val="a"/>
    <w:link w:val="af4"/>
    <w:uiPriority w:val="99"/>
    <w:unhideWhenUsed/>
    <w:rsid w:val="002E09E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E09E6"/>
  </w:style>
  <w:style w:type="paragraph" w:styleId="af5">
    <w:name w:val="footer"/>
    <w:basedOn w:val="a"/>
    <w:link w:val="af6"/>
    <w:uiPriority w:val="99"/>
    <w:unhideWhenUsed/>
    <w:rsid w:val="002E09E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E09E6"/>
  </w:style>
  <w:style w:type="character" w:styleId="af7">
    <w:name w:val="Strong"/>
    <w:basedOn w:val="a0"/>
    <w:uiPriority w:val="22"/>
    <w:qFormat/>
    <w:rsid w:val="006967D0"/>
    <w:rPr>
      <w:b/>
      <w:bCs/>
    </w:rPr>
  </w:style>
  <w:style w:type="character" w:styleId="af8">
    <w:name w:val="Emphasis"/>
    <w:basedOn w:val="a0"/>
    <w:uiPriority w:val="20"/>
    <w:qFormat/>
    <w:rsid w:val="006967D0"/>
    <w:rPr>
      <w:i/>
      <w:iCs/>
    </w:rPr>
  </w:style>
  <w:style w:type="paragraph" w:styleId="af9">
    <w:name w:val="Normal (Web)"/>
    <w:basedOn w:val="a"/>
    <w:uiPriority w:val="99"/>
    <w:semiHidden/>
    <w:unhideWhenUsed/>
    <w:rsid w:val="006967D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fa">
    <w:name w:val="Table Grid"/>
    <w:basedOn w:val="a1"/>
    <w:uiPriority w:val="39"/>
    <w:rsid w:val="006967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FE0664"/>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E0664"/>
    <w:rPr>
      <w:rFonts w:ascii="Segoe UI" w:hAnsi="Segoe UI" w:cs="Segoe UI"/>
      <w:sz w:val="18"/>
      <w:szCs w:val="18"/>
    </w:rPr>
  </w:style>
  <w:style w:type="table" w:customStyle="1" w:styleId="11">
    <w:name w:val="Сетка таблицы1"/>
    <w:basedOn w:val="a1"/>
    <w:next w:val="afa"/>
    <w:uiPriority w:val="39"/>
    <w:rsid w:val="002476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ratovzasur484@gmail.com" TargetMode="External"/><Relationship Id="rId13" Type="http://schemas.openxmlformats.org/officeDocument/2006/relationships/hyperlink" Target="https://doi.org/10.1016/j.vetpar.2006.11.006" TargetMode="External"/><Relationship Id="rId18" Type="http://schemas.openxmlformats.org/officeDocument/2006/relationships/hyperlink" Target="https://doi.org/10.1016/j.parint.2005.11.031" TargetMode="External"/><Relationship Id="rId26" Type="http://schemas.openxmlformats.org/officeDocument/2006/relationships/hyperlink" Target="https://doi.org/10.1007/s00436-021-07347-w" TargetMode="External"/><Relationship Id="rId3" Type="http://schemas.openxmlformats.org/officeDocument/2006/relationships/styles" Target="styles.xml"/><Relationship Id="rId21" Type="http://schemas.openxmlformats.org/officeDocument/2006/relationships/hyperlink" Target="https://10.3389/fvets" TargetMode="External"/><Relationship Id="rId34"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doi.org/10.1186/1756-3305-2-S1-S1" TargetMode="External"/><Relationship Id="rId17" Type="http://schemas.openxmlformats.org/officeDocument/2006/relationships/hyperlink" Target="https://doi.org/10.1089/vbz.2010.0247" TargetMode="External"/><Relationship Id="rId25" Type="http://schemas.openxmlformats.org/officeDocument/2006/relationships/hyperlink" Target="https://10.1186/s13071-019-3406-y" TargetMode="External"/><Relationship Id="rId33"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doi.org/10.1080/01652176.2001.9695091" TargetMode="External"/><Relationship Id="rId20" Type="http://schemas.openxmlformats.org/officeDocument/2006/relationships/hyperlink" Target="https://doi.org/10.3389/fphys.2012.00196" TargetMode="External"/><Relationship Id="rId29" Type="http://schemas.openxmlformats.org/officeDocument/2006/relationships/hyperlink" Target="https://doi.org/10.1186/1756-3305-5-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304-4017(86)90019-1" TargetMode="External"/><Relationship Id="rId24" Type="http://schemas.openxmlformats.org/officeDocument/2006/relationships/hyperlink" Target="https://doi.org/10.35885/ruthenica.2026.36(1).4" TargetMode="External"/><Relationship Id="rId32" Type="http://schemas.openxmlformats.org/officeDocument/2006/relationships/image" Target="media/image3.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911/22998993/189894" TargetMode="External"/><Relationship Id="rId23" Type="http://schemas.openxmlformats.org/officeDocument/2006/relationships/hyperlink" Target="https://doi.org/10.1016/j.vetpar.2007.10.015" TargetMode="External"/><Relationship Id="rId28" Type="http://schemas.openxmlformats.org/officeDocument/2006/relationships/hyperlink" Target="https://doi.org/10.1128/cmr.00012-12" TargetMode="External"/><Relationship Id="rId36" Type="http://schemas.openxmlformats.org/officeDocument/2006/relationships/fontTable" Target="fontTable.xml"/><Relationship Id="rId10" Type="http://schemas.openxmlformats.org/officeDocument/2006/relationships/hyperlink" Target="https://doi.org/10.1136/vr.159.13.422" TargetMode="External"/><Relationship Id="rId19" Type="http://schemas.openxmlformats.org/officeDocument/2006/relationships/hyperlink" Target="https://doi.org/10.1111/j.1863-2378.2008.01163.x" TargetMode="External"/><Relationship Id="rId31"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doi.org/10.12911/22998993/203742" TargetMode="External"/><Relationship Id="rId14" Type="http://schemas.openxmlformats.org/officeDocument/2006/relationships/hyperlink" Target="https://doi.org/10.1016/j.vetpar.2004.10.004" TargetMode="External"/><Relationship Id="rId22" Type="http://schemas.openxmlformats.org/officeDocument/2006/relationships/hyperlink" Target="https://doi.org/10.1016/j.pt.2017.05.013" TargetMode="External"/><Relationship Id="rId27" Type="http://schemas.openxmlformats.org/officeDocument/2006/relationships/hyperlink" Target="https://doi.org/10.3390/pathogens11101085" TargetMode="External"/><Relationship Id="rId30" Type="http://schemas.openxmlformats.org/officeDocument/2006/relationships/image" Target="media/image1.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9A1B-8D78-4DEC-9E43-CCD46E92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5265</Words>
  <Characters>30016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Musaev</dc:creator>
  <cp:keywords/>
  <dc:description/>
  <cp:lastModifiedBy>User</cp:lastModifiedBy>
  <cp:revision>109</cp:revision>
  <dcterms:created xsi:type="dcterms:W3CDTF">2025-10-16T09:30:00Z</dcterms:created>
  <dcterms:modified xsi:type="dcterms:W3CDTF">2026-04-30T08:27:00Z</dcterms:modified>
</cp:coreProperties>
</file>